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BA6" w:rsidRPr="00ED7D61" w:rsidRDefault="00786BA6" w:rsidP="00786BA6">
      <w:pPr>
        <w:jc w:val="both"/>
        <w:rPr>
          <w:rFonts w:ascii="Garamond" w:hAnsi="Garamond" w:cs="Tahoma"/>
          <w:sz w:val="22"/>
          <w:szCs w:val="22"/>
        </w:rPr>
      </w:pPr>
    </w:p>
    <w:p w:rsidR="00786BA6" w:rsidRPr="00C00595" w:rsidRDefault="00786BA6" w:rsidP="00786BA6">
      <w:pPr>
        <w:pBdr>
          <w:top w:val="single" w:sz="6" w:space="0" w:color="auto"/>
          <w:left w:val="single" w:sz="6" w:space="1" w:color="auto"/>
          <w:bottom w:val="single" w:sz="6" w:space="2" w:color="auto"/>
          <w:right w:val="single" w:sz="6" w:space="1" w:color="auto"/>
        </w:pBdr>
        <w:jc w:val="center"/>
        <w:rPr>
          <w:rFonts w:ascii="Cambria" w:hAnsi="Cambria" w:cs="Tahoma"/>
          <w:b/>
          <w:sz w:val="40"/>
        </w:rPr>
      </w:pPr>
      <w:r>
        <w:rPr>
          <w:rFonts w:ascii="Cambria" w:hAnsi="Cambria" w:cs="Tahoma"/>
          <w:b/>
          <w:sz w:val="40"/>
        </w:rPr>
        <w:t>ID 15SER003</w:t>
      </w:r>
      <w:r w:rsidRPr="00C00595">
        <w:rPr>
          <w:rFonts w:ascii="Cambria" w:hAnsi="Cambria" w:cs="Tahoma"/>
          <w:b/>
          <w:sz w:val="40"/>
        </w:rPr>
        <w:t xml:space="preserve">– </w:t>
      </w:r>
      <w:r w:rsidRPr="00507AF2">
        <w:rPr>
          <w:rFonts w:ascii="Cambria" w:hAnsi="Cambria" w:cs="Tahoma"/>
          <w:sz w:val="40"/>
        </w:rPr>
        <w:t>NORME DI PARTECIPAZIONE ALLA</w:t>
      </w:r>
      <w:proofErr w:type="gramStart"/>
      <w:r>
        <w:rPr>
          <w:rFonts w:ascii="Cambria" w:hAnsi="Cambria" w:cs="Tahoma"/>
          <w:b/>
          <w:sz w:val="40"/>
        </w:rPr>
        <w:t xml:space="preserve">  </w:t>
      </w:r>
      <w:proofErr w:type="gramEnd"/>
      <w:r w:rsidRPr="00507AF2">
        <w:rPr>
          <w:rFonts w:ascii="Cambria" w:hAnsi="Cambria" w:cs="Tahoma"/>
          <w:sz w:val="40"/>
        </w:rPr>
        <w:t xml:space="preserve">PROCEDURA APERTA AI SENSI DELL’ART 55  DEL D. LGS. N. 163/2006 </w:t>
      </w:r>
      <w:r w:rsidRPr="00182729">
        <w:rPr>
          <w:rFonts w:ascii="Cambria" w:hAnsi="Cambria" w:cs="Tahoma"/>
          <w:sz w:val="40"/>
          <w:szCs w:val="40"/>
        </w:rPr>
        <w:t xml:space="preserve">SERVIZIO DI NOLEGGIO FULL-SERVICE DI SPORTELLI SELF SERVICE – ABILITATI AL PAGAMENTO CON CARTA ELETTRONICA/CONTANTI -  PER LA RISCOSSIONE DEI PROVENTI DERIVANTI DA TICKET SANITARI E ALTRE PRESTAZIONI PER GLI ENTI DEL S.S.R. </w:t>
      </w:r>
      <w:r>
        <w:rPr>
          <w:rFonts w:ascii="Cambria" w:hAnsi="Cambria" w:cs="Tahoma"/>
          <w:sz w:val="40"/>
          <w:szCs w:val="40"/>
        </w:rPr>
        <w:t xml:space="preserve"> </w:t>
      </w:r>
    </w:p>
    <w:p w:rsidR="00786BA6" w:rsidRDefault="00786BA6" w:rsidP="00786BA6">
      <w:pPr>
        <w:jc w:val="center"/>
        <w:rPr>
          <w:rFonts w:ascii="Garamond" w:hAnsi="Garamond" w:cs="Tahoma"/>
          <w:sz w:val="24"/>
          <w:szCs w:val="24"/>
          <w:highlight w:val="yellow"/>
        </w:rPr>
      </w:pPr>
    </w:p>
    <w:p w:rsidR="00786BA6" w:rsidRPr="00524A61" w:rsidRDefault="00786BA6" w:rsidP="00786BA6">
      <w:pPr>
        <w:jc w:val="center"/>
        <w:rPr>
          <w:rFonts w:ascii="Garamond" w:hAnsi="Garamond" w:cs="Tahoma"/>
          <w:sz w:val="24"/>
          <w:szCs w:val="24"/>
          <w:highlight w:val="yellow"/>
        </w:rPr>
      </w:pPr>
    </w:p>
    <w:p w:rsidR="00786BA6" w:rsidRPr="00524A61" w:rsidRDefault="00786BA6" w:rsidP="00786BA6">
      <w:pPr>
        <w:jc w:val="center"/>
        <w:rPr>
          <w:rFonts w:ascii="Garamond" w:hAnsi="Garamond"/>
        </w:rPr>
      </w:pPr>
    </w:p>
    <w:p w:rsidR="00786BA6" w:rsidRPr="00524A61" w:rsidRDefault="00786BA6" w:rsidP="00786BA6">
      <w:pPr>
        <w:jc w:val="both"/>
        <w:rPr>
          <w:rFonts w:ascii="Garamond" w:hAnsi="Garamond" w:cs="Tahoma"/>
        </w:rPr>
      </w:pP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1 </w:t>
      </w:r>
      <w:proofErr w:type="gramStart"/>
      <w:r w:rsidRPr="00C00595">
        <w:rPr>
          <w:rFonts w:ascii="Cambria" w:hAnsi="Cambria" w:cs="Tahoma"/>
          <w:sz w:val="24"/>
          <w:szCs w:val="24"/>
        </w:rPr>
        <w:t>Modalità</w:t>
      </w:r>
      <w:proofErr w:type="gramEnd"/>
      <w:r w:rsidRPr="00C00595">
        <w:rPr>
          <w:rFonts w:ascii="Cambria" w:hAnsi="Cambria" w:cs="Tahoma"/>
          <w:sz w:val="24"/>
          <w:szCs w:val="24"/>
        </w:rPr>
        <w:t xml:space="preserve"> di gara</w:t>
      </w: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2 Procedure di trasmissione dell’offerta </w:t>
      </w: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3 Documenti di partecipazione </w:t>
      </w: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4 Caratteristiche dell’offerta economica</w:t>
      </w:r>
    </w:p>
    <w:p w:rsidR="00786BA6" w:rsidRPr="00C00595" w:rsidRDefault="00786BA6" w:rsidP="00786BA6">
      <w:pPr>
        <w:spacing w:line="480" w:lineRule="auto"/>
        <w:jc w:val="both"/>
        <w:rPr>
          <w:rFonts w:ascii="Cambria" w:hAnsi="Cambria" w:cs="Tahoma"/>
          <w:i/>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w:t>
      </w:r>
      <w:proofErr w:type="gramStart"/>
      <w:r w:rsidRPr="00C00595">
        <w:rPr>
          <w:rFonts w:ascii="Cambria" w:hAnsi="Cambria" w:cs="Tahoma"/>
          <w:sz w:val="24"/>
          <w:szCs w:val="24"/>
        </w:rPr>
        <w:t>5 Procedura</w:t>
      </w:r>
      <w:proofErr w:type="gramEnd"/>
      <w:r w:rsidRPr="00C00595">
        <w:rPr>
          <w:rFonts w:ascii="Cambria" w:hAnsi="Cambria" w:cs="Tahoma"/>
          <w:sz w:val="24"/>
          <w:szCs w:val="24"/>
        </w:rPr>
        <w:t xml:space="preserve"> di individuazione della migliore offerta</w:t>
      </w: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6 Requisiti tecnici </w:t>
      </w: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7 Criteri e parametri per la valutazione delle offerte</w:t>
      </w:r>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w:t>
      </w:r>
      <w:proofErr w:type="gramStart"/>
      <w:r w:rsidRPr="00C00595">
        <w:rPr>
          <w:rFonts w:ascii="Cambria" w:hAnsi="Cambria" w:cs="Tahoma"/>
          <w:sz w:val="24"/>
          <w:szCs w:val="24"/>
        </w:rPr>
        <w:t>8 Richiesta informazioni</w:t>
      </w:r>
      <w:proofErr w:type="gramEnd"/>
    </w:p>
    <w:p w:rsidR="00786BA6" w:rsidRPr="00C00595" w:rsidRDefault="00786BA6" w:rsidP="00786BA6">
      <w:pPr>
        <w:spacing w:line="480" w:lineRule="auto"/>
        <w:jc w:val="both"/>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w:t>
      </w:r>
      <w:proofErr w:type="gramStart"/>
      <w:r w:rsidRPr="00C00595">
        <w:rPr>
          <w:rFonts w:ascii="Cambria" w:hAnsi="Cambria" w:cs="Tahoma"/>
          <w:sz w:val="24"/>
          <w:szCs w:val="24"/>
        </w:rPr>
        <w:t>9 Rinvio</w:t>
      </w:r>
      <w:proofErr w:type="gramEnd"/>
      <w:r w:rsidRPr="00C00595">
        <w:rPr>
          <w:rFonts w:ascii="Cambria" w:hAnsi="Cambria" w:cs="Tahoma"/>
          <w:sz w:val="24"/>
          <w:szCs w:val="24"/>
        </w:rPr>
        <w:t xml:space="preserve"> allo Schema di Convenzione </w:t>
      </w:r>
    </w:p>
    <w:p w:rsidR="00786BA6" w:rsidRPr="00C00595" w:rsidRDefault="00786BA6" w:rsidP="00786BA6">
      <w:pPr>
        <w:spacing w:line="480" w:lineRule="auto"/>
        <w:rPr>
          <w:rFonts w:ascii="Cambria" w:hAnsi="Cambria" w:cs="Tahoma"/>
          <w:sz w:val="24"/>
          <w:szCs w:val="24"/>
        </w:rPr>
      </w:pPr>
      <w:proofErr w:type="gramStart"/>
      <w:r w:rsidRPr="00C00595">
        <w:rPr>
          <w:rFonts w:ascii="Cambria" w:hAnsi="Cambria" w:cs="Tahoma"/>
          <w:sz w:val="24"/>
          <w:szCs w:val="24"/>
        </w:rPr>
        <w:t>art</w:t>
      </w:r>
      <w:proofErr w:type="gramEnd"/>
      <w:r w:rsidRPr="00C00595">
        <w:rPr>
          <w:rFonts w:ascii="Cambria" w:hAnsi="Cambria" w:cs="Tahoma"/>
          <w:sz w:val="24"/>
          <w:szCs w:val="24"/>
        </w:rPr>
        <w:t xml:space="preserve">. </w:t>
      </w:r>
      <w:proofErr w:type="gramStart"/>
      <w:r w:rsidRPr="00C00595">
        <w:rPr>
          <w:rFonts w:ascii="Cambria" w:hAnsi="Cambria" w:cs="Tahoma"/>
          <w:sz w:val="24"/>
          <w:szCs w:val="24"/>
        </w:rPr>
        <w:t>10 Informativa</w:t>
      </w:r>
      <w:proofErr w:type="gramEnd"/>
      <w:r w:rsidRPr="00C00595">
        <w:rPr>
          <w:rFonts w:ascii="Cambria" w:hAnsi="Cambria" w:cs="Tahoma"/>
          <w:sz w:val="24"/>
          <w:szCs w:val="24"/>
        </w:rPr>
        <w:t xml:space="preserve"> sul trattamento dei dati </w:t>
      </w:r>
    </w:p>
    <w:p w:rsidR="00786BA6" w:rsidRPr="00FC7B0C" w:rsidRDefault="00786BA6" w:rsidP="00786BA6">
      <w:pPr>
        <w:jc w:val="center"/>
        <w:rPr>
          <w:rFonts w:ascii="Cambria" w:hAnsi="Cambria" w:cs="Tahoma"/>
          <w:sz w:val="24"/>
          <w:szCs w:val="24"/>
        </w:rPr>
      </w:pPr>
      <w:r w:rsidRPr="00524A61">
        <w:rPr>
          <w:rFonts w:ascii="Garamond" w:hAnsi="Garamond"/>
          <w:sz w:val="32"/>
        </w:rPr>
        <w:br w:type="page"/>
      </w:r>
      <w:r w:rsidRPr="00FC7B0C">
        <w:rPr>
          <w:rFonts w:ascii="Cambria" w:hAnsi="Cambria" w:cs="Tahoma"/>
          <w:sz w:val="24"/>
          <w:szCs w:val="24"/>
        </w:rPr>
        <w:lastRenderedPageBreak/>
        <w:t>Art. 1</w:t>
      </w:r>
    </w:p>
    <w:p w:rsidR="00786BA6" w:rsidRPr="00FC7B0C" w:rsidRDefault="00786BA6" w:rsidP="00786BA6">
      <w:pPr>
        <w:ind w:right="-1"/>
        <w:jc w:val="center"/>
        <w:rPr>
          <w:rFonts w:ascii="Cambria" w:hAnsi="Cambria" w:cs="Tahoma"/>
          <w:sz w:val="24"/>
          <w:szCs w:val="24"/>
        </w:rPr>
      </w:pP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di gara)</w:t>
      </w:r>
    </w:p>
    <w:p w:rsidR="00786BA6" w:rsidRPr="00FC7B0C" w:rsidRDefault="00786BA6" w:rsidP="00786BA6">
      <w:pPr>
        <w:ind w:right="-1"/>
        <w:jc w:val="both"/>
        <w:rPr>
          <w:rFonts w:ascii="Cambria" w:hAnsi="Cambria" w:cs="Tahoma"/>
          <w:sz w:val="24"/>
          <w:szCs w:val="24"/>
        </w:rPr>
      </w:pPr>
    </w:p>
    <w:p w:rsidR="00786BA6" w:rsidRPr="00FC7B0C" w:rsidRDefault="00786BA6" w:rsidP="00786BA6">
      <w:pPr>
        <w:spacing w:line="360" w:lineRule="auto"/>
        <w:ind w:right="-1"/>
        <w:jc w:val="both"/>
        <w:rPr>
          <w:rFonts w:ascii="Cambria" w:hAnsi="Cambria" w:cs="Tahoma"/>
          <w:sz w:val="24"/>
          <w:szCs w:val="24"/>
        </w:rPr>
      </w:pPr>
      <w:r w:rsidRPr="00507AF2">
        <w:rPr>
          <w:rFonts w:ascii="Cambria" w:hAnsi="Cambria" w:cs="Tahoma"/>
          <w:sz w:val="24"/>
          <w:szCs w:val="24"/>
        </w:rPr>
        <w:t xml:space="preserve">L’Ente per la gestione accentrata </w:t>
      </w:r>
      <w:proofErr w:type="gramStart"/>
      <w:r w:rsidRPr="00507AF2">
        <w:rPr>
          <w:rFonts w:ascii="Cambria" w:hAnsi="Cambria" w:cs="Tahoma"/>
          <w:sz w:val="24"/>
          <w:szCs w:val="24"/>
        </w:rPr>
        <w:t>del</w:t>
      </w:r>
      <w:proofErr w:type="gramEnd"/>
      <w:r w:rsidRPr="00507AF2">
        <w:rPr>
          <w:rFonts w:ascii="Cambria" w:hAnsi="Cambria" w:cs="Tahoma"/>
          <w:sz w:val="24"/>
          <w:szCs w:val="24"/>
        </w:rPr>
        <w:t xml:space="preserve"> servizi condivisi </w:t>
      </w:r>
      <w:r w:rsidRPr="00FC7B0C">
        <w:rPr>
          <w:rFonts w:ascii="Cambria" w:hAnsi="Cambria" w:cs="Tahoma"/>
          <w:sz w:val="24"/>
          <w:szCs w:val="24"/>
        </w:rPr>
        <w:t xml:space="preserve">, di seguito denominato EGAS, ha indetto gara a procedura </w:t>
      </w:r>
      <w:r>
        <w:rPr>
          <w:rFonts w:ascii="Cambria" w:hAnsi="Cambria" w:cs="Tahoma"/>
          <w:sz w:val="24"/>
          <w:szCs w:val="24"/>
        </w:rPr>
        <w:t>aperta</w:t>
      </w:r>
      <w:r w:rsidRPr="00FC7B0C">
        <w:rPr>
          <w:rFonts w:ascii="Cambria" w:hAnsi="Cambria" w:cs="Tahoma"/>
          <w:sz w:val="24"/>
          <w:szCs w:val="24"/>
        </w:rPr>
        <w:t xml:space="preserve">, ai sensi dell’art. </w:t>
      </w:r>
      <w:r>
        <w:rPr>
          <w:rFonts w:ascii="Cambria" w:hAnsi="Cambria" w:cs="Tahoma"/>
          <w:sz w:val="24"/>
          <w:szCs w:val="24"/>
        </w:rPr>
        <w:t>55</w:t>
      </w:r>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w:t>
      </w:r>
      <w:r w:rsidR="000A1980">
        <w:rPr>
          <w:rFonts w:ascii="Cambria" w:hAnsi="Cambria" w:cs="Tahoma"/>
          <w:sz w:val="24"/>
          <w:szCs w:val="24"/>
        </w:rPr>
        <w:t xml:space="preserve"> </w:t>
      </w:r>
      <w:r w:rsidRPr="00FC7B0C">
        <w:rPr>
          <w:rFonts w:ascii="Cambria" w:hAnsi="Cambria" w:cs="Tahoma"/>
          <w:sz w:val="24"/>
          <w:szCs w:val="24"/>
        </w:rPr>
        <w:t>n. 163/2006</w:t>
      </w:r>
      <w:r w:rsidR="000A1980">
        <w:rPr>
          <w:rFonts w:ascii="Cambria" w:hAnsi="Cambria" w:cs="Tahoma"/>
          <w:sz w:val="24"/>
          <w:szCs w:val="24"/>
        </w:rPr>
        <w:t xml:space="preserve"> </w:t>
      </w:r>
      <w:proofErr w:type="spellStart"/>
      <w:proofErr w:type="gramStart"/>
      <w:r w:rsidR="000A1980">
        <w:rPr>
          <w:rFonts w:ascii="Cambria" w:hAnsi="Cambria" w:cs="Tahoma"/>
          <w:sz w:val="24"/>
          <w:szCs w:val="24"/>
        </w:rPr>
        <w:t>s.i.m</w:t>
      </w:r>
      <w:proofErr w:type="spellEnd"/>
      <w:r w:rsidR="000A1980">
        <w:rPr>
          <w:rFonts w:ascii="Cambria" w:hAnsi="Cambria" w:cs="Tahoma"/>
          <w:sz w:val="24"/>
          <w:szCs w:val="24"/>
        </w:rPr>
        <w:t>.</w:t>
      </w:r>
      <w:proofErr w:type="gramEnd"/>
      <w:r w:rsidRPr="00FC7B0C">
        <w:rPr>
          <w:rFonts w:ascii="Cambria" w:hAnsi="Cambria" w:cs="Tahoma"/>
          <w:sz w:val="24"/>
          <w:szCs w:val="24"/>
        </w:rPr>
        <w:t xml:space="preserve">,  per la stipula di una </w:t>
      </w:r>
      <w:r w:rsidRPr="00507AF2">
        <w:rPr>
          <w:rFonts w:ascii="Cambria" w:hAnsi="Cambria" w:cs="Tahoma"/>
          <w:sz w:val="24"/>
          <w:szCs w:val="24"/>
        </w:rPr>
        <w:t>Convenzione</w:t>
      </w:r>
      <w:r w:rsidRPr="00FC7B0C">
        <w:rPr>
          <w:rFonts w:ascii="Cambria" w:hAnsi="Cambria" w:cs="Tahoma"/>
          <w:sz w:val="24"/>
          <w:szCs w:val="24"/>
        </w:rPr>
        <w:t xml:space="preserve"> per </w:t>
      </w:r>
      <w:r w:rsidRPr="00507AF2">
        <w:rPr>
          <w:rFonts w:ascii="Cambria" w:hAnsi="Cambria" w:cs="Tahoma"/>
          <w:sz w:val="24"/>
          <w:szCs w:val="24"/>
        </w:rPr>
        <w:t>l’affidamento del servizio</w:t>
      </w:r>
      <w:r>
        <w:rPr>
          <w:rFonts w:ascii="Cambria" w:hAnsi="Cambria" w:cs="Tahoma"/>
          <w:sz w:val="24"/>
          <w:szCs w:val="24"/>
        </w:rPr>
        <w:t xml:space="preserve"> di</w:t>
      </w:r>
      <w:r w:rsidRPr="00507AF2">
        <w:rPr>
          <w:rFonts w:ascii="Cambria" w:hAnsi="Cambria" w:cs="Tahoma"/>
          <w:sz w:val="24"/>
          <w:szCs w:val="24"/>
        </w:rPr>
        <w:t xml:space="preserve"> </w:t>
      </w:r>
      <w:r w:rsidRPr="002E780E">
        <w:rPr>
          <w:rFonts w:ascii="Cambria" w:hAnsi="Cambria"/>
          <w:sz w:val="22"/>
          <w:szCs w:val="22"/>
        </w:rPr>
        <w:t>messa a disposizione in full service di sportelli self service per l’incasso automatico dei proventi derivanti da ticket</w:t>
      </w:r>
      <w:r>
        <w:rPr>
          <w:rFonts w:ascii="Cambria" w:hAnsi="Cambria"/>
          <w:sz w:val="22"/>
          <w:szCs w:val="22"/>
        </w:rPr>
        <w:t xml:space="preserve"> </w:t>
      </w:r>
      <w:r w:rsidRPr="002E780E">
        <w:rPr>
          <w:rFonts w:ascii="Cambria" w:hAnsi="Cambria"/>
          <w:sz w:val="22"/>
          <w:szCs w:val="22"/>
        </w:rPr>
        <w:t xml:space="preserve"> sanita</w:t>
      </w:r>
      <w:r>
        <w:rPr>
          <w:rFonts w:ascii="Cambria" w:hAnsi="Cambria"/>
          <w:sz w:val="22"/>
          <w:szCs w:val="22"/>
        </w:rPr>
        <w:t xml:space="preserve">ri - </w:t>
      </w:r>
      <w:r>
        <w:rPr>
          <w:rFonts w:ascii="Cambria" w:hAnsi="Cambria" w:cs="Tahoma"/>
          <w:sz w:val="24"/>
          <w:szCs w:val="24"/>
        </w:rPr>
        <w:t xml:space="preserve"> </w:t>
      </w:r>
      <w:r w:rsidRPr="00FC7B0C">
        <w:rPr>
          <w:rFonts w:ascii="Cambria" w:hAnsi="Cambria" w:cs="Tahoma"/>
          <w:sz w:val="24"/>
          <w:szCs w:val="24"/>
        </w:rPr>
        <w:t>ID</w:t>
      </w:r>
      <w:r>
        <w:rPr>
          <w:rFonts w:ascii="Cambria" w:hAnsi="Cambria" w:cs="Tahoma"/>
          <w:sz w:val="24"/>
          <w:szCs w:val="24"/>
        </w:rPr>
        <w:t xml:space="preserve">15SER0003 -  </w:t>
      </w:r>
      <w:r w:rsidRPr="00FC7B0C">
        <w:rPr>
          <w:rFonts w:ascii="Cambria" w:hAnsi="Cambria" w:cs="Tahoma"/>
          <w:sz w:val="24"/>
          <w:szCs w:val="24"/>
        </w:rPr>
        <w:t xml:space="preserve">per il periodo di </w:t>
      </w:r>
      <w:r>
        <w:rPr>
          <w:rFonts w:ascii="Cambria" w:hAnsi="Cambria" w:cs="Tahoma"/>
          <w:sz w:val="24"/>
          <w:szCs w:val="24"/>
        </w:rPr>
        <w:t>60</w:t>
      </w:r>
      <w:r w:rsidRPr="00FC7B0C">
        <w:rPr>
          <w:rFonts w:ascii="Cambria" w:hAnsi="Cambria" w:cs="Tahoma"/>
          <w:sz w:val="24"/>
          <w:szCs w:val="24"/>
        </w:rPr>
        <w:t xml:space="preserve"> mesi, con l’osservanza delle presenti norme, nonché delle disposizioni contenute nel Bando Integrale di Gara, nello Schema di Convenzione e nel Capitolato Speciale. </w:t>
      </w:r>
    </w:p>
    <w:p w:rsidR="00786BA6" w:rsidRPr="00FC7B0C" w:rsidRDefault="00786BA6" w:rsidP="00786BA6">
      <w:pPr>
        <w:spacing w:line="360" w:lineRule="auto"/>
        <w:ind w:right="-1"/>
        <w:jc w:val="both"/>
        <w:rPr>
          <w:rFonts w:ascii="Cambria" w:hAnsi="Cambria" w:cs="Tahoma"/>
          <w:sz w:val="24"/>
          <w:szCs w:val="24"/>
        </w:rPr>
      </w:pPr>
      <w:r w:rsidRPr="00FC7B0C">
        <w:rPr>
          <w:rFonts w:ascii="Cambria" w:hAnsi="Cambria" w:cs="Tahoma"/>
          <w:sz w:val="24"/>
          <w:szCs w:val="24"/>
        </w:rPr>
        <w:t xml:space="preserve">L’EGAS è titolare e legittimato </w:t>
      </w:r>
      <w:proofErr w:type="gramStart"/>
      <w:r w:rsidRPr="00FC7B0C">
        <w:rPr>
          <w:rFonts w:ascii="Cambria" w:hAnsi="Cambria" w:cs="Tahoma"/>
          <w:sz w:val="24"/>
          <w:szCs w:val="24"/>
        </w:rPr>
        <w:t>in relazione allo</w:t>
      </w:r>
      <w:proofErr w:type="gramEnd"/>
      <w:r w:rsidRPr="00FC7B0C">
        <w:rPr>
          <w:rFonts w:ascii="Cambria" w:hAnsi="Cambria" w:cs="Tahoma"/>
          <w:sz w:val="24"/>
          <w:szCs w:val="24"/>
        </w:rPr>
        <w:t xml:space="preserve"> svolgimento delle fasi di gara fino all’individuazione del miglior offerente e alla stipula della Convenzione. Il contratto </w:t>
      </w:r>
      <w:proofErr w:type="gramStart"/>
      <w:r w:rsidRPr="00FC7B0C">
        <w:rPr>
          <w:rFonts w:ascii="Cambria" w:hAnsi="Cambria" w:cs="Tahoma"/>
          <w:sz w:val="24"/>
          <w:szCs w:val="24"/>
        </w:rPr>
        <w:t>verrà</w:t>
      </w:r>
      <w:proofErr w:type="gramEnd"/>
      <w:r w:rsidRPr="00FC7B0C">
        <w:rPr>
          <w:rFonts w:ascii="Cambria" w:hAnsi="Cambria" w:cs="Tahoma"/>
          <w:sz w:val="24"/>
          <w:szCs w:val="24"/>
        </w:rPr>
        <w:t xml:space="preserve"> concluso a tutti gli effetti tra </w:t>
      </w:r>
      <w:r>
        <w:rPr>
          <w:rFonts w:ascii="Cambria" w:hAnsi="Cambria" w:cs="Tahoma"/>
          <w:sz w:val="24"/>
          <w:szCs w:val="24"/>
        </w:rPr>
        <w:t>gli enti interessati</w:t>
      </w:r>
      <w:r w:rsidRPr="00FC7B0C">
        <w:rPr>
          <w:rFonts w:ascii="Cambria" w:hAnsi="Cambria" w:cs="Tahoma"/>
          <w:sz w:val="24"/>
          <w:szCs w:val="24"/>
        </w:rPr>
        <w:t xml:space="preserve"> ed il Fornitore attraverso la stipula del “Contratto derivato”. </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L’EGAS si riserva di non procedere ad aggiudicazione, </w:t>
      </w:r>
      <w:proofErr w:type="gramStart"/>
      <w:r w:rsidRPr="00FC7B0C">
        <w:rPr>
          <w:rFonts w:ascii="Cambria" w:hAnsi="Cambria" w:cs="Tahoma"/>
          <w:sz w:val="24"/>
          <w:szCs w:val="24"/>
        </w:rPr>
        <w:t>ovvero</w:t>
      </w:r>
      <w:proofErr w:type="gramEnd"/>
      <w:r w:rsidRPr="00FC7B0C">
        <w:rPr>
          <w:rFonts w:ascii="Cambria" w:hAnsi="Cambria" w:cs="Tahoma"/>
          <w:sz w:val="24"/>
          <w:szCs w:val="24"/>
        </w:rPr>
        <w:t xml:space="preserve"> di recedere in qualsiasi momento dal Contratto  sottoscritto, previa formale comunicazione e pagamento delle prestazioni già eseguite, nel caso in cui </w:t>
      </w:r>
      <w:proofErr w:type="spellStart"/>
      <w:r w:rsidRPr="00FC7B0C">
        <w:rPr>
          <w:rFonts w:ascii="Cambria" w:hAnsi="Cambria" w:cs="Tahoma"/>
          <w:sz w:val="24"/>
          <w:szCs w:val="24"/>
        </w:rPr>
        <w:t>Consip</w:t>
      </w:r>
      <w:proofErr w:type="spellEnd"/>
      <w:r w:rsidRPr="00FC7B0C">
        <w:rPr>
          <w:rFonts w:ascii="Cambria" w:hAnsi="Cambria" w:cs="Tahoma"/>
          <w:sz w:val="24"/>
          <w:szCs w:val="24"/>
        </w:rPr>
        <w:t xml:space="preserve"> S.p.A. , renda disponibili convenzioni di servizi equivalenti a quello del presente Contratto a condizioni migliorative in termini di parametri quali-quantitativi ovvero in tutte le ipotesi di cui al Decreto 95/2012 (</w:t>
      </w:r>
      <w:proofErr w:type="spellStart"/>
      <w:r w:rsidRPr="00FC7B0C">
        <w:rPr>
          <w:rFonts w:ascii="Cambria" w:hAnsi="Cambria" w:cs="Tahoma"/>
          <w:sz w:val="24"/>
          <w:szCs w:val="24"/>
        </w:rPr>
        <w:t>Spending</w:t>
      </w:r>
      <w:proofErr w:type="spellEnd"/>
      <w:r w:rsidRPr="00FC7B0C">
        <w:rPr>
          <w:rFonts w:ascii="Cambria" w:hAnsi="Cambria" w:cs="Tahoma"/>
          <w:sz w:val="24"/>
          <w:szCs w:val="24"/>
        </w:rPr>
        <w:t xml:space="preserve"> </w:t>
      </w:r>
      <w:proofErr w:type="spellStart"/>
      <w:r w:rsidRPr="00FC7B0C">
        <w:rPr>
          <w:rFonts w:ascii="Cambria" w:hAnsi="Cambria" w:cs="Tahoma"/>
          <w:sz w:val="24"/>
          <w:szCs w:val="24"/>
        </w:rPr>
        <w:t>Review</w:t>
      </w:r>
      <w:proofErr w:type="spellEnd"/>
      <w:r w:rsidRPr="00FC7B0C">
        <w:rPr>
          <w:rFonts w:ascii="Cambria" w:hAnsi="Cambria" w:cs="Tahoma"/>
          <w:sz w:val="24"/>
          <w:szCs w:val="24"/>
        </w:rPr>
        <w:t xml:space="preserve">). </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Si precisa che la suddetta previsione è stata inserita </w:t>
      </w:r>
      <w:proofErr w:type="gramStart"/>
      <w:r w:rsidRPr="00FC7B0C">
        <w:rPr>
          <w:rFonts w:ascii="Cambria" w:hAnsi="Cambria" w:cs="Tahoma"/>
          <w:sz w:val="24"/>
          <w:szCs w:val="24"/>
        </w:rPr>
        <w:t>sulla base di</w:t>
      </w:r>
      <w:proofErr w:type="gramEnd"/>
      <w:r w:rsidRPr="00FC7B0C">
        <w:rPr>
          <w:rFonts w:ascii="Cambria" w:hAnsi="Cambria" w:cs="Tahoma"/>
          <w:sz w:val="24"/>
          <w:szCs w:val="24"/>
        </w:rPr>
        <w:t xml:space="preserve"> quanto disposto dall’art. 15 co 13 </w:t>
      </w:r>
      <w:proofErr w:type="spellStart"/>
      <w:r w:rsidRPr="00FC7B0C">
        <w:rPr>
          <w:rFonts w:ascii="Cambria" w:hAnsi="Cambria" w:cs="Tahoma"/>
          <w:sz w:val="24"/>
          <w:szCs w:val="24"/>
        </w:rPr>
        <w:t>lett.b</w:t>
      </w:r>
      <w:proofErr w:type="spellEnd"/>
      <w:r w:rsidRPr="00FC7B0C">
        <w:rPr>
          <w:rFonts w:ascii="Cambria" w:hAnsi="Cambria" w:cs="Tahoma"/>
          <w:sz w:val="24"/>
          <w:szCs w:val="24"/>
        </w:rPr>
        <w:t xml:space="preserve">) del D.L. n. 95/2012 come convertito nella L. n. 135/2012, posto che, per gli Enti </w:t>
      </w:r>
      <w:proofErr w:type="gramStart"/>
      <w:r w:rsidRPr="00FC7B0C">
        <w:rPr>
          <w:rFonts w:ascii="Cambria" w:hAnsi="Cambria" w:cs="Tahoma"/>
          <w:sz w:val="24"/>
          <w:szCs w:val="24"/>
        </w:rPr>
        <w:t>del</w:t>
      </w:r>
      <w:proofErr w:type="gramEnd"/>
      <w:r w:rsidRPr="00FC7B0C">
        <w:rPr>
          <w:rFonts w:ascii="Cambria" w:hAnsi="Cambria" w:cs="Tahoma"/>
          <w:sz w:val="24"/>
          <w:szCs w:val="24"/>
        </w:rPr>
        <w:t xml:space="preserve"> SSN, va esclusa una diretta applicazione dell’art. 1 della norma sopra citata. </w:t>
      </w:r>
      <w:proofErr w:type="gramStart"/>
      <w:r w:rsidRPr="00FC7B0C">
        <w:rPr>
          <w:rFonts w:ascii="Cambria" w:hAnsi="Cambria" w:cs="Tahoma"/>
          <w:sz w:val="24"/>
          <w:szCs w:val="24"/>
        </w:rPr>
        <w:t>Pertanto, la relativa clausola di recesso potrà essere esercitata dall’Amministrazione in ricorrenza delle condizioni specificatamente riportate da tale normativa”.</w:t>
      </w:r>
      <w:proofErr w:type="gramEnd"/>
    </w:p>
    <w:p w:rsidR="00786BA6" w:rsidRPr="00FC7B0C" w:rsidRDefault="00786BA6" w:rsidP="00786BA6">
      <w:pPr>
        <w:rPr>
          <w:rFonts w:ascii="Cambria" w:hAnsi="Cambria" w:cs="Tahoma"/>
          <w:sz w:val="22"/>
          <w:szCs w:val="22"/>
        </w:rPr>
      </w:pPr>
    </w:p>
    <w:p w:rsidR="00786BA6" w:rsidRPr="009F252B" w:rsidRDefault="00786BA6" w:rsidP="00786BA6">
      <w:pPr>
        <w:spacing w:line="360" w:lineRule="auto"/>
        <w:jc w:val="center"/>
        <w:rPr>
          <w:rFonts w:ascii="Cambria" w:hAnsi="Cambria" w:cs="Tahoma"/>
          <w:sz w:val="24"/>
          <w:szCs w:val="24"/>
        </w:rPr>
      </w:pPr>
      <w:r w:rsidRPr="009F252B">
        <w:rPr>
          <w:rFonts w:ascii="Cambria" w:hAnsi="Cambria" w:cs="Tahoma"/>
          <w:sz w:val="24"/>
          <w:szCs w:val="24"/>
        </w:rPr>
        <w:t>Art. 2</w:t>
      </w:r>
    </w:p>
    <w:p w:rsidR="00786BA6" w:rsidRPr="009F252B" w:rsidRDefault="00786BA6" w:rsidP="00786BA6">
      <w:pPr>
        <w:spacing w:line="360" w:lineRule="auto"/>
        <w:jc w:val="center"/>
        <w:rPr>
          <w:rFonts w:ascii="Cambria" w:hAnsi="Cambria" w:cs="Tahoma"/>
          <w:sz w:val="24"/>
          <w:szCs w:val="24"/>
        </w:rPr>
      </w:pPr>
      <w:proofErr w:type="gramStart"/>
      <w:r w:rsidRPr="009F252B">
        <w:rPr>
          <w:rFonts w:ascii="Cambria" w:hAnsi="Cambria" w:cs="Tahoma"/>
          <w:sz w:val="24"/>
          <w:szCs w:val="24"/>
        </w:rPr>
        <w:t>(Procedure</w:t>
      </w:r>
      <w:proofErr w:type="gramEnd"/>
      <w:r w:rsidRPr="009F252B">
        <w:rPr>
          <w:rFonts w:ascii="Cambria" w:hAnsi="Cambria" w:cs="Tahoma"/>
          <w:sz w:val="24"/>
          <w:szCs w:val="24"/>
        </w:rPr>
        <w:t xml:space="preserve"> di trasmissione dell’offerta)</w:t>
      </w:r>
    </w:p>
    <w:p w:rsidR="00786BA6" w:rsidRPr="009F252B" w:rsidRDefault="00786BA6" w:rsidP="00786BA6">
      <w:pPr>
        <w:spacing w:line="360" w:lineRule="auto"/>
        <w:jc w:val="both"/>
        <w:rPr>
          <w:rFonts w:ascii="Cambria" w:hAnsi="Cambria" w:cs="Tahoma"/>
          <w:sz w:val="24"/>
          <w:szCs w:val="24"/>
        </w:rPr>
      </w:pP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Il plico contenente l’offerta e la documentazione, a pena di esclusione, dovrà essere sigillato e recare sul frontespizio il </w:t>
      </w:r>
      <w:proofErr w:type="gramStart"/>
      <w:r w:rsidRPr="009F252B">
        <w:rPr>
          <w:rFonts w:ascii="Cambria" w:hAnsi="Cambria" w:cs="Tahoma"/>
          <w:sz w:val="24"/>
          <w:szCs w:val="24"/>
        </w:rPr>
        <w:t>nominativo</w:t>
      </w:r>
      <w:proofErr w:type="gramEnd"/>
      <w:r w:rsidRPr="009F252B">
        <w:rPr>
          <w:rFonts w:ascii="Cambria" w:hAnsi="Cambria" w:cs="Tahoma"/>
          <w:sz w:val="24"/>
          <w:szCs w:val="24"/>
        </w:rPr>
        <w:t xml:space="preserve"> del mittente nonché l’oggetto della gara:</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 “</w:t>
      </w:r>
      <w:r w:rsidRPr="003E5171">
        <w:rPr>
          <w:rFonts w:ascii="Cambria" w:hAnsi="Cambria" w:cs="Tahoma"/>
          <w:b/>
          <w:sz w:val="24"/>
          <w:szCs w:val="24"/>
        </w:rPr>
        <w:t xml:space="preserve">Offerta </w:t>
      </w:r>
      <w:proofErr w:type="gramStart"/>
      <w:r w:rsidRPr="003E5171">
        <w:rPr>
          <w:rFonts w:ascii="Cambria" w:hAnsi="Cambria" w:cs="Tahoma"/>
          <w:b/>
          <w:sz w:val="24"/>
          <w:szCs w:val="24"/>
        </w:rPr>
        <w:t>relativa alla</w:t>
      </w:r>
      <w:proofErr w:type="gramEnd"/>
      <w:r w:rsidRPr="003E5171">
        <w:rPr>
          <w:rFonts w:ascii="Cambria" w:hAnsi="Cambria" w:cs="Tahoma"/>
          <w:b/>
          <w:sz w:val="24"/>
          <w:szCs w:val="24"/>
        </w:rPr>
        <w:t xml:space="preserve"> gara con procedura aperta per la stipula di una convenzione per l’affidamento del </w:t>
      </w:r>
      <w:r w:rsidR="000A1980" w:rsidRPr="003E5171">
        <w:rPr>
          <w:rFonts w:ascii="Cambria" w:hAnsi="Cambria" w:cs="Tahoma"/>
          <w:b/>
          <w:sz w:val="24"/>
          <w:szCs w:val="24"/>
        </w:rPr>
        <w:t xml:space="preserve">servizio di </w:t>
      </w:r>
      <w:r w:rsidR="000A1980" w:rsidRPr="003E5171">
        <w:rPr>
          <w:rFonts w:ascii="Cambria" w:hAnsi="Cambria"/>
          <w:b/>
          <w:sz w:val="22"/>
          <w:szCs w:val="22"/>
        </w:rPr>
        <w:t xml:space="preserve">messa a disposizione in full service di sportelli self service per l’incasso automatico dei proventi derivanti da ticket  sanitari - </w:t>
      </w:r>
      <w:r w:rsidR="000A1980" w:rsidRPr="003E5171">
        <w:rPr>
          <w:rFonts w:ascii="Cambria" w:hAnsi="Cambria" w:cs="Tahoma"/>
          <w:b/>
          <w:sz w:val="24"/>
          <w:szCs w:val="24"/>
        </w:rPr>
        <w:t xml:space="preserve"> ID15SER0003</w:t>
      </w:r>
      <w:r w:rsidR="000A1980">
        <w:rPr>
          <w:rFonts w:ascii="Cambria" w:hAnsi="Cambria" w:cs="Tahoma"/>
          <w:sz w:val="24"/>
          <w:szCs w:val="24"/>
        </w:rPr>
        <w:t xml:space="preserve"> “.</w:t>
      </w:r>
    </w:p>
    <w:p w:rsidR="00786BA6" w:rsidRPr="009F252B" w:rsidRDefault="00786BA6" w:rsidP="00786BA6">
      <w:pPr>
        <w:spacing w:line="360" w:lineRule="auto"/>
        <w:jc w:val="both"/>
        <w:rPr>
          <w:rFonts w:ascii="Cambria" w:hAnsi="Cambria" w:cs="Tahoma"/>
          <w:sz w:val="24"/>
          <w:szCs w:val="24"/>
        </w:rPr>
      </w:pP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lastRenderedPageBreak/>
        <w:t>Il plico dovrà contenere all’interno n. 3 buste separate, di cui la n. 3 dovrà essere regolarmente sigillata e controfirmata sui lembi di chiusura, mentre per la n. 1 e la n. 2 sarà sufficiente una chiusura normale:</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Busta n. 1 recante l’indicazione “DOCUMENTI DI PARTECIPAZIONE” </w:t>
      </w:r>
      <w:proofErr w:type="gramStart"/>
      <w:r w:rsidRPr="009F252B">
        <w:rPr>
          <w:rFonts w:ascii="Cambria" w:hAnsi="Cambria" w:cs="Tahoma"/>
          <w:sz w:val="24"/>
          <w:szCs w:val="24"/>
        </w:rPr>
        <w:t>(</w:t>
      </w:r>
      <w:proofErr w:type="gramEnd"/>
      <w:r w:rsidRPr="009F252B">
        <w:rPr>
          <w:rFonts w:ascii="Cambria" w:hAnsi="Cambria" w:cs="Tahoma"/>
          <w:sz w:val="24"/>
          <w:szCs w:val="24"/>
        </w:rPr>
        <w:t>vedere art. 3 delle presenti Norme di partecipazione alla gara</w:t>
      </w:r>
      <w:proofErr w:type="gramStart"/>
      <w:r w:rsidRPr="009F252B">
        <w:rPr>
          <w:rFonts w:ascii="Cambria" w:hAnsi="Cambria" w:cs="Tahoma"/>
          <w:sz w:val="24"/>
          <w:szCs w:val="24"/>
        </w:rPr>
        <w:t>)</w:t>
      </w:r>
      <w:proofErr w:type="gramEnd"/>
      <w:r w:rsidRPr="009F252B">
        <w:rPr>
          <w:rFonts w:ascii="Cambria" w:hAnsi="Cambria" w:cs="Tahoma"/>
          <w:sz w:val="24"/>
          <w:szCs w:val="24"/>
        </w:rPr>
        <w:t>;</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Busta n. 2 recante l’indicazione “DOCUMENTAZIONE TECNICO-QUALITATIVA” (vedere elenco documenti richiesti nel Capitolato Speciale);</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Busta n. 3 recante l’indicazione “OFFERTA ECONOMICA” </w:t>
      </w:r>
      <w:proofErr w:type="gramStart"/>
      <w:r w:rsidRPr="009F252B">
        <w:rPr>
          <w:rFonts w:ascii="Cambria" w:hAnsi="Cambria" w:cs="Tahoma"/>
          <w:sz w:val="24"/>
          <w:szCs w:val="24"/>
        </w:rPr>
        <w:t>(</w:t>
      </w:r>
      <w:proofErr w:type="gramEnd"/>
      <w:r w:rsidRPr="009F252B">
        <w:rPr>
          <w:rFonts w:ascii="Cambria" w:hAnsi="Cambria" w:cs="Tahoma"/>
          <w:sz w:val="24"/>
          <w:szCs w:val="24"/>
        </w:rPr>
        <w:t>vedere art. 4 delle presenti Norme di partecipazione alla gara</w:t>
      </w:r>
      <w:proofErr w:type="gramStart"/>
      <w:r w:rsidRPr="009F252B">
        <w:rPr>
          <w:rFonts w:ascii="Cambria" w:hAnsi="Cambria" w:cs="Tahoma"/>
          <w:sz w:val="24"/>
          <w:szCs w:val="24"/>
        </w:rPr>
        <w:t>).</w:t>
      </w:r>
      <w:proofErr w:type="gramEnd"/>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Ogni busta dovrà contenere l’elenco numerato dei documenti presenti al proprio interno; tali documenti dovranno essere a loro volta numerati in ogni pagina, con indicazione sulla prima pagina del numero di pagine complessivo di ogni documento (</w:t>
      </w:r>
      <w:proofErr w:type="gramStart"/>
      <w:r w:rsidRPr="009F252B">
        <w:rPr>
          <w:rFonts w:ascii="Cambria" w:hAnsi="Cambria" w:cs="Tahoma"/>
          <w:sz w:val="24"/>
          <w:szCs w:val="24"/>
        </w:rPr>
        <w:t>ad esclusione dei</w:t>
      </w:r>
      <w:proofErr w:type="gramEnd"/>
      <w:r w:rsidRPr="009F252B">
        <w:rPr>
          <w:rFonts w:ascii="Cambria" w:hAnsi="Cambria" w:cs="Tahoma"/>
          <w:sz w:val="24"/>
          <w:szCs w:val="24"/>
        </w:rPr>
        <w:t xml:space="preserve"> documenti meramente illustrativi quali ad esempio i depliant).</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Si precisa che per “sigillatura” deve intendersi una chiusura ermetica </w:t>
      </w:r>
      <w:proofErr w:type="gramStart"/>
      <w:r w:rsidRPr="009F252B">
        <w:rPr>
          <w:rFonts w:ascii="Cambria" w:hAnsi="Cambria" w:cs="Tahoma"/>
          <w:sz w:val="24"/>
          <w:szCs w:val="24"/>
        </w:rPr>
        <w:t>recante un</w:t>
      </w:r>
      <w:proofErr w:type="gramEnd"/>
      <w:r w:rsidRPr="009F252B">
        <w:rPr>
          <w:rFonts w:ascii="Cambria" w:hAnsi="Cambria" w:cs="Tahoma"/>
          <w:sz w:val="24"/>
          <w:szCs w:val="24"/>
        </w:rPr>
        <w:t xml:space="preserve"> qualsiasi segno o impronta, apposto su materiale plastico come striscia incollata o ceralacca o piombo, tale da rendere chiusi il plico e le buste, attestare l’autenticità della chiusura originaria proveniente dal mittente, nonché garantire l’integrità e la non manomissione del plico e delle buste. </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Il plico andrà indirizzato all’Ente per la Gestione Accentrata dei Servizi condivisi – Via Colugna, 50 - 33100 UDINE e dovrà pervenire, a mezzo raccomandata A.R. tramite Servizio postale di Stato o mediante agenzie di recapito, </w:t>
      </w:r>
      <w:proofErr w:type="gramStart"/>
      <w:r w:rsidRPr="009F252B">
        <w:rPr>
          <w:rFonts w:ascii="Cambria" w:hAnsi="Cambria" w:cs="Tahoma"/>
          <w:sz w:val="24"/>
          <w:szCs w:val="24"/>
        </w:rPr>
        <w:t>ovvero</w:t>
      </w:r>
      <w:proofErr w:type="gramEnd"/>
      <w:r w:rsidRPr="009F252B">
        <w:rPr>
          <w:rFonts w:ascii="Cambria" w:hAnsi="Cambria" w:cs="Tahoma"/>
          <w:sz w:val="24"/>
          <w:szCs w:val="24"/>
        </w:rPr>
        <w:t xml:space="preserve"> con consegna a mano, all’Ufficio Protocollo dell’EGAS entro e non oltre il termine indicato nel bando di gara, pena l’esclusione dalla gara. </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Gli orari di apertura dell’Ufficio Protocollo </w:t>
      </w:r>
      <w:proofErr w:type="gramStart"/>
      <w:r w:rsidRPr="009F252B">
        <w:rPr>
          <w:rFonts w:ascii="Cambria" w:hAnsi="Cambria" w:cs="Tahoma"/>
          <w:sz w:val="24"/>
          <w:szCs w:val="24"/>
        </w:rPr>
        <w:t>dell’</w:t>
      </w:r>
      <w:proofErr w:type="gramEnd"/>
      <w:r w:rsidRPr="009F252B">
        <w:rPr>
          <w:rFonts w:ascii="Cambria" w:hAnsi="Cambria" w:cs="Tahoma"/>
          <w:sz w:val="24"/>
          <w:szCs w:val="24"/>
        </w:rPr>
        <w:t>EGAS sono i seguenti:</w:t>
      </w:r>
    </w:p>
    <w:p w:rsidR="00786BA6" w:rsidRPr="009F252B" w:rsidRDefault="00786BA6" w:rsidP="00540F31">
      <w:pPr>
        <w:numPr>
          <w:ilvl w:val="0"/>
          <w:numId w:val="36"/>
        </w:numPr>
        <w:spacing w:line="360" w:lineRule="auto"/>
        <w:jc w:val="both"/>
        <w:rPr>
          <w:rFonts w:ascii="Cambria" w:hAnsi="Cambria" w:cs="Tahoma"/>
          <w:sz w:val="24"/>
          <w:szCs w:val="24"/>
        </w:rPr>
      </w:pPr>
      <w:proofErr w:type="gramStart"/>
      <w:r w:rsidRPr="009F252B">
        <w:rPr>
          <w:rFonts w:ascii="Cambria" w:hAnsi="Cambria" w:cs="Tahoma"/>
          <w:sz w:val="24"/>
          <w:szCs w:val="24"/>
        </w:rPr>
        <w:t>dal</w:t>
      </w:r>
      <w:proofErr w:type="gramEnd"/>
      <w:r w:rsidRPr="009F252B">
        <w:rPr>
          <w:rFonts w:ascii="Cambria" w:hAnsi="Cambria" w:cs="Tahoma"/>
          <w:sz w:val="24"/>
          <w:szCs w:val="24"/>
        </w:rPr>
        <w:t xml:space="preserve"> lunedì al giovedì: 08.30 -16.00</w:t>
      </w:r>
    </w:p>
    <w:p w:rsidR="00786BA6" w:rsidRPr="009F252B" w:rsidRDefault="00786BA6" w:rsidP="00540F31">
      <w:pPr>
        <w:numPr>
          <w:ilvl w:val="0"/>
          <w:numId w:val="36"/>
        </w:numPr>
        <w:spacing w:line="360" w:lineRule="auto"/>
        <w:jc w:val="both"/>
        <w:rPr>
          <w:rFonts w:ascii="Cambria" w:hAnsi="Cambria" w:cs="Tahoma"/>
          <w:sz w:val="24"/>
          <w:szCs w:val="24"/>
        </w:rPr>
      </w:pPr>
      <w:proofErr w:type="gramStart"/>
      <w:r w:rsidRPr="009F252B">
        <w:rPr>
          <w:rFonts w:ascii="Cambria" w:hAnsi="Cambria" w:cs="Tahoma"/>
          <w:sz w:val="24"/>
          <w:szCs w:val="24"/>
        </w:rPr>
        <w:t>venerdì</w:t>
      </w:r>
      <w:proofErr w:type="gramEnd"/>
      <w:r w:rsidRPr="009F252B">
        <w:rPr>
          <w:rFonts w:ascii="Cambria" w:hAnsi="Cambria" w:cs="Tahoma"/>
          <w:sz w:val="24"/>
          <w:szCs w:val="24"/>
        </w:rPr>
        <w:t>: 8.30 – 13.00</w:t>
      </w:r>
    </w:p>
    <w:p w:rsidR="00786BA6" w:rsidRPr="009F252B" w:rsidRDefault="00786BA6" w:rsidP="00786BA6">
      <w:pPr>
        <w:spacing w:line="360" w:lineRule="auto"/>
        <w:jc w:val="both"/>
        <w:rPr>
          <w:rFonts w:ascii="Cambria" w:hAnsi="Cambria" w:cs="Tahoma"/>
          <w:sz w:val="24"/>
          <w:szCs w:val="24"/>
        </w:rPr>
      </w:pPr>
      <w:r w:rsidRPr="009F252B">
        <w:rPr>
          <w:rFonts w:ascii="Cambria" w:hAnsi="Cambria" w:cs="Tahoma"/>
          <w:sz w:val="24"/>
          <w:szCs w:val="24"/>
        </w:rPr>
        <w:t xml:space="preserve">L’EGAS declina ogni e </w:t>
      </w:r>
      <w:proofErr w:type="gramStart"/>
      <w:r w:rsidRPr="009F252B">
        <w:rPr>
          <w:rFonts w:ascii="Cambria" w:hAnsi="Cambria" w:cs="Tahoma"/>
          <w:sz w:val="24"/>
          <w:szCs w:val="24"/>
        </w:rPr>
        <w:t>qualsivoglia</w:t>
      </w:r>
      <w:proofErr w:type="gramEnd"/>
      <w:r w:rsidRPr="009F252B">
        <w:rPr>
          <w:rFonts w:ascii="Cambria" w:hAnsi="Cambria" w:cs="Tahoma"/>
          <w:sz w:val="24"/>
          <w:szCs w:val="24"/>
        </w:rPr>
        <w:t xml:space="preserve"> responsabilità per eventuali ritardi o errori di recapito del plico. In caso di consegna a mano farà fede ai fini dell’osservanza del termine utile sopra fissato, la data e l’ora apposte sul plico dall’addetto alla ricezione.</w:t>
      </w:r>
    </w:p>
    <w:p w:rsidR="00786BA6" w:rsidRPr="00FC7B0C" w:rsidRDefault="00786BA6" w:rsidP="00786BA6">
      <w:pPr>
        <w:tabs>
          <w:tab w:val="left" w:pos="6096"/>
        </w:tabs>
        <w:ind w:left="426" w:hanging="426"/>
        <w:jc w:val="center"/>
        <w:rPr>
          <w:rFonts w:ascii="Cambria" w:hAnsi="Cambria" w:cs="Tahoma"/>
          <w:sz w:val="22"/>
          <w:szCs w:val="22"/>
        </w:rPr>
      </w:pPr>
    </w:p>
    <w:p w:rsidR="00786BA6" w:rsidRPr="00FC7B0C" w:rsidRDefault="00786BA6" w:rsidP="00786BA6">
      <w:pPr>
        <w:tabs>
          <w:tab w:val="left" w:pos="6096"/>
        </w:tabs>
        <w:ind w:left="426" w:hanging="426"/>
        <w:jc w:val="center"/>
        <w:rPr>
          <w:rFonts w:ascii="Cambria" w:hAnsi="Cambria" w:cs="Tahoma"/>
          <w:sz w:val="24"/>
          <w:szCs w:val="24"/>
        </w:rPr>
      </w:pPr>
      <w:r w:rsidRPr="00FC7B0C">
        <w:rPr>
          <w:rFonts w:ascii="Cambria" w:hAnsi="Cambria" w:cs="Tahoma"/>
          <w:sz w:val="24"/>
          <w:szCs w:val="24"/>
        </w:rPr>
        <w:t xml:space="preserve">Art. 3 </w:t>
      </w:r>
    </w:p>
    <w:p w:rsidR="00786BA6" w:rsidRPr="00FC7B0C" w:rsidRDefault="00786BA6" w:rsidP="00786BA6">
      <w:pPr>
        <w:jc w:val="center"/>
        <w:rPr>
          <w:rFonts w:ascii="Cambria" w:hAnsi="Cambria" w:cs="Tahoma"/>
          <w:sz w:val="24"/>
          <w:szCs w:val="24"/>
        </w:rPr>
      </w:pPr>
      <w:proofErr w:type="gramStart"/>
      <w:r w:rsidRPr="00FC7B0C">
        <w:rPr>
          <w:rFonts w:ascii="Cambria" w:hAnsi="Cambria" w:cs="Tahoma"/>
          <w:sz w:val="24"/>
          <w:szCs w:val="24"/>
        </w:rPr>
        <w:t>(Documenti</w:t>
      </w:r>
      <w:proofErr w:type="gramEnd"/>
      <w:r w:rsidRPr="00FC7B0C">
        <w:rPr>
          <w:rFonts w:ascii="Cambria" w:hAnsi="Cambria" w:cs="Tahoma"/>
          <w:sz w:val="24"/>
          <w:szCs w:val="24"/>
        </w:rPr>
        <w:t xml:space="preserve"> di partecipazione)</w:t>
      </w:r>
    </w:p>
    <w:p w:rsidR="00786BA6" w:rsidRPr="00FC7B0C" w:rsidRDefault="00786BA6" w:rsidP="00786BA6">
      <w:pPr>
        <w:rPr>
          <w:rFonts w:ascii="Cambria" w:hAnsi="Cambria" w:cs="Tahoma"/>
          <w:sz w:val="24"/>
          <w:szCs w:val="24"/>
        </w:rPr>
      </w:pPr>
    </w:p>
    <w:p w:rsidR="00786BA6" w:rsidRDefault="00786BA6" w:rsidP="00786BA6">
      <w:pPr>
        <w:pStyle w:val="Corpodeltesto22"/>
        <w:pBdr>
          <w:bottom w:val="none" w:sz="0" w:space="0" w:color="auto"/>
        </w:pBdr>
        <w:spacing w:line="360" w:lineRule="auto"/>
        <w:rPr>
          <w:rFonts w:ascii="Cambria" w:hAnsi="Cambria" w:cs="Tahoma"/>
          <w:sz w:val="24"/>
          <w:szCs w:val="24"/>
        </w:rPr>
      </w:pPr>
    </w:p>
    <w:p w:rsidR="00786BA6" w:rsidRPr="00FC7B0C" w:rsidRDefault="00786BA6" w:rsidP="00786BA6">
      <w:pPr>
        <w:pStyle w:val="Corpodeltesto22"/>
        <w:pBdr>
          <w:bottom w:val="none" w:sz="0" w:space="0" w:color="auto"/>
        </w:pBdr>
        <w:spacing w:line="360" w:lineRule="auto"/>
        <w:rPr>
          <w:rFonts w:ascii="Cambria" w:hAnsi="Cambria" w:cs="Tahoma"/>
          <w:sz w:val="24"/>
          <w:szCs w:val="24"/>
        </w:rPr>
      </w:pPr>
      <w:r w:rsidRPr="00FC7B0C">
        <w:rPr>
          <w:rFonts w:ascii="Cambria" w:hAnsi="Cambria" w:cs="Tahoma"/>
          <w:sz w:val="24"/>
          <w:szCs w:val="24"/>
        </w:rPr>
        <w:t>La ditta partecipante deve inserire all’interno della busta n. 1 la seguente documentaz</w:t>
      </w:r>
      <w:r>
        <w:rPr>
          <w:rFonts w:ascii="Cambria" w:hAnsi="Cambria" w:cs="Tahoma"/>
          <w:sz w:val="24"/>
          <w:szCs w:val="24"/>
        </w:rPr>
        <w:t>ione:</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proofErr w:type="gramStart"/>
      <w:r w:rsidRPr="009F252B">
        <w:rPr>
          <w:rFonts w:ascii="Cambria" w:hAnsi="Cambria" w:cs="Tahoma"/>
          <w:sz w:val="24"/>
          <w:szCs w:val="24"/>
        </w:rPr>
        <w:lastRenderedPageBreak/>
        <w:t>Dichiarazione sostitutiva di certificazione e di atto di notorietà, a firma del legale rappresentante, redatta come da fac-simile (vedere Al</w:t>
      </w:r>
      <w:proofErr w:type="gramEnd"/>
      <w:r w:rsidRPr="009F252B">
        <w:rPr>
          <w:rFonts w:ascii="Cambria" w:hAnsi="Cambria" w:cs="Tahoma"/>
          <w:sz w:val="24"/>
          <w:szCs w:val="24"/>
        </w:rPr>
        <w:t xml:space="preserve">legato “A” alle Norme), corredato da fotocopia del documento di riconoscimento del sottoscrittore. </w:t>
      </w:r>
    </w:p>
    <w:p w:rsidR="00786BA6"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Garanzia dell’importo indicato nella tabella di cui al Capitolato Speciale, </w:t>
      </w:r>
      <w:r>
        <w:rPr>
          <w:rFonts w:ascii="Cambria" w:hAnsi="Cambria" w:cs="Tahoma"/>
          <w:sz w:val="24"/>
          <w:szCs w:val="24"/>
        </w:rPr>
        <w:t xml:space="preserve">costituita </w:t>
      </w:r>
      <w:proofErr w:type="gramStart"/>
      <w:r>
        <w:rPr>
          <w:rFonts w:ascii="Cambria" w:hAnsi="Cambria" w:cs="Tahoma"/>
          <w:sz w:val="24"/>
          <w:szCs w:val="24"/>
        </w:rPr>
        <w:t>nelle</w:t>
      </w:r>
      <w:proofErr w:type="gramEnd"/>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proofErr w:type="gramStart"/>
      <w:r w:rsidRPr="009F252B">
        <w:rPr>
          <w:rFonts w:ascii="Cambria" w:hAnsi="Cambria" w:cs="Tahoma"/>
          <w:sz w:val="24"/>
          <w:szCs w:val="24"/>
        </w:rPr>
        <w:t>forme</w:t>
      </w:r>
      <w:proofErr w:type="gramEnd"/>
      <w:r w:rsidRPr="009F252B">
        <w:rPr>
          <w:rFonts w:ascii="Cambria" w:hAnsi="Cambria" w:cs="Tahoma"/>
          <w:sz w:val="24"/>
          <w:szCs w:val="24"/>
        </w:rPr>
        <w:t xml:space="preserve"> previste dall’art. 75 del </w:t>
      </w:r>
      <w:proofErr w:type="spellStart"/>
      <w:r w:rsidRPr="009F252B">
        <w:rPr>
          <w:rFonts w:ascii="Cambria" w:hAnsi="Cambria" w:cs="Tahoma"/>
          <w:sz w:val="24"/>
          <w:szCs w:val="24"/>
        </w:rPr>
        <w:t>D.Lgs.</w:t>
      </w:r>
      <w:proofErr w:type="spellEnd"/>
      <w:r w:rsidRPr="009F252B">
        <w:rPr>
          <w:rFonts w:ascii="Cambria" w:hAnsi="Cambria" w:cs="Tahoma"/>
          <w:sz w:val="24"/>
          <w:szCs w:val="24"/>
        </w:rPr>
        <w:t xml:space="preserve"> 163/2006, con espressa rinuncia al beneficio della preventiva </w:t>
      </w:r>
      <w:proofErr w:type="gramStart"/>
      <w:r w:rsidRPr="009F252B">
        <w:rPr>
          <w:rFonts w:ascii="Cambria" w:hAnsi="Cambria" w:cs="Tahoma"/>
          <w:sz w:val="24"/>
          <w:szCs w:val="24"/>
        </w:rPr>
        <w:t>escussione</w:t>
      </w:r>
      <w:proofErr w:type="gramEnd"/>
      <w:r w:rsidRPr="009F252B">
        <w:rPr>
          <w:rFonts w:ascii="Cambria" w:hAnsi="Cambria" w:cs="Tahoma"/>
          <w:sz w:val="24"/>
          <w:szCs w:val="24"/>
        </w:rPr>
        <w:t xml:space="preserve"> del debitore principale, rinuncia all’eccezione di cui all’art. 1957 comma 2 del Codice Civile, e con indicazione dell’operatività della garanzia medesima entro </w:t>
      </w:r>
      <w:proofErr w:type="gramStart"/>
      <w:r w:rsidRPr="009F252B">
        <w:rPr>
          <w:rFonts w:ascii="Cambria" w:hAnsi="Cambria" w:cs="Tahoma"/>
          <w:sz w:val="24"/>
          <w:szCs w:val="24"/>
        </w:rPr>
        <w:t>15</w:t>
      </w:r>
      <w:proofErr w:type="gramEnd"/>
      <w:r w:rsidRPr="009F252B">
        <w:rPr>
          <w:rFonts w:ascii="Cambria" w:hAnsi="Cambria" w:cs="Tahoma"/>
          <w:sz w:val="24"/>
          <w:szCs w:val="24"/>
        </w:rPr>
        <w:t xml:space="preserve"> giorni, a semplice richiesta scritta della stazione appaltante. </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fideiussione, a scelta dell’offerente, può essere bancaria o assicurativa o rilasciata dagli intermediari finanziari iscritti nell’albo di cui all’art. 106 del Decreto Legislativo 1 settembre 1993 n. 385 e </w:t>
      </w:r>
      <w:proofErr w:type="spellStart"/>
      <w:proofErr w:type="gramStart"/>
      <w:r w:rsidRPr="009F252B">
        <w:rPr>
          <w:rFonts w:ascii="Cambria" w:hAnsi="Cambria" w:cs="Tahoma"/>
          <w:sz w:val="24"/>
          <w:szCs w:val="24"/>
        </w:rPr>
        <w:t>s.m.i.</w:t>
      </w:r>
      <w:proofErr w:type="spellEnd"/>
      <w:proofErr w:type="gramEnd"/>
      <w:r w:rsidRPr="009F252B">
        <w:rPr>
          <w:rFonts w:ascii="Cambria" w:hAnsi="Cambria" w:cs="Tahoma"/>
          <w:sz w:val="24"/>
          <w:szCs w:val="24"/>
        </w:rPr>
        <w:t>, che svolgono in via esclusiva o prevalente attività di rilascio di garanzie e che sono sottoposti a revisione contabile da parte di una società di revisione iscritta all’albo previsto dall’art.161 del Decreto legislativo 24 febbraio 1998.</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garanzia, intestata all’Ente per la gestione accentrata dei servizi condivisi (EGAS) Via Colugna n. 50, deve avere validità per almeno 240 giorni dalla data di presentazione dell’offerta. </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L’importo della garanzia potrà essere ridotto del 50% per gli operatori economici in possesso di certificazione del sistema di qualità, secondo quanto prescritto dal comma </w:t>
      </w:r>
      <w:proofErr w:type="gramStart"/>
      <w:r w:rsidRPr="009F252B">
        <w:rPr>
          <w:rFonts w:ascii="Cambria" w:hAnsi="Cambria" w:cs="Tahoma"/>
          <w:sz w:val="24"/>
          <w:szCs w:val="24"/>
        </w:rPr>
        <w:t>7</w:t>
      </w:r>
      <w:proofErr w:type="gramEnd"/>
      <w:r w:rsidRPr="009F252B">
        <w:rPr>
          <w:rFonts w:ascii="Cambria" w:hAnsi="Cambria" w:cs="Tahoma"/>
          <w:sz w:val="24"/>
          <w:szCs w:val="24"/>
        </w:rPr>
        <w:t xml:space="preserve"> dell’art. 75 del D. </w:t>
      </w:r>
      <w:proofErr w:type="spellStart"/>
      <w:proofErr w:type="gramStart"/>
      <w:r w:rsidRPr="009F252B">
        <w:rPr>
          <w:rFonts w:ascii="Cambria" w:hAnsi="Cambria" w:cs="Tahoma"/>
          <w:sz w:val="24"/>
          <w:szCs w:val="24"/>
        </w:rPr>
        <w:t>Lgs</w:t>
      </w:r>
      <w:proofErr w:type="spellEnd"/>
      <w:r w:rsidRPr="009F252B">
        <w:rPr>
          <w:rFonts w:ascii="Cambria" w:hAnsi="Cambria" w:cs="Tahoma"/>
          <w:sz w:val="24"/>
          <w:szCs w:val="24"/>
        </w:rPr>
        <w:t>.</w:t>
      </w:r>
      <w:proofErr w:type="gramEnd"/>
      <w:r w:rsidRPr="009F252B">
        <w:rPr>
          <w:rFonts w:ascii="Cambria" w:hAnsi="Cambria" w:cs="Tahoma"/>
          <w:sz w:val="24"/>
          <w:szCs w:val="24"/>
        </w:rPr>
        <w:t xml:space="preserve"> 163/2006. La ditta dovrà segnalare espressamente il possesso del requisito per la suddetta riduzione.</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In caso di partecipazione a più lotti, la ditta concorrente potrà presentare una garanzia unica, specificando i lotti ai quali intende partecipare. </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Ai sensi dell’art. 38, comma </w:t>
      </w:r>
      <w:proofErr w:type="gramStart"/>
      <w:r w:rsidRPr="009F252B">
        <w:rPr>
          <w:rFonts w:ascii="Cambria" w:hAnsi="Cambria" w:cs="Tahoma"/>
          <w:sz w:val="24"/>
          <w:szCs w:val="24"/>
        </w:rPr>
        <w:t>2</w:t>
      </w:r>
      <w:proofErr w:type="gramEnd"/>
      <w:r w:rsidRPr="009F252B">
        <w:rPr>
          <w:rFonts w:ascii="Cambria" w:hAnsi="Cambria" w:cs="Tahoma"/>
          <w:sz w:val="24"/>
          <w:szCs w:val="24"/>
        </w:rPr>
        <w:t xml:space="preserve"> bis, del Codice, la cauzione provvisoria garantisce altresì il versamento della sanzione pecuniaria, nella misura dell’uno per mille del valore del lotto,  e dovrà essere reintegrata qualora la stessa venisse parzialmente escussa per il pagamento della predetta sanzione. </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cauzione provvisoria garantisce, altresì, il possesso dei requisiti di ordine generale dichiarati dai concorrenti e, pertanto, si procederà all’incameramento della stessa nell’ipotesi di mancata integrazione ai sensi dell’art. 38, comma </w:t>
      </w:r>
      <w:proofErr w:type="gramStart"/>
      <w:r w:rsidRPr="009F252B">
        <w:rPr>
          <w:rFonts w:ascii="Cambria" w:hAnsi="Cambria" w:cs="Tahoma"/>
          <w:sz w:val="24"/>
          <w:szCs w:val="24"/>
        </w:rPr>
        <w:t>2</w:t>
      </w:r>
      <w:proofErr w:type="gramEnd"/>
      <w:r w:rsidRPr="009F252B">
        <w:rPr>
          <w:rFonts w:ascii="Cambria" w:hAnsi="Cambria" w:cs="Tahoma"/>
          <w:sz w:val="24"/>
          <w:szCs w:val="24"/>
        </w:rPr>
        <w:t xml:space="preserve"> bis, del Codice, dipendente da una carenza del requisito dichiarato. In caso di mancata sanatoria, si procederà all’esclusione del concorrente dalla procedura di gara.</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Ai sensi dell’art. 75, comma </w:t>
      </w:r>
      <w:proofErr w:type="gramStart"/>
      <w:r w:rsidRPr="009F252B">
        <w:rPr>
          <w:rFonts w:ascii="Cambria" w:hAnsi="Cambria" w:cs="Tahoma"/>
          <w:sz w:val="24"/>
          <w:szCs w:val="24"/>
        </w:rPr>
        <w:t>6</w:t>
      </w:r>
      <w:proofErr w:type="gramEnd"/>
      <w:r w:rsidRPr="009F252B">
        <w:rPr>
          <w:rFonts w:ascii="Cambria" w:hAnsi="Cambria" w:cs="Tahoma"/>
          <w:sz w:val="24"/>
          <w:szCs w:val="24"/>
        </w:rPr>
        <w:t xml:space="preserve">, del Codice, la cauzione provvisoria verrà svincolata all’aggiudicatario automaticamente al momento della stipula del contratto, mentre agli altri concorrenti, ai sensi dell’art. 75, comma </w:t>
      </w:r>
      <w:proofErr w:type="gramStart"/>
      <w:r w:rsidRPr="009F252B">
        <w:rPr>
          <w:rFonts w:ascii="Cambria" w:hAnsi="Cambria" w:cs="Tahoma"/>
          <w:sz w:val="24"/>
          <w:szCs w:val="24"/>
        </w:rPr>
        <w:t>9</w:t>
      </w:r>
      <w:proofErr w:type="gramEnd"/>
      <w:r w:rsidRPr="009F252B">
        <w:rPr>
          <w:rFonts w:ascii="Cambria" w:hAnsi="Cambria" w:cs="Tahoma"/>
          <w:sz w:val="24"/>
          <w:szCs w:val="24"/>
        </w:rPr>
        <w:t xml:space="preserve">, del Codice, verrà svincolata entro trenta </w:t>
      </w:r>
      <w:r w:rsidRPr="009F252B">
        <w:rPr>
          <w:rFonts w:ascii="Cambria" w:hAnsi="Cambria" w:cs="Tahoma"/>
          <w:sz w:val="24"/>
          <w:szCs w:val="24"/>
        </w:rPr>
        <w:lastRenderedPageBreak/>
        <w:t xml:space="preserve">giorni dalla comunicazione dell’avvenuta aggiudicazione. Si precisa che l’amministrazione provvederà allo svincolo mezzo lettera e che il documento originale non </w:t>
      </w:r>
      <w:proofErr w:type="gramStart"/>
      <w:r w:rsidRPr="009F252B">
        <w:rPr>
          <w:rFonts w:ascii="Cambria" w:hAnsi="Cambria" w:cs="Tahoma"/>
          <w:sz w:val="24"/>
          <w:szCs w:val="24"/>
        </w:rPr>
        <w:t>verrà</w:t>
      </w:r>
      <w:proofErr w:type="gramEnd"/>
      <w:r w:rsidRPr="009F252B">
        <w:rPr>
          <w:rFonts w:ascii="Cambria" w:hAnsi="Cambria" w:cs="Tahoma"/>
          <w:sz w:val="24"/>
          <w:szCs w:val="24"/>
        </w:rPr>
        <w:t xml:space="preserve"> restituito alla ditta. </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La mancata presentazione della cauzione provvisoria, la presentazione di una cauzione di </w:t>
      </w:r>
      <w:proofErr w:type="gramStart"/>
      <w:r w:rsidRPr="009F252B">
        <w:rPr>
          <w:rFonts w:ascii="Cambria" w:hAnsi="Cambria" w:cs="Tahoma"/>
          <w:sz w:val="24"/>
          <w:szCs w:val="24"/>
        </w:rPr>
        <w:t>valore inferiore o priva</w:t>
      </w:r>
      <w:proofErr w:type="gramEnd"/>
      <w:r w:rsidRPr="009F252B">
        <w:rPr>
          <w:rFonts w:ascii="Cambria" w:hAnsi="Cambria" w:cs="Tahoma"/>
          <w:sz w:val="24"/>
          <w:szCs w:val="24"/>
        </w:rPr>
        <w:t xml:space="preserve"> di una o più caratteristiche tra quelle sopra indicate, oppure la mancata  reintegrazione potrà essere sanata ai sensi dell’art. 38, comma </w:t>
      </w:r>
      <w:proofErr w:type="gramStart"/>
      <w:r w:rsidRPr="009F252B">
        <w:rPr>
          <w:rFonts w:ascii="Cambria" w:hAnsi="Cambria" w:cs="Tahoma"/>
          <w:sz w:val="24"/>
          <w:szCs w:val="24"/>
        </w:rPr>
        <w:t>2</w:t>
      </w:r>
      <w:proofErr w:type="gramEnd"/>
      <w:r w:rsidRPr="009F252B">
        <w:rPr>
          <w:rFonts w:ascii="Cambria" w:hAnsi="Cambria" w:cs="Tahoma"/>
          <w:sz w:val="24"/>
          <w:szCs w:val="24"/>
        </w:rPr>
        <w:t xml:space="preserve"> bis, e 46, comma 1 ter, del Codice, previo pagamento all’Ente della sanzione pecuniaria, a condizione che la cauzione sia stata già costituita alla data di presentazione dell’off</w:t>
      </w:r>
      <w:r>
        <w:rPr>
          <w:rFonts w:ascii="Cambria" w:hAnsi="Cambria" w:cs="Tahoma"/>
          <w:sz w:val="24"/>
          <w:szCs w:val="24"/>
        </w:rPr>
        <w:t xml:space="preserve">erta e che decorra da tale data. </w:t>
      </w:r>
      <w:r w:rsidRPr="009F252B">
        <w:rPr>
          <w:rFonts w:ascii="Cambria" w:hAnsi="Cambria" w:cs="Tahoma"/>
          <w:sz w:val="24"/>
          <w:szCs w:val="24"/>
        </w:rPr>
        <w:t>In caso di mancata sanatoria l’Autorità procederà all’esclusione del concorrente dalla procedura di gara.</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Documento </w:t>
      </w:r>
      <w:proofErr w:type="gramStart"/>
      <w:r w:rsidRPr="009F252B">
        <w:rPr>
          <w:rFonts w:ascii="Cambria" w:hAnsi="Cambria" w:cs="Tahoma"/>
          <w:sz w:val="24"/>
          <w:szCs w:val="24"/>
        </w:rPr>
        <w:t xml:space="preserve">di </w:t>
      </w:r>
      <w:proofErr w:type="gramEnd"/>
      <w:r w:rsidRPr="009F252B">
        <w:rPr>
          <w:rFonts w:ascii="Cambria" w:hAnsi="Cambria" w:cs="Tahoma"/>
          <w:sz w:val="24"/>
          <w:szCs w:val="24"/>
        </w:rPr>
        <w:t xml:space="preserve">impegno di un fideiussore a rilasciare la garanzia fideiussoria per l’esecuzione del contratto di cui all’art.113 del D.Lgs.163/2006, qualora l’offerente risultasse aggiudicatario. Il documento </w:t>
      </w:r>
      <w:proofErr w:type="gramStart"/>
      <w:r w:rsidRPr="009F252B">
        <w:rPr>
          <w:rFonts w:ascii="Cambria" w:hAnsi="Cambria" w:cs="Tahoma"/>
          <w:sz w:val="24"/>
          <w:szCs w:val="24"/>
        </w:rPr>
        <w:t xml:space="preserve">di </w:t>
      </w:r>
      <w:proofErr w:type="gramEnd"/>
      <w:r w:rsidRPr="009F252B">
        <w:rPr>
          <w:rFonts w:ascii="Cambria" w:hAnsi="Cambria" w:cs="Tahoma"/>
          <w:sz w:val="24"/>
          <w:szCs w:val="24"/>
        </w:rPr>
        <w:t>impegno può essere eventualmente anche integrato nel documento Garanzia di cui al precedente punto 2. Nel caso in cui l’offerente abbia costituito la cauzione</w:t>
      </w:r>
      <w:proofErr w:type="gramStart"/>
      <w:r w:rsidRPr="009F252B">
        <w:rPr>
          <w:rFonts w:ascii="Cambria" w:hAnsi="Cambria" w:cs="Tahoma"/>
          <w:sz w:val="24"/>
          <w:szCs w:val="24"/>
        </w:rPr>
        <w:t xml:space="preserve">  </w:t>
      </w:r>
      <w:proofErr w:type="gramEnd"/>
      <w:r w:rsidRPr="009F252B">
        <w:rPr>
          <w:rFonts w:ascii="Cambria" w:hAnsi="Cambria" w:cs="Tahoma"/>
          <w:sz w:val="24"/>
          <w:szCs w:val="24"/>
        </w:rPr>
        <w:t xml:space="preserve">tramite deposito in contanti o in titoli del debito pubblico garantiti dallo Stato al corso del giorno del deposito l’operatore economico dovrà, separatamente, produrre un ulteriore documento contenente impegno di un </w:t>
      </w:r>
      <w:proofErr w:type="spellStart"/>
      <w:r w:rsidRPr="009F252B">
        <w:rPr>
          <w:rFonts w:ascii="Cambria" w:hAnsi="Cambria" w:cs="Tahoma"/>
          <w:sz w:val="24"/>
          <w:szCs w:val="24"/>
        </w:rPr>
        <w:t>fidejussore</w:t>
      </w:r>
      <w:proofErr w:type="spellEnd"/>
      <w:r w:rsidRPr="009F252B">
        <w:rPr>
          <w:rFonts w:ascii="Cambria" w:hAnsi="Cambria" w:cs="Tahoma"/>
          <w:sz w:val="24"/>
          <w:szCs w:val="24"/>
        </w:rPr>
        <w:t xml:space="preserve"> a rilasciare la garanzia di cui all’art. 113 del D. </w:t>
      </w:r>
      <w:proofErr w:type="spellStart"/>
      <w:proofErr w:type="gramStart"/>
      <w:r w:rsidRPr="009F252B">
        <w:rPr>
          <w:rFonts w:ascii="Cambria" w:hAnsi="Cambria" w:cs="Tahoma"/>
          <w:sz w:val="24"/>
          <w:szCs w:val="24"/>
        </w:rPr>
        <w:t>Lgs</w:t>
      </w:r>
      <w:proofErr w:type="spellEnd"/>
      <w:r w:rsidRPr="009F252B">
        <w:rPr>
          <w:rFonts w:ascii="Cambria" w:hAnsi="Cambria" w:cs="Tahoma"/>
          <w:sz w:val="24"/>
          <w:szCs w:val="24"/>
        </w:rPr>
        <w:t>.</w:t>
      </w:r>
      <w:proofErr w:type="gramEnd"/>
      <w:r w:rsidRPr="009F252B">
        <w:rPr>
          <w:rFonts w:ascii="Cambria" w:hAnsi="Cambria" w:cs="Tahoma"/>
          <w:sz w:val="24"/>
          <w:szCs w:val="24"/>
        </w:rPr>
        <w:t xml:space="preserve"> 163/2006 per l’esecuzione del contratto considerato che tale cauzione non contiene alcun impegno.</w:t>
      </w:r>
    </w:p>
    <w:p w:rsidR="00786BA6" w:rsidRPr="00865CD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865CDB">
        <w:rPr>
          <w:rFonts w:ascii="Cambria" w:hAnsi="Cambria" w:cs="Tahoma"/>
          <w:sz w:val="24"/>
          <w:szCs w:val="24"/>
        </w:rPr>
        <w:t xml:space="preserve">Il versamento </w:t>
      </w:r>
      <w:proofErr w:type="gramStart"/>
      <w:r w:rsidRPr="00865CDB">
        <w:rPr>
          <w:rFonts w:ascii="Cambria" w:hAnsi="Cambria" w:cs="Tahoma"/>
          <w:sz w:val="24"/>
          <w:szCs w:val="24"/>
        </w:rPr>
        <w:t>relativo alla</w:t>
      </w:r>
      <w:proofErr w:type="gramEnd"/>
      <w:r w:rsidRPr="00865CDB">
        <w:rPr>
          <w:rFonts w:ascii="Cambria" w:hAnsi="Cambria" w:cs="Tahoma"/>
          <w:sz w:val="24"/>
          <w:szCs w:val="24"/>
        </w:rPr>
        <w:t xml:space="preserve"> contribuzione dovuta all’Autorità di vigilanza sui contratti pubblici, ai sensi dell’art. 1, comma </w:t>
      </w:r>
      <w:proofErr w:type="gramStart"/>
      <w:r w:rsidRPr="00865CDB">
        <w:rPr>
          <w:rFonts w:ascii="Cambria" w:hAnsi="Cambria" w:cs="Tahoma"/>
          <w:sz w:val="24"/>
          <w:szCs w:val="24"/>
        </w:rPr>
        <w:t>67</w:t>
      </w:r>
      <w:proofErr w:type="gramEnd"/>
      <w:r w:rsidRPr="00865CDB">
        <w:rPr>
          <w:rFonts w:ascii="Cambria" w:hAnsi="Cambria" w:cs="Tahoma"/>
          <w:sz w:val="24"/>
          <w:szCs w:val="24"/>
        </w:rPr>
        <w:t xml:space="preserve"> della Legge 23 dicembre 2005 n. 266, per gli importi indicati nella tabella di cui al Capitolato Speciale.</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Sia nel caso di R.T.I. costituito, che nel caso di R.T.I. non ancora costituito, il versamento è unico e deve essere </w:t>
      </w:r>
      <w:proofErr w:type="gramStart"/>
      <w:r w:rsidRPr="009F252B">
        <w:rPr>
          <w:rFonts w:ascii="Cambria" w:hAnsi="Cambria" w:cs="Tahoma"/>
          <w:sz w:val="24"/>
          <w:szCs w:val="24"/>
        </w:rPr>
        <w:t>effettuato</w:t>
      </w:r>
      <w:proofErr w:type="gramEnd"/>
      <w:r w:rsidRPr="009F252B">
        <w:rPr>
          <w:rFonts w:ascii="Cambria" w:hAnsi="Cambria" w:cs="Tahoma"/>
          <w:sz w:val="24"/>
          <w:szCs w:val="24"/>
        </w:rPr>
        <w:t xml:space="preserve"> dalla capogruppo. </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 xml:space="preserve">Per facilitare il versamento vedere </w:t>
      </w:r>
      <w:proofErr w:type="gramStart"/>
      <w:r w:rsidRPr="009F252B">
        <w:rPr>
          <w:rFonts w:ascii="Cambria" w:hAnsi="Cambria" w:cs="Tahoma"/>
          <w:sz w:val="24"/>
          <w:szCs w:val="24"/>
        </w:rPr>
        <w:t>apposita</w:t>
      </w:r>
      <w:proofErr w:type="gramEnd"/>
      <w:r w:rsidRPr="009F252B">
        <w:rPr>
          <w:rFonts w:ascii="Cambria" w:hAnsi="Cambria" w:cs="Tahoma"/>
          <w:sz w:val="24"/>
          <w:szCs w:val="24"/>
        </w:rPr>
        <w:t xml:space="preserve"> guida allegata al presente documento (vedere Allegato “B” alle Norme). La mancata dimostrazione dell’avvenuto pagamento potrà essere sanata ai sensi dell’art. 38, comma </w:t>
      </w:r>
      <w:proofErr w:type="gramStart"/>
      <w:r w:rsidRPr="009F252B">
        <w:rPr>
          <w:rFonts w:ascii="Cambria" w:hAnsi="Cambria" w:cs="Tahoma"/>
          <w:sz w:val="24"/>
          <w:szCs w:val="24"/>
        </w:rPr>
        <w:t>2</w:t>
      </w:r>
      <w:proofErr w:type="gramEnd"/>
      <w:r w:rsidRPr="009F252B">
        <w:rPr>
          <w:rFonts w:ascii="Cambria" w:hAnsi="Cambria" w:cs="Tahoma"/>
          <w:sz w:val="24"/>
          <w:szCs w:val="24"/>
        </w:rPr>
        <w:t xml:space="preserve"> bis, e 46, comma 1 ter, del Codice, previo pagamento a EGAS della sanzione pecuniaria, a condizione che il pagamento sia stato già effettuato prima della scadenza del termine di presentazione dell’offerta.</w:t>
      </w:r>
    </w:p>
    <w:p w:rsidR="00786BA6" w:rsidRPr="009F252B" w:rsidRDefault="00786BA6" w:rsidP="00786BA6">
      <w:pPr>
        <w:pStyle w:val="Corpodeltesto22"/>
        <w:pBdr>
          <w:bottom w:val="none" w:sz="0" w:space="0" w:color="auto"/>
        </w:pBdr>
        <w:spacing w:line="360" w:lineRule="auto"/>
        <w:ind w:left="360"/>
        <w:rPr>
          <w:rFonts w:ascii="Cambria" w:hAnsi="Cambria" w:cs="Tahoma"/>
          <w:sz w:val="24"/>
          <w:szCs w:val="24"/>
        </w:rPr>
      </w:pPr>
      <w:r w:rsidRPr="009F252B">
        <w:rPr>
          <w:rFonts w:ascii="Cambria" w:hAnsi="Cambria" w:cs="Tahoma"/>
          <w:sz w:val="24"/>
          <w:szCs w:val="24"/>
        </w:rPr>
        <w:t>In caso di mancata sanatoria, si procederà all’esclusione del concorrente dalla procedura di gara.</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Patto </w:t>
      </w:r>
      <w:proofErr w:type="gramStart"/>
      <w:r w:rsidRPr="009F252B">
        <w:rPr>
          <w:rFonts w:ascii="Cambria" w:hAnsi="Cambria" w:cs="Tahoma"/>
          <w:sz w:val="24"/>
          <w:szCs w:val="24"/>
        </w:rPr>
        <w:t>Integrità debitamente sottoscritto</w:t>
      </w:r>
      <w:proofErr w:type="gramEnd"/>
      <w:r w:rsidRPr="009F252B">
        <w:rPr>
          <w:rFonts w:ascii="Cambria" w:hAnsi="Cambria" w:cs="Tahoma"/>
          <w:sz w:val="24"/>
          <w:szCs w:val="24"/>
        </w:rPr>
        <w:t xml:space="preserve"> dal legale rappresentante corredato da fotocopia del documento di riconoscimento del sottoscrittore (vedere Allegato “F” alle Norme).  </w:t>
      </w:r>
    </w:p>
    <w:p w:rsidR="000A1980" w:rsidRDefault="000A1980" w:rsidP="00540F31">
      <w:pPr>
        <w:pStyle w:val="Corpodeltesto22"/>
        <w:numPr>
          <w:ilvl w:val="0"/>
          <w:numId w:val="34"/>
        </w:numPr>
        <w:pBdr>
          <w:bottom w:val="none" w:sz="0" w:space="0" w:color="auto"/>
        </w:pBdr>
        <w:spacing w:line="360" w:lineRule="auto"/>
        <w:rPr>
          <w:rFonts w:ascii="Cambria" w:hAnsi="Cambria" w:cs="Tahoma"/>
          <w:sz w:val="24"/>
          <w:szCs w:val="24"/>
        </w:rPr>
      </w:pPr>
      <w:r>
        <w:rPr>
          <w:rFonts w:ascii="Cambria" w:hAnsi="Cambria" w:cs="Tahoma"/>
          <w:sz w:val="24"/>
          <w:szCs w:val="24"/>
        </w:rPr>
        <w:lastRenderedPageBreak/>
        <w:t>Attestazione di avvenuto sopralluogo rilasciato dai singoli enti;</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di aver preso conoscenza e di aver rilevato tutte le condizioni logistiche, operative e tecniche connesse al servizio, </w:t>
      </w:r>
      <w:proofErr w:type="gramStart"/>
      <w:r w:rsidRPr="009F252B">
        <w:rPr>
          <w:rFonts w:ascii="Cambria" w:hAnsi="Cambria" w:cs="Tahoma"/>
          <w:sz w:val="24"/>
          <w:szCs w:val="24"/>
        </w:rPr>
        <w:t>nonché</w:t>
      </w:r>
      <w:proofErr w:type="gramEnd"/>
      <w:r w:rsidRPr="009F252B">
        <w:rPr>
          <w:rFonts w:ascii="Cambria" w:hAnsi="Cambria" w:cs="Tahoma"/>
          <w:sz w:val="24"/>
          <w:szCs w:val="24"/>
        </w:rPr>
        <w:t xml:space="preserve"> delle circostanze generali e particolari influenti sulle condizioni di svolgimento del servizio stesso.</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proofErr w:type="gramStart"/>
      <w:r w:rsidRPr="009F252B">
        <w:rPr>
          <w:rFonts w:ascii="Cambria" w:hAnsi="Cambria" w:cs="Tahoma"/>
          <w:sz w:val="24"/>
          <w:szCs w:val="24"/>
        </w:rPr>
        <w:t>PASSOE ai fini della comprova del possesso dei requisiti di cui all’art</w:t>
      </w:r>
      <w:proofErr w:type="gramEnd"/>
      <w:r w:rsidRPr="009F252B">
        <w:rPr>
          <w:rFonts w:ascii="Cambria" w:hAnsi="Cambria" w:cs="Tahoma"/>
          <w:sz w:val="24"/>
          <w:szCs w:val="24"/>
        </w:rPr>
        <w:t xml:space="preserve">. 38 e </w:t>
      </w:r>
      <w:proofErr w:type="gramStart"/>
      <w:r w:rsidRPr="009F252B">
        <w:rPr>
          <w:rFonts w:ascii="Cambria" w:hAnsi="Cambria" w:cs="Tahoma"/>
          <w:sz w:val="24"/>
          <w:szCs w:val="24"/>
        </w:rPr>
        <w:t>48</w:t>
      </w:r>
      <w:proofErr w:type="gramEnd"/>
      <w:r w:rsidRPr="009F252B">
        <w:rPr>
          <w:rFonts w:ascii="Cambria" w:hAnsi="Cambria" w:cs="Tahoma"/>
          <w:sz w:val="24"/>
          <w:szCs w:val="24"/>
        </w:rPr>
        <w:t xml:space="preserve"> del D. </w:t>
      </w:r>
      <w:proofErr w:type="spellStart"/>
      <w:r w:rsidRPr="009F252B">
        <w:rPr>
          <w:rFonts w:ascii="Cambria" w:hAnsi="Cambria" w:cs="Tahoma"/>
          <w:sz w:val="24"/>
          <w:szCs w:val="24"/>
        </w:rPr>
        <w:t>Lgs</w:t>
      </w:r>
      <w:proofErr w:type="spellEnd"/>
      <w:r w:rsidRPr="009F252B">
        <w:rPr>
          <w:rFonts w:ascii="Cambria" w:hAnsi="Cambria" w:cs="Tahoma"/>
          <w:sz w:val="24"/>
          <w:szCs w:val="24"/>
        </w:rPr>
        <w:t>. 163/2006;</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proofErr w:type="gramStart"/>
      <w:r w:rsidRPr="009F252B">
        <w:rPr>
          <w:rFonts w:ascii="Cambria" w:hAnsi="Cambria" w:cs="Tahoma"/>
          <w:sz w:val="24"/>
          <w:szCs w:val="24"/>
        </w:rPr>
        <w:t>Scheda fornitore debitamente compilata, con l’indicazione del domicilio ai fini delle comunicazioni e il relativo numero di fax (vedere Alle</w:t>
      </w:r>
      <w:proofErr w:type="gramEnd"/>
      <w:r w:rsidRPr="009F252B">
        <w:rPr>
          <w:rFonts w:ascii="Cambria" w:hAnsi="Cambria" w:cs="Tahoma"/>
          <w:sz w:val="24"/>
          <w:szCs w:val="24"/>
        </w:rPr>
        <w:t xml:space="preserve">gato “D” alle Norme). </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Dichiarazione sostitutiva </w:t>
      </w:r>
      <w:proofErr w:type="gramStart"/>
      <w:r w:rsidRPr="009F252B">
        <w:rPr>
          <w:rFonts w:ascii="Cambria" w:hAnsi="Cambria" w:cs="Tahoma"/>
          <w:sz w:val="24"/>
          <w:szCs w:val="24"/>
        </w:rPr>
        <w:t xml:space="preserve">di </w:t>
      </w:r>
      <w:proofErr w:type="gramEnd"/>
      <w:r w:rsidRPr="009F252B">
        <w:rPr>
          <w:rFonts w:ascii="Cambria" w:hAnsi="Cambria" w:cs="Tahoma"/>
          <w:sz w:val="24"/>
          <w:szCs w:val="24"/>
        </w:rPr>
        <w:t xml:space="preserve">iscrizione alla Camera di Commercio con riferimento alle nuove disposizioni previste dall’entrata in vigore del D. </w:t>
      </w:r>
      <w:proofErr w:type="spellStart"/>
      <w:r w:rsidRPr="009F252B">
        <w:rPr>
          <w:rFonts w:ascii="Cambria" w:hAnsi="Cambria" w:cs="Tahoma"/>
          <w:sz w:val="24"/>
          <w:szCs w:val="24"/>
        </w:rPr>
        <w:t>Lgs</w:t>
      </w:r>
      <w:proofErr w:type="spellEnd"/>
      <w:r w:rsidRPr="009F252B">
        <w:rPr>
          <w:rFonts w:ascii="Cambria" w:hAnsi="Cambria" w:cs="Tahoma"/>
          <w:sz w:val="24"/>
          <w:szCs w:val="24"/>
        </w:rPr>
        <w:t xml:space="preserve"> 159/2011 e nello specifico all’art 85 del predetto decreto (modelli 1 e 2).</w:t>
      </w:r>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Informativa ai sensi dell'art. </w:t>
      </w:r>
      <w:proofErr w:type="gramStart"/>
      <w:r w:rsidRPr="009F252B">
        <w:rPr>
          <w:rFonts w:ascii="Cambria" w:hAnsi="Cambria" w:cs="Tahoma"/>
          <w:sz w:val="24"/>
          <w:szCs w:val="24"/>
        </w:rPr>
        <w:t>13 del Codice della Privacy, debitamente controfirmata (vedere Allegato “C” alle Norme).</w:t>
      </w:r>
      <w:proofErr w:type="gramEnd"/>
    </w:p>
    <w:p w:rsidR="00786BA6" w:rsidRPr="009F252B" w:rsidRDefault="00786BA6" w:rsidP="00540F31">
      <w:pPr>
        <w:pStyle w:val="Corpodeltesto22"/>
        <w:numPr>
          <w:ilvl w:val="0"/>
          <w:numId w:val="34"/>
        </w:numPr>
        <w:pBdr>
          <w:bottom w:val="none" w:sz="0" w:space="0" w:color="auto"/>
        </w:pBdr>
        <w:spacing w:line="360" w:lineRule="auto"/>
        <w:rPr>
          <w:rFonts w:ascii="Cambria" w:hAnsi="Cambria" w:cs="Tahoma"/>
          <w:sz w:val="24"/>
          <w:szCs w:val="24"/>
        </w:rPr>
      </w:pPr>
      <w:proofErr w:type="gramStart"/>
      <w:r w:rsidRPr="009F252B">
        <w:rPr>
          <w:rFonts w:ascii="Cambria" w:hAnsi="Cambria" w:cs="Tahoma"/>
          <w:sz w:val="24"/>
          <w:szCs w:val="24"/>
        </w:rPr>
        <w:t>Capitolato speciale d’appalto debitamente sottoscritto in ogni pagina dal legale rappresentante.</w:t>
      </w:r>
      <w:proofErr w:type="gramEnd"/>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 documenti di cui ai punti </w:t>
      </w:r>
      <w:proofErr w:type="gramStart"/>
      <w:r w:rsidRPr="009F252B">
        <w:rPr>
          <w:rFonts w:ascii="Cambria" w:hAnsi="Cambria" w:cs="Tahoma"/>
          <w:sz w:val="24"/>
          <w:szCs w:val="24"/>
        </w:rPr>
        <w:t>1-2-3-4-5-6</w:t>
      </w:r>
      <w:proofErr w:type="gramEnd"/>
      <w:r w:rsidRPr="009F252B">
        <w:rPr>
          <w:rFonts w:ascii="Cambria" w:hAnsi="Cambria" w:cs="Tahoma"/>
          <w:sz w:val="24"/>
          <w:szCs w:val="24"/>
        </w:rPr>
        <w:t xml:space="preserve"> sono da considerarsi documentazione essenziale ai fini della partecipazione alla gara.</w:t>
      </w:r>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Ai sensi del comma 2-bis dell’art. </w:t>
      </w:r>
      <w:proofErr w:type="gramStart"/>
      <w:r w:rsidRPr="009F252B">
        <w:rPr>
          <w:rFonts w:ascii="Cambria" w:hAnsi="Cambria" w:cs="Tahoma"/>
          <w:sz w:val="24"/>
          <w:szCs w:val="24"/>
        </w:rPr>
        <w:t>38 e del comma 1-ter dell’art</w:t>
      </w:r>
      <w:proofErr w:type="gramEnd"/>
      <w:r w:rsidRPr="009F252B">
        <w:rPr>
          <w:rFonts w:ascii="Cambria" w:hAnsi="Cambria" w:cs="Tahoma"/>
          <w:sz w:val="24"/>
          <w:szCs w:val="24"/>
        </w:rPr>
        <w:t xml:space="preserve">. 46 del D. Lgs.163/2006, così come novellati dal D.L. n. 90/2014, convertito in L. 114/2014, il concorrente in caso di mancanza, incompletezza e </w:t>
      </w:r>
      <w:proofErr w:type="gramStart"/>
      <w:r w:rsidRPr="009F252B">
        <w:rPr>
          <w:rFonts w:ascii="Cambria" w:hAnsi="Cambria" w:cs="Tahoma"/>
          <w:sz w:val="24"/>
          <w:szCs w:val="24"/>
        </w:rPr>
        <w:t>ogni altra irregolarità essenziali</w:t>
      </w:r>
      <w:proofErr w:type="gramEnd"/>
      <w:r w:rsidRPr="009F252B">
        <w:rPr>
          <w:rFonts w:ascii="Cambria" w:hAnsi="Cambria" w:cs="Tahoma"/>
          <w:sz w:val="24"/>
          <w:szCs w:val="24"/>
        </w:rPr>
        <w:t xml:space="preserve"> degli elementi e delle dichiarazioni sostitutive di cui al comma 2 del medesimo art. 38 è tenuto al pagamento in favore della stazione appaltante di una sanzione pecuniaria pari all’uno per mille del valore della gara, il cui versamento è garantito dalla cauzione provvisoria. In particolare la mancanza, l’incompletezza e ogni altra irregolarità che riguardi gli elementi e tutte le dichiarazioni di cui all’art. 38 comma 2, </w:t>
      </w:r>
      <w:proofErr w:type="gramStart"/>
      <w:r w:rsidRPr="009F252B">
        <w:rPr>
          <w:rFonts w:ascii="Cambria" w:hAnsi="Cambria" w:cs="Tahoma"/>
          <w:sz w:val="24"/>
          <w:szCs w:val="24"/>
        </w:rPr>
        <w:t>nonché</w:t>
      </w:r>
      <w:proofErr w:type="gramEnd"/>
      <w:r w:rsidRPr="009F252B">
        <w:rPr>
          <w:rFonts w:ascii="Cambria" w:hAnsi="Cambria" w:cs="Tahoma"/>
          <w:sz w:val="24"/>
          <w:szCs w:val="24"/>
        </w:rPr>
        <w:t xml:space="preserve"> le dichiarazioni, anche di soggetti terzi, che devono essere prodotte dai concorrenti in base alla legge, al Bando o al Capitolato d’Oneri, comporterà – in luogo della sanzione dell’esclusione dalla procedura - l’applicazione, nei confronti del concorrente, della sanzione pecuniaria nella misura di cui sopra, nonché le conseguenze previste dal medesimo art. 38 comma 2 bis.</w:t>
      </w:r>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In caso di mancanza, incompletezza </w:t>
      </w:r>
      <w:proofErr w:type="gramStart"/>
      <w:r w:rsidRPr="009F252B">
        <w:rPr>
          <w:rFonts w:ascii="Cambria" w:hAnsi="Cambria" w:cs="Tahoma"/>
          <w:sz w:val="24"/>
          <w:szCs w:val="24"/>
        </w:rPr>
        <w:t>ed</w:t>
      </w:r>
      <w:proofErr w:type="gramEnd"/>
      <w:r w:rsidRPr="009F252B">
        <w:rPr>
          <w:rFonts w:ascii="Cambria" w:hAnsi="Cambria" w:cs="Tahoma"/>
          <w:sz w:val="24"/>
          <w:szCs w:val="24"/>
        </w:rPr>
        <w:t xml:space="preserve"> ogni altra irregolarità essenziale della documentazion</w:t>
      </w:r>
      <w:r w:rsidR="000A1980">
        <w:rPr>
          <w:rFonts w:ascii="Cambria" w:hAnsi="Cambria" w:cs="Tahoma"/>
          <w:sz w:val="24"/>
          <w:szCs w:val="24"/>
        </w:rPr>
        <w:t>e prevista ai punti 1-2-3-4-5-6</w:t>
      </w:r>
      <w:r w:rsidRPr="009F252B">
        <w:rPr>
          <w:rFonts w:ascii="Cambria" w:hAnsi="Cambria" w:cs="Tahoma"/>
          <w:sz w:val="24"/>
          <w:szCs w:val="24"/>
        </w:rPr>
        <w:t xml:space="preserve">, EGAS provvederà a richiedere, ai sensi degli artt. 38 comma 2-bis e art. </w:t>
      </w:r>
      <w:proofErr w:type="gramStart"/>
      <w:r w:rsidRPr="009F252B">
        <w:rPr>
          <w:rFonts w:ascii="Cambria" w:hAnsi="Cambria" w:cs="Tahoma"/>
          <w:sz w:val="24"/>
          <w:szCs w:val="24"/>
        </w:rPr>
        <w:t>46 comma 1-ter</w:t>
      </w:r>
      <w:proofErr w:type="gramEnd"/>
      <w:r w:rsidRPr="009F252B">
        <w:rPr>
          <w:rFonts w:ascii="Cambria" w:hAnsi="Cambria" w:cs="Tahoma"/>
          <w:sz w:val="24"/>
          <w:szCs w:val="24"/>
        </w:rPr>
        <w:t xml:space="preserve"> del Codice, le integrazioni e i chiarimenti necessari, assegnando ai destinatari un termine non superiore ai dieci giorni per adempiere. L’Amministrazione </w:t>
      </w:r>
      <w:proofErr w:type="gramStart"/>
      <w:r w:rsidRPr="009F252B">
        <w:rPr>
          <w:rFonts w:ascii="Cambria" w:hAnsi="Cambria" w:cs="Tahoma"/>
          <w:sz w:val="24"/>
          <w:szCs w:val="24"/>
        </w:rPr>
        <w:t>provvederà ad escludere</w:t>
      </w:r>
      <w:proofErr w:type="gramEnd"/>
      <w:r w:rsidRPr="009F252B">
        <w:rPr>
          <w:rFonts w:ascii="Cambria" w:hAnsi="Cambria" w:cs="Tahoma"/>
          <w:sz w:val="24"/>
          <w:szCs w:val="24"/>
        </w:rPr>
        <w:t xml:space="preserve"> dalla gara i concorrenti che non abbiano adempiuto alle richieste di </w:t>
      </w:r>
      <w:r w:rsidRPr="009F252B">
        <w:rPr>
          <w:rFonts w:ascii="Cambria" w:hAnsi="Cambria" w:cs="Tahoma"/>
          <w:sz w:val="24"/>
          <w:szCs w:val="24"/>
        </w:rPr>
        <w:lastRenderedPageBreak/>
        <w:t>regolarizzazione entro il termine o che, comunque, pur adempiendo, risultino non aver soddisfatto le condizioni di partecipazione stabilite dal Codice, dal regolamento e dalle altre disposizioni di legge vigenti.</w:t>
      </w:r>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Il pagamento della sanzione potrà avvenire, a scelta del concorrente, tramite </w:t>
      </w:r>
      <w:proofErr w:type="gramStart"/>
      <w:r w:rsidRPr="009F252B">
        <w:rPr>
          <w:rFonts w:ascii="Cambria" w:hAnsi="Cambria" w:cs="Tahoma"/>
          <w:sz w:val="24"/>
          <w:szCs w:val="24"/>
        </w:rPr>
        <w:t>escussione</w:t>
      </w:r>
      <w:proofErr w:type="gramEnd"/>
      <w:r w:rsidRPr="009F252B">
        <w:rPr>
          <w:rFonts w:ascii="Cambria" w:hAnsi="Cambria" w:cs="Tahoma"/>
          <w:sz w:val="24"/>
          <w:szCs w:val="24"/>
        </w:rPr>
        <w:t xml:space="preserve"> della cauzione provvisoria o attraverso versamento da effettuarsi entro il termine perentorio di 10 giorni sul c/c di Tesoreria n. IT 77 E 02008 12310 000103533637 dell’Amministrazione. In questa seconda ipotesi, insieme all’integrazione documentale, dovrà essere alleg</w:t>
      </w:r>
      <w:r w:rsidR="000A1980">
        <w:rPr>
          <w:rFonts w:ascii="Cambria" w:hAnsi="Cambria" w:cs="Tahoma"/>
          <w:sz w:val="24"/>
          <w:szCs w:val="24"/>
        </w:rPr>
        <w:t>ata la ricevuta del versamento.</w:t>
      </w:r>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 xml:space="preserve">In caso di raggruppamento temporaneo </w:t>
      </w:r>
      <w:proofErr w:type="gramStart"/>
      <w:r w:rsidRPr="009F252B">
        <w:rPr>
          <w:rFonts w:ascii="Cambria" w:hAnsi="Cambria" w:cs="Tahoma"/>
          <w:sz w:val="24"/>
          <w:szCs w:val="24"/>
        </w:rPr>
        <w:t xml:space="preserve">di </w:t>
      </w:r>
      <w:proofErr w:type="gramEnd"/>
      <w:r w:rsidRPr="009F252B">
        <w:rPr>
          <w:rFonts w:ascii="Cambria" w:hAnsi="Cambria" w:cs="Tahoma"/>
          <w:sz w:val="24"/>
          <w:szCs w:val="24"/>
        </w:rPr>
        <w:t xml:space="preserve">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w:t>
      </w:r>
      <w:proofErr w:type="gramStart"/>
      <w:r w:rsidRPr="009F252B">
        <w:rPr>
          <w:rFonts w:ascii="Cambria" w:hAnsi="Cambria" w:cs="Tahoma"/>
          <w:sz w:val="24"/>
          <w:szCs w:val="24"/>
        </w:rPr>
        <w:t>2</w:t>
      </w:r>
      <w:proofErr w:type="gramEnd"/>
      <w:r w:rsidRPr="009F252B">
        <w:rPr>
          <w:rFonts w:ascii="Cambria" w:hAnsi="Cambria" w:cs="Tahoma"/>
          <w:sz w:val="24"/>
          <w:szCs w:val="24"/>
        </w:rPr>
        <w:t xml:space="preserve"> e 3, gli stessi dovranno essere, in caso di raggruppamento temporaneo di impresa, cointestati a tutti i soggetti componenti il raggruppamento. </w:t>
      </w:r>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I concorrenti di altri Paesi Comunitari sono autorizzati a presentare la documentazione equipollente a quella richiesta.</w:t>
      </w:r>
    </w:p>
    <w:p w:rsidR="00786BA6" w:rsidRPr="009F252B" w:rsidRDefault="00786BA6" w:rsidP="00786BA6">
      <w:pPr>
        <w:pStyle w:val="Corpodeltesto22"/>
        <w:pBdr>
          <w:bottom w:val="none" w:sz="0" w:space="0" w:color="auto"/>
        </w:pBdr>
        <w:spacing w:line="360" w:lineRule="auto"/>
        <w:rPr>
          <w:rFonts w:ascii="Cambria" w:hAnsi="Cambria" w:cs="Tahoma"/>
          <w:sz w:val="24"/>
          <w:szCs w:val="24"/>
        </w:rPr>
      </w:pPr>
      <w:r w:rsidRPr="009F252B">
        <w:rPr>
          <w:rFonts w:ascii="Cambria" w:hAnsi="Cambria" w:cs="Tahoma"/>
          <w:sz w:val="24"/>
          <w:szCs w:val="24"/>
        </w:rPr>
        <w:t>L’EGAS si riserva di procedere ai relativi controlli, ai sensi di quanto previsto dalla D.P.R. 445/2000, nei confronti dei partecipanti alla gara.</w:t>
      </w:r>
    </w:p>
    <w:p w:rsidR="00786BA6" w:rsidRPr="00FC7B0C" w:rsidRDefault="00786BA6" w:rsidP="00786BA6">
      <w:pPr>
        <w:pStyle w:val="Corpodeltesto22"/>
        <w:widowControl/>
        <w:pBdr>
          <w:bottom w:val="none" w:sz="0" w:space="0" w:color="auto"/>
        </w:pBdr>
        <w:spacing w:line="360" w:lineRule="auto"/>
        <w:rPr>
          <w:rFonts w:ascii="Cambria" w:hAnsi="Cambria" w:cs="Tahoma"/>
          <w:sz w:val="24"/>
          <w:szCs w:val="24"/>
        </w:rPr>
      </w:pPr>
    </w:p>
    <w:p w:rsidR="00786BA6" w:rsidRPr="00FC7B0C" w:rsidRDefault="00786BA6" w:rsidP="00786BA6">
      <w:pPr>
        <w:spacing w:line="360" w:lineRule="auto"/>
        <w:jc w:val="center"/>
        <w:rPr>
          <w:rFonts w:ascii="Cambria" w:hAnsi="Cambria" w:cs="Tahoma"/>
          <w:sz w:val="24"/>
          <w:szCs w:val="24"/>
        </w:rPr>
      </w:pPr>
      <w:r w:rsidRPr="00FC7B0C">
        <w:rPr>
          <w:rFonts w:ascii="Cambria" w:hAnsi="Cambria" w:cs="Tahoma"/>
          <w:sz w:val="24"/>
          <w:szCs w:val="24"/>
        </w:rPr>
        <w:t>Art. 4</w:t>
      </w:r>
    </w:p>
    <w:p w:rsidR="00786BA6" w:rsidRPr="00FC7B0C" w:rsidRDefault="00786BA6" w:rsidP="00786BA6">
      <w:pPr>
        <w:tabs>
          <w:tab w:val="left" w:pos="6096"/>
        </w:tabs>
        <w:spacing w:line="360" w:lineRule="auto"/>
        <w:ind w:left="426" w:hanging="426"/>
        <w:jc w:val="center"/>
        <w:rPr>
          <w:rFonts w:ascii="Cambria" w:hAnsi="Cambria" w:cs="Tahoma"/>
          <w:sz w:val="24"/>
          <w:szCs w:val="24"/>
        </w:rPr>
      </w:pPr>
      <w:r w:rsidRPr="00FC7B0C">
        <w:rPr>
          <w:rFonts w:ascii="Cambria" w:hAnsi="Cambria" w:cs="Tahoma"/>
          <w:sz w:val="24"/>
          <w:szCs w:val="24"/>
        </w:rPr>
        <w:t>(</w:t>
      </w:r>
      <w:proofErr w:type="gramStart"/>
      <w:r w:rsidRPr="00FC7B0C">
        <w:rPr>
          <w:rFonts w:ascii="Cambria" w:hAnsi="Cambria" w:cs="Tahoma"/>
          <w:sz w:val="24"/>
          <w:szCs w:val="24"/>
        </w:rPr>
        <w:t>Caratteristiche offerta economica</w:t>
      </w:r>
      <w:proofErr w:type="gramEnd"/>
      <w:r w:rsidRPr="00FC7B0C">
        <w:rPr>
          <w:rFonts w:ascii="Cambria" w:hAnsi="Cambria" w:cs="Tahoma"/>
          <w:sz w:val="24"/>
          <w:szCs w:val="24"/>
        </w:rPr>
        <w:t>)</w:t>
      </w:r>
    </w:p>
    <w:p w:rsidR="00786BA6" w:rsidRPr="00FC7B0C" w:rsidRDefault="00786BA6" w:rsidP="00786BA6">
      <w:pPr>
        <w:tabs>
          <w:tab w:val="left" w:pos="6096"/>
        </w:tabs>
        <w:spacing w:line="360" w:lineRule="auto"/>
        <w:ind w:left="426" w:hanging="426"/>
        <w:jc w:val="both"/>
        <w:rPr>
          <w:rFonts w:ascii="Cambria" w:hAnsi="Cambria" w:cs="Tahoma"/>
          <w:sz w:val="24"/>
          <w:szCs w:val="24"/>
        </w:rPr>
      </w:pPr>
    </w:p>
    <w:p w:rsidR="00786BA6" w:rsidRPr="00FC7B0C" w:rsidRDefault="00786BA6" w:rsidP="00786BA6">
      <w:pPr>
        <w:pStyle w:val="Corpodeltesto22"/>
        <w:pBdr>
          <w:bottom w:val="none" w:sz="0" w:space="0" w:color="auto"/>
        </w:pBdr>
        <w:spacing w:line="360" w:lineRule="auto"/>
        <w:rPr>
          <w:rFonts w:ascii="Cambria" w:hAnsi="Cambria" w:cs="Tahoma"/>
          <w:sz w:val="24"/>
          <w:szCs w:val="24"/>
        </w:rPr>
      </w:pPr>
      <w:r w:rsidRPr="00FC7B0C">
        <w:rPr>
          <w:rFonts w:ascii="Cambria" w:hAnsi="Cambria" w:cs="Tahoma"/>
          <w:sz w:val="24"/>
          <w:szCs w:val="24"/>
        </w:rPr>
        <w:t>L’offerta economica (Busta n. 3) dovrà essere redatta in lingua italiana e dovrà riportare tutte le informazioni di cui all’</w:t>
      </w:r>
      <w:r w:rsidRPr="00FC7B0C">
        <w:rPr>
          <w:rFonts w:ascii="Cambria" w:hAnsi="Cambria" w:cs="Tahoma"/>
          <w:sz w:val="24"/>
          <w:szCs w:val="24"/>
          <w:u w:val="single"/>
        </w:rPr>
        <w:t>Allegato “E” alle Norme</w:t>
      </w:r>
      <w:r w:rsidRPr="00FC7B0C">
        <w:rPr>
          <w:rFonts w:ascii="Cambria" w:hAnsi="Cambria" w:cs="Tahoma"/>
          <w:sz w:val="24"/>
          <w:szCs w:val="24"/>
        </w:rPr>
        <w:t xml:space="preserve">. Non sono ammesse offerte “in alternativa”; nel caso </w:t>
      </w:r>
      <w:proofErr w:type="gramStart"/>
      <w:r w:rsidRPr="00FC7B0C">
        <w:rPr>
          <w:rFonts w:ascii="Cambria" w:hAnsi="Cambria" w:cs="Tahoma"/>
          <w:sz w:val="24"/>
          <w:szCs w:val="24"/>
        </w:rPr>
        <w:t>venissero</w:t>
      </w:r>
      <w:proofErr w:type="gramEnd"/>
      <w:r w:rsidRPr="00FC7B0C">
        <w:rPr>
          <w:rFonts w:ascii="Cambria" w:hAnsi="Cambria" w:cs="Tahoma"/>
          <w:sz w:val="24"/>
          <w:szCs w:val="24"/>
        </w:rPr>
        <w:t xml:space="preserve"> erroneamente formulate offerte “in alternativa sarà presa in considerazione soltanto la prima offerta formulata e non anche l’offerta denominata “in alternativa”.</w:t>
      </w:r>
    </w:p>
    <w:p w:rsidR="00786BA6" w:rsidRPr="00807092" w:rsidRDefault="00786BA6" w:rsidP="00807092">
      <w:pPr>
        <w:pStyle w:val="Corpodeltesto22"/>
        <w:pBdr>
          <w:bottom w:val="none" w:sz="0" w:space="0" w:color="auto"/>
        </w:pBdr>
        <w:spacing w:line="360" w:lineRule="auto"/>
        <w:rPr>
          <w:rFonts w:ascii="Cambria" w:hAnsi="Cambria" w:cs="Tahoma"/>
          <w:sz w:val="24"/>
          <w:szCs w:val="24"/>
        </w:rPr>
      </w:pPr>
      <w:r w:rsidRPr="00FC7B0C">
        <w:rPr>
          <w:rFonts w:ascii="Cambria" w:hAnsi="Cambria" w:cs="Tahoma"/>
          <w:sz w:val="24"/>
          <w:szCs w:val="24"/>
        </w:rPr>
        <w:t>Il prezzo complessivo offerto dovrà essere omnicomprensivo di tutt</w:t>
      </w:r>
      <w:r>
        <w:rPr>
          <w:rFonts w:ascii="Cambria" w:hAnsi="Cambria" w:cs="Tahoma"/>
          <w:sz w:val="24"/>
          <w:szCs w:val="24"/>
        </w:rPr>
        <w:t xml:space="preserve">i gli oneri, </w:t>
      </w:r>
      <w:proofErr w:type="gramStart"/>
      <w:r>
        <w:rPr>
          <w:rFonts w:ascii="Cambria" w:hAnsi="Cambria" w:cs="Tahoma"/>
          <w:sz w:val="24"/>
          <w:szCs w:val="24"/>
        </w:rPr>
        <w:t>ed</w:t>
      </w:r>
      <w:proofErr w:type="gramEnd"/>
      <w:r>
        <w:rPr>
          <w:rFonts w:ascii="Cambria" w:hAnsi="Cambria" w:cs="Tahoma"/>
          <w:sz w:val="24"/>
          <w:szCs w:val="24"/>
        </w:rPr>
        <w:t xml:space="preserve"> in particolare </w:t>
      </w:r>
      <w:r w:rsidR="00807092">
        <w:rPr>
          <w:rFonts w:ascii="Cambria" w:hAnsi="Cambria" w:cs="Tahoma"/>
          <w:sz w:val="24"/>
          <w:szCs w:val="24"/>
        </w:rPr>
        <w:t>(a titolo esemplificativo ma non esaustivo)</w:t>
      </w:r>
    </w:p>
    <w:p w:rsidR="00786BA6" w:rsidRDefault="00786BA6" w:rsidP="00540F31">
      <w:pPr>
        <w:pStyle w:val="Corpodeltesto22"/>
        <w:numPr>
          <w:ilvl w:val="0"/>
          <w:numId w:val="35"/>
        </w:numPr>
        <w:pBdr>
          <w:bottom w:val="none" w:sz="0" w:space="0" w:color="auto"/>
        </w:pBdr>
        <w:spacing w:line="360" w:lineRule="auto"/>
        <w:rPr>
          <w:rFonts w:ascii="Cambria" w:hAnsi="Cambria" w:cs="Tahoma"/>
          <w:sz w:val="24"/>
          <w:szCs w:val="24"/>
        </w:rPr>
      </w:pPr>
      <w:proofErr w:type="gramStart"/>
      <w:r w:rsidRPr="004E273E">
        <w:rPr>
          <w:rFonts w:ascii="Cambria" w:hAnsi="Cambria" w:cs="Tahoma"/>
          <w:sz w:val="24"/>
          <w:szCs w:val="24"/>
        </w:rPr>
        <w:t>provvista</w:t>
      </w:r>
      <w:proofErr w:type="gramEnd"/>
      <w:r w:rsidRPr="004E273E">
        <w:rPr>
          <w:rFonts w:ascii="Cambria" w:hAnsi="Cambria" w:cs="Tahoma"/>
          <w:sz w:val="24"/>
          <w:szCs w:val="24"/>
        </w:rPr>
        <w:t xml:space="preserve"> e impiego delle attrezzature, macchine e automezzi occorrenti, in conformità a quanto pre</w:t>
      </w:r>
      <w:r w:rsidR="00807092">
        <w:rPr>
          <w:rFonts w:ascii="Cambria" w:hAnsi="Cambria" w:cs="Tahoma"/>
          <w:sz w:val="24"/>
          <w:szCs w:val="24"/>
        </w:rPr>
        <w:t>scritto nel capitolato speciale;</w:t>
      </w:r>
    </w:p>
    <w:p w:rsidR="00807092" w:rsidRDefault="00807092" w:rsidP="00807092">
      <w:pPr>
        <w:pStyle w:val="Corpodeltesto22"/>
        <w:numPr>
          <w:ilvl w:val="0"/>
          <w:numId w:val="35"/>
        </w:numPr>
        <w:pBdr>
          <w:bottom w:val="none" w:sz="0" w:space="0" w:color="auto"/>
        </w:pBdr>
        <w:spacing w:line="360" w:lineRule="auto"/>
        <w:rPr>
          <w:rFonts w:ascii="Cambria" w:hAnsi="Cambria" w:cs="Tahoma"/>
          <w:sz w:val="24"/>
          <w:szCs w:val="24"/>
        </w:rPr>
      </w:pPr>
      <w:r>
        <w:rPr>
          <w:rFonts w:ascii="Cambria" w:hAnsi="Cambria" w:cs="Tahoma"/>
          <w:sz w:val="24"/>
          <w:szCs w:val="24"/>
        </w:rPr>
        <w:t>Oneri assicurativi</w:t>
      </w:r>
    </w:p>
    <w:p w:rsidR="00807092" w:rsidRPr="004E273E" w:rsidRDefault="00807092" w:rsidP="00807092">
      <w:pPr>
        <w:pStyle w:val="Corpodeltesto22"/>
        <w:numPr>
          <w:ilvl w:val="0"/>
          <w:numId w:val="35"/>
        </w:numPr>
        <w:pBdr>
          <w:bottom w:val="none" w:sz="0" w:space="0" w:color="auto"/>
        </w:pBdr>
        <w:spacing w:line="360" w:lineRule="auto"/>
        <w:rPr>
          <w:rFonts w:ascii="Cambria" w:hAnsi="Cambria" w:cs="Tahoma"/>
          <w:sz w:val="24"/>
          <w:szCs w:val="24"/>
        </w:rPr>
      </w:pPr>
      <w:proofErr w:type="gramStart"/>
      <w:r w:rsidRPr="004E273E">
        <w:rPr>
          <w:rFonts w:ascii="Cambria" w:hAnsi="Cambria" w:cs="Tahoma"/>
          <w:sz w:val="24"/>
          <w:szCs w:val="24"/>
        </w:rPr>
        <w:t>prestazioni</w:t>
      </w:r>
      <w:proofErr w:type="gramEnd"/>
      <w:r w:rsidRPr="004E273E">
        <w:rPr>
          <w:rFonts w:ascii="Cambria" w:hAnsi="Cambria" w:cs="Tahoma"/>
          <w:sz w:val="24"/>
          <w:szCs w:val="24"/>
        </w:rPr>
        <w:t xml:space="preserve"> della manodopera necessaria</w:t>
      </w:r>
    </w:p>
    <w:p w:rsidR="00807092" w:rsidRPr="004E273E" w:rsidRDefault="00807092" w:rsidP="00540F31">
      <w:pPr>
        <w:pStyle w:val="Corpodeltesto22"/>
        <w:numPr>
          <w:ilvl w:val="0"/>
          <w:numId w:val="35"/>
        </w:numPr>
        <w:pBdr>
          <w:bottom w:val="none" w:sz="0" w:space="0" w:color="auto"/>
        </w:pBdr>
        <w:spacing w:line="360" w:lineRule="auto"/>
        <w:rPr>
          <w:rFonts w:ascii="Cambria" w:hAnsi="Cambria" w:cs="Tahoma"/>
          <w:sz w:val="24"/>
          <w:szCs w:val="24"/>
        </w:rPr>
      </w:pPr>
      <w:proofErr w:type="gramStart"/>
      <w:r>
        <w:rPr>
          <w:rFonts w:ascii="Cambria" w:hAnsi="Cambria" w:cs="Tahoma"/>
          <w:sz w:val="24"/>
          <w:szCs w:val="24"/>
        </w:rPr>
        <w:lastRenderedPageBreak/>
        <w:t>materiale</w:t>
      </w:r>
      <w:proofErr w:type="gramEnd"/>
      <w:r>
        <w:rPr>
          <w:rFonts w:ascii="Cambria" w:hAnsi="Cambria" w:cs="Tahoma"/>
          <w:sz w:val="24"/>
          <w:szCs w:val="24"/>
        </w:rPr>
        <w:t xml:space="preserve"> di consumo</w:t>
      </w:r>
    </w:p>
    <w:p w:rsidR="00786BA6" w:rsidRPr="004E273E" w:rsidRDefault="00786BA6" w:rsidP="00540F31">
      <w:pPr>
        <w:pStyle w:val="Corpodeltesto22"/>
        <w:numPr>
          <w:ilvl w:val="0"/>
          <w:numId w:val="35"/>
        </w:numPr>
        <w:pBdr>
          <w:bottom w:val="none" w:sz="0" w:space="0" w:color="auto"/>
        </w:pBdr>
        <w:spacing w:line="360" w:lineRule="auto"/>
        <w:rPr>
          <w:rFonts w:ascii="Cambria" w:hAnsi="Cambria" w:cs="Tahoma"/>
          <w:sz w:val="24"/>
          <w:szCs w:val="24"/>
        </w:rPr>
      </w:pPr>
      <w:proofErr w:type="gramStart"/>
      <w:r w:rsidRPr="004E273E">
        <w:rPr>
          <w:rFonts w:ascii="Cambria" w:hAnsi="Cambria" w:cs="Tahoma"/>
          <w:sz w:val="24"/>
          <w:szCs w:val="24"/>
        </w:rPr>
        <w:t>provvista</w:t>
      </w:r>
      <w:proofErr w:type="gramEnd"/>
      <w:r w:rsidRPr="004E273E">
        <w:rPr>
          <w:rFonts w:ascii="Cambria" w:hAnsi="Cambria" w:cs="Tahoma"/>
          <w:sz w:val="24"/>
          <w:szCs w:val="24"/>
        </w:rPr>
        <w:t xml:space="preserve"> ed impiego delle attrezzature e della formazione continua per la sicurezza dei lavoratori ai sensi del D. </w:t>
      </w:r>
      <w:proofErr w:type="spellStart"/>
      <w:r w:rsidRPr="004E273E">
        <w:rPr>
          <w:rFonts w:ascii="Cambria" w:hAnsi="Cambria" w:cs="Tahoma"/>
          <w:sz w:val="24"/>
          <w:szCs w:val="24"/>
        </w:rPr>
        <w:t>Lgs</w:t>
      </w:r>
      <w:proofErr w:type="spellEnd"/>
      <w:r w:rsidRPr="004E273E">
        <w:rPr>
          <w:rFonts w:ascii="Cambria" w:hAnsi="Cambria" w:cs="Tahoma"/>
          <w:sz w:val="24"/>
          <w:szCs w:val="24"/>
        </w:rPr>
        <w:t xml:space="preserve">. n. 81/2008 </w:t>
      </w:r>
      <w:proofErr w:type="spellStart"/>
      <w:r w:rsidR="008C2018">
        <w:rPr>
          <w:rFonts w:ascii="Cambria" w:hAnsi="Cambria" w:cs="Tahoma"/>
          <w:sz w:val="24"/>
          <w:szCs w:val="24"/>
        </w:rPr>
        <w:t>s.i.m</w:t>
      </w:r>
      <w:proofErr w:type="spellEnd"/>
      <w:r w:rsidR="008C2018">
        <w:rPr>
          <w:rFonts w:ascii="Cambria" w:hAnsi="Cambria" w:cs="Tahoma"/>
          <w:sz w:val="24"/>
          <w:szCs w:val="24"/>
        </w:rPr>
        <w:t xml:space="preserve"> </w:t>
      </w:r>
      <w:r w:rsidRPr="004E273E">
        <w:rPr>
          <w:rFonts w:ascii="Cambria" w:hAnsi="Cambria" w:cs="Tahoma"/>
          <w:sz w:val="24"/>
          <w:szCs w:val="24"/>
        </w:rPr>
        <w:t>(ove pertinente)</w:t>
      </w:r>
    </w:p>
    <w:p w:rsidR="00786BA6" w:rsidRPr="004E273E" w:rsidRDefault="00786BA6" w:rsidP="008C2018">
      <w:pPr>
        <w:pStyle w:val="Corpodeltesto22"/>
        <w:pBdr>
          <w:bottom w:val="none" w:sz="0" w:space="0" w:color="auto"/>
        </w:pBdr>
        <w:spacing w:line="360" w:lineRule="auto"/>
        <w:rPr>
          <w:rFonts w:ascii="Cambria" w:hAnsi="Cambria" w:cs="Tahoma"/>
          <w:sz w:val="24"/>
          <w:szCs w:val="24"/>
        </w:rPr>
      </w:pPr>
      <w:proofErr w:type="gramStart"/>
      <w:r w:rsidRPr="004E273E">
        <w:rPr>
          <w:rFonts w:ascii="Cambria" w:hAnsi="Cambria" w:cs="Tahoma"/>
          <w:sz w:val="24"/>
          <w:szCs w:val="24"/>
        </w:rPr>
        <w:t>ogni</w:t>
      </w:r>
      <w:proofErr w:type="gramEnd"/>
      <w:r w:rsidRPr="004E273E">
        <w:rPr>
          <w:rFonts w:ascii="Cambria" w:hAnsi="Cambria" w:cs="Tahoma"/>
          <w:sz w:val="24"/>
          <w:szCs w:val="24"/>
        </w:rPr>
        <w:t xml:space="preserve"> altra spesa inerente l’espletamento del servizio ed ogni ulteriore onere accessorio anche di natura fiscale, ad esclusione dell’IVA che dovrà venire addebitata sulla fattura a norma di Legge. </w:t>
      </w:r>
    </w:p>
    <w:p w:rsidR="00786BA6" w:rsidRPr="00FC7B0C" w:rsidRDefault="00786BA6" w:rsidP="00786BA6">
      <w:pPr>
        <w:spacing w:line="360" w:lineRule="auto"/>
        <w:jc w:val="both"/>
        <w:rPr>
          <w:rFonts w:ascii="Cambria" w:hAnsi="Cambria" w:cs="Tahoma"/>
          <w:sz w:val="24"/>
          <w:szCs w:val="24"/>
        </w:rPr>
      </w:pPr>
      <w:r w:rsidRPr="00507AF2">
        <w:rPr>
          <w:rFonts w:ascii="Cambria" w:hAnsi="Cambria" w:cs="Tahoma"/>
          <w:sz w:val="24"/>
          <w:szCs w:val="24"/>
        </w:rPr>
        <w:t>Nulla è dovuto alla Ditta aggiudicataria per i servizi resi al di fuori di quanto previsto nel presente disciplinare e nel capitolato di gara.</w:t>
      </w:r>
    </w:p>
    <w:p w:rsidR="00786BA6" w:rsidRPr="007E73E8" w:rsidRDefault="00786BA6" w:rsidP="00786BA6">
      <w:pPr>
        <w:spacing w:line="360" w:lineRule="auto"/>
        <w:jc w:val="both"/>
        <w:rPr>
          <w:rFonts w:ascii="Cambria" w:hAnsi="Cambria" w:cs="Tahoma"/>
          <w:sz w:val="24"/>
          <w:szCs w:val="24"/>
        </w:rPr>
      </w:pPr>
      <w:r w:rsidRPr="007E73E8">
        <w:rPr>
          <w:rFonts w:ascii="Cambria" w:hAnsi="Cambria" w:cs="Tahoma"/>
          <w:sz w:val="24"/>
          <w:szCs w:val="24"/>
        </w:rPr>
        <w:t xml:space="preserve">La ditta dovrà inserire, nello schema di dettaglio dell’offerta economica, gli oneri della sicurezza da rischio specifico </w:t>
      </w:r>
      <w:proofErr w:type="gramStart"/>
      <w:r w:rsidRPr="007E73E8">
        <w:rPr>
          <w:rFonts w:ascii="Cambria" w:hAnsi="Cambria" w:cs="Tahoma"/>
          <w:sz w:val="24"/>
          <w:szCs w:val="24"/>
        </w:rPr>
        <w:t>(</w:t>
      </w:r>
      <w:proofErr w:type="gramEnd"/>
      <w:r w:rsidRPr="007E73E8">
        <w:rPr>
          <w:rFonts w:ascii="Cambria" w:hAnsi="Cambria" w:cs="Tahoma"/>
          <w:sz w:val="24"/>
          <w:szCs w:val="24"/>
        </w:rPr>
        <w:t xml:space="preserve">art. 87, comma </w:t>
      </w:r>
      <w:proofErr w:type="gramStart"/>
      <w:r w:rsidRPr="007E73E8">
        <w:rPr>
          <w:rFonts w:ascii="Cambria" w:hAnsi="Cambria" w:cs="Tahoma"/>
          <w:sz w:val="24"/>
          <w:szCs w:val="24"/>
        </w:rPr>
        <w:t>4</w:t>
      </w:r>
      <w:proofErr w:type="gramEnd"/>
      <w:r w:rsidRPr="007E73E8">
        <w:rPr>
          <w:rFonts w:ascii="Cambria" w:hAnsi="Cambria" w:cs="Tahoma"/>
          <w:sz w:val="24"/>
          <w:szCs w:val="24"/>
        </w:rPr>
        <w:t xml:space="preserve"> del Codice – Decreto legislativo 12 aprile 2006, n. 163) la cui quantificazione spetta al Concorrente in rapporto all’offerta medesima. Per mero chiarimento si segnala che tali costi sono propri del Concorrente e sono diversi dagli oneri della sicurezza per le interferenze, che sono determinati da questa stazione appaltante </w:t>
      </w:r>
      <w:r w:rsidR="00807092" w:rsidRPr="00D84AB6">
        <w:rPr>
          <w:rFonts w:ascii="Cambria" w:hAnsi="Cambria" w:cs="Tahoma"/>
          <w:sz w:val="24"/>
          <w:szCs w:val="24"/>
        </w:rPr>
        <w:t xml:space="preserve">in € </w:t>
      </w:r>
      <w:r w:rsidR="00D84AB6" w:rsidRPr="00D84AB6">
        <w:rPr>
          <w:rFonts w:ascii="Cambria" w:hAnsi="Cambria" w:cs="Tahoma"/>
          <w:sz w:val="24"/>
          <w:szCs w:val="24"/>
        </w:rPr>
        <w:t>0.</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L’offerta dovrà essere redatta in termini di prezzo fisso </w:t>
      </w:r>
      <w:proofErr w:type="gramStart"/>
      <w:r w:rsidRPr="00FC7B0C">
        <w:rPr>
          <w:rFonts w:ascii="Cambria" w:hAnsi="Cambria" w:cs="Tahoma"/>
          <w:sz w:val="24"/>
          <w:szCs w:val="24"/>
        </w:rPr>
        <w:t>ed</w:t>
      </w:r>
      <w:proofErr w:type="gramEnd"/>
      <w:r w:rsidRPr="00FC7B0C">
        <w:rPr>
          <w:rFonts w:ascii="Cambria" w:hAnsi="Cambria" w:cs="Tahoma"/>
          <w:sz w:val="24"/>
          <w:szCs w:val="24"/>
        </w:rPr>
        <w:t xml:space="preserve"> invariabile per tutta la durata del servizio.</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L’offerta dovrà avere validità non inferiore </w:t>
      </w:r>
      <w:r w:rsidRPr="00FC7B0C">
        <w:rPr>
          <w:rFonts w:ascii="Cambria" w:hAnsi="Cambria" w:cs="Tahoma"/>
          <w:b/>
          <w:sz w:val="24"/>
          <w:szCs w:val="24"/>
        </w:rPr>
        <w:t xml:space="preserve">a </w:t>
      </w:r>
      <w:r>
        <w:rPr>
          <w:rFonts w:ascii="Cambria" w:hAnsi="Cambria" w:cs="Tahoma"/>
          <w:b/>
          <w:sz w:val="24"/>
          <w:szCs w:val="24"/>
        </w:rPr>
        <w:t>240</w:t>
      </w:r>
      <w:proofErr w:type="gramStart"/>
      <w:r>
        <w:rPr>
          <w:rFonts w:ascii="Cambria" w:hAnsi="Cambria" w:cs="Tahoma"/>
          <w:b/>
          <w:sz w:val="24"/>
          <w:szCs w:val="24"/>
        </w:rPr>
        <w:t xml:space="preserve"> </w:t>
      </w:r>
      <w:r w:rsidRPr="00FC7B0C">
        <w:rPr>
          <w:rFonts w:ascii="Cambria" w:hAnsi="Cambria" w:cs="Tahoma"/>
          <w:b/>
          <w:sz w:val="24"/>
          <w:szCs w:val="24"/>
        </w:rPr>
        <w:t xml:space="preserve"> </w:t>
      </w:r>
      <w:proofErr w:type="gramEnd"/>
      <w:r w:rsidRPr="00FC7B0C">
        <w:rPr>
          <w:rFonts w:ascii="Cambria" w:hAnsi="Cambria" w:cs="Tahoma"/>
          <w:b/>
          <w:sz w:val="24"/>
          <w:szCs w:val="24"/>
        </w:rPr>
        <w:t>giorni</w:t>
      </w:r>
      <w:r w:rsidRPr="00FC7B0C">
        <w:rPr>
          <w:rFonts w:ascii="Cambria" w:hAnsi="Cambria" w:cs="Tahoma"/>
          <w:sz w:val="24"/>
          <w:szCs w:val="24"/>
        </w:rPr>
        <w:t xml:space="preserve"> dall’ultimo termine di presentazione e per tale periodo è irrevocabile e dovrà essere presentata secondo le modalità previste dall’art. 2.</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Non saranno accettate le offerte che non rispettino le indicazioni e le </w:t>
      </w: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di presentazione previste nel presente documento, ovvero risultino equivoche, difformi dalla richiesta o condizionate da altre clausole.</w:t>
      </w:r>
    </w:p>
    <w:p w:rsidR="00786BA6" w:rsidRPr="00FC7B0C" w:rsidRDefault="00786BA6" w:rsidP="00786BA6">
      <w:pPr>
        <w:pStyle w:val="Corpodeltesto22"/>
        <w:pBdr>
          <w:bottom w:val="none" w:sz="0" w:space="0" w:color="auto"/>
        </w:pBdr>
        <w:rPr>
          <w:rFonts w:ascii="Cambria" w:hAnsi="Cambria" w:cs="Tahoma"/>
          <w:sz w:val="24"/>
          <w:szCs w:val="24"/>
        </w:rPr>
      </w:pPr>
    </w:p>
    <w:p w:rsidR="00786BA6" w:rsidRPr="00FC7B0C" w:rsidRDefault="00786BA6" w:rsidP="00786BA6">
      <w:pPr>
        <w:pStyle w:val="Corpodeltesto22"/>
        <w:pBdr>
          <w:bottom w:val="none" w:sz="0" w:space="0" w:color="auto"/>
        </w:pBdr>
        <w:spacing w:line="360" w:lineRule="auto"/>
        <w:rPr>
          <w:rFonts w:ascii="Cambria" w:hAnsi="Cambria" w:cs="Tahoma"/>
          <w:sz w:val="24"/>
          <w:szCs w:val="24"/>
        </w:rPr>
      </w:pPr>
      <w:r w:rsidRPr="00FC7B0C">
        <w:rPr>
          <w:rFonts w:ascii="Cambria" w:hAnsi="Cambria" w:cs="Tahoma"/>
          <w:sz w:val="24"/>
          <w:szCs w:val="24"/>
        </w:rPr>
        <w:t xml:space="preserve">In caso di raggruppamento </w:t>
      </w:r>
      <w:proofErr w:type="gramStart"/>
      <w:r w:rsidRPr="00FC7B0C">
        <w:rPr>
          <w:rFonts w:ascii="Cambria" w:hAnsi="Cambria" w:cs="Tahoma"/>
          <w:sz w:val="24"/>
          <w:szCs w:val="24"/>
        </w:rPr>
        <w:t xml:space="preserve">di </w:t>
      </w:r>
      <w:proofErr w:type="gramEnd"/>
      <w:r w:rsidRPr="00FC7B0C">
        <w:rPr>
          <w:rFonts w:ascii="Cambria" w:hAnsi="Cambria" w:cs="Tahoma"/>
          <w:sz w:val="24"/>
          <w:szCs w:val="24"/>
        </w:rPr>
        <w:t>imprese, l’offerta congiunta dovrà:</w:t>
      </w:r>
    </w:p>
    <w:p w:rsidR="00786BA6" w:rsidRPr="00FC7B0C" w:rsidRDefault="00786BA6" w:rsidP="00540F31">
      <w:pPr>
        <w:numPr>
          <w:ilvl w:val="0"/>
          <w:numId w:val="31"/>
        </w:numPr>
        <w:spacing w:line="360" w:lineRule="auto"/>
        <w:jc w:val="both"/>
        <w:rPr>
          <w:rFonts w:ascii="Cambria" w:hAnsi="Cambria" w:cs="Tahoma"/>
          <w:sz w:val="24"/>
          <w:szCs w:val="24"/>
        </w:rPr>
      </w:pPr>
      <w:proofErr w:type="gramStart"/>
      <w:r w:rsidRPr="00FC7B0C">
        <w:rPr>
          <w:rFonts w:ascii="Cambria" w:hAnsi="Cambria" w:cs="Tahoma"/>
          <w:sz w:val="24"/>
          <w:szCs w:val="24"/>
        </w:rPr>
        <w:t>essere</w:t>
      </w:r>
      <w:proofErr w:type="gramEnd"/>
      <w:r w:rsidRPr="00FC7B0C">
        <w:rPr>
          <w:rFonts w:ascii="Cambria" w:hAnsi="Cambria" w:cs="Tahoma"/>
          <w:sz w:val="24"/>
          <w:szCs w:val="24"/>
        </w:rPr>
        <w:t xml:space="preserve"> sottoscritta dai Rappresentanti legali di tutte le imprese raggruppate;</w:t>
      </w:r>
    </w:p>
    <w:p w:rsidR="00786BA6" w:rsidRPr="00FC7B0C" w:rsidRDefault="00786BA6" w:rsidP="00540F31">
      <w:pPr>
        <w:numPr>
          <w:ilvl w:val="0"/>
          <w:numId w:val="31"/>
        </w:numPr>
        <w:spacing w:line="360" w:lineRule="auto"/>
        <w:jc w:val="both"/>
        <w:rPr>
          <w:rFonts w:ascii="Cambria" w:hAnsi="Cambria" w:cs="Tahoma"/>
          <w:sz w:val="24"/>
          <w:szCs w:val="24"/>
        </w:rPr>
      </w:pPr>
      <w:proofErr w:type="gramStart"/>
      <w:r w:rsidRPr="00FC7B0C">
        <w:rPr>
          <w:rFonts w:ascii="Cambria" w:hAnsi="Cambria" w:cs="Tahoma"/>
          <w:sz w:val="24"/>
          <w:szCs w:val="24"/>
        </w:rPr>
        <w:t>specificare</w:t>
      </w:r>
      <w:proofErr w:type="gramEnd"/>
      <w:r w:rsidRPr="00FC7B0C">
        <w:rPr>
          <w:rFonts w:ascii="Cambria" w:hAnsi="Cambria" w:cs="Tahoma"/>
          <w:sz w:val="24"/>
          <w:szCs w:val="24"/>
        </w:rPr>
        <w:t xml:space="preserve"> le parti del servizio che saranno eseguite dalle singole imprese;</w:t>
      </w:r>
    </w:p>
    <w:p w:rsidR="00786BA6" w:rsidRPr="00FC7B0C" w:rsidRDefault="00786BA6" w:rsidP="00540F31">
      <w:pPr>
        <w:numPr>
          <w:ilvl w:val="0"/>
          <w:numId w:val="31"/>
        </w:numPr>
        <w:spacing w:line="360" w:lineRule="auto"/>
        <w:jc w:val="both"/>
        <w:rPr>
          <w:rFonts w:ascii="Cambria" w:hAnsi="Cambria" w:cs="Tahoma"/>
          <w:sz w:val="24"/>
          <w:szCs w:val="24"/>
        </w:rPr>
      </w:pPr>
      <w:proofErr w:type="gramStart"/>
      <w:r w:rsidRPr="00FC7B0C">
        <w:rPr>
          <w:rFonts w:ascii="Cambria" w:hAnsi="Cambria" w:cs="Tahoma"/>
          <w:sz w:val="24"/>
          <w:szCs w:val="24"/>
        </w:rPr>
        <w:t>contenere</w:t>
      </w:r>
      <w:proofErr w:type="gramEnd"/>
      <w:r w:rsidRPr="00FC7B0C">
        <w:rPr>
          <w:rFonts w:ascii="Cambria" w:hAnsi="Cambria" w:cs="Tahoma"/>
          <w:sz w:val="24"/>
          <w:szCs w:val="24"/>
        </w:rPr>
        <w:t xml:space="preserve"> l’impegno che, in caso di aggiudicazione della gara, le stesse si conformeranno alla disciplina prevista dall’art. 37, comma </w:t>
      </w:r>
      <w:proofErr w:type="gramStart"/>
      <w:r w:rsidRPr="00FC7B0C">
        <w:rPr>
          <w:rFonts w:ascii="Cambria" w:hAnsi="Cambria" w:cs="Tahoma"/>
          <w:sz w:val="24"/>
          <w:szCs w:val="24"/>
        </w:rPr>
        <w:t>8</w:t>
      </w:r>
      <w:proofErr w:type="gramEnd"/>
      <w:r w:rsidRPr="00FC7B0C">
        <w:rPr>
          <w:rFonts w:ascii="Cambria" w:hAnsi="Cambria" w:cs="Tahoma"/>
          <w:sz w:val="24"/>
          <w:szCs w:val="24"/>
        </w:rPr>
        <w:t xml:space="preserve">, del D. </w:t>
      </w:r>
      <w:proofErr w:type="spellStart"/>
      <w:r w:rsidRPr="00FC7B0C">
        <w:rPr>
          <w:rFonts w:ascii="Cambria" w:hAnsi="Cambria" w:cs="Tahoma"/>
          <w:sz w:val="24"/>
          <w:szCs w:val="24"/>
        </w:rPr>
        <w:t>Lgs</w:t>
      </w:r>
      <w:proofErr w:type="spellEnd"/>
      <w:r w:rsidRPr="00FC7B0C">
        <w:rPr>
          <w:rFonts w:ascii="Cambria" w:hAnsi="Cambria" w:cs="Tahoma"/>
          <w:sz w:val="24"/>
          <w:szCs w:val="24"/>
        </w:rPr>
        <w:t>. 163/2006.</w:t>
      </w:r>
    </w:p>
    <w:p w:rsidR="00786BA6" w:rsidRPr="00FC7B0C" w:rsidRDefault="00786BA6" w:rsidP="00786BA6">
      <w:pPr>
        <w:ind w:left="435"/>
        <w:jc w:val="both"/>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Non è ammessa la partecipazione di una stessa ditta singolarmente e quale </w:t>
      </w:r>
      <w:proofErr w:type="gramStart"/>
      <w:r w:rsidRPr="00FC7B0C">
        <w:rPr>
          <w:rFonts w:ascii="Cambria" w:hAnsi="Cambria" w:cs="Tahoma"/>
          <w:sz w:val="24"/>
          <w:szCs w:val="24"/>
        </w:rPr>
        <w:t>componente</w:t>
      </w:r>
      <w:proofErr w:type="gramEnd"/>
      <w:r w:rsidRPr="00FC7B0C">
        <w:rPr>
          <w:rFonts w:ascii="Cambria" w:hAnsi="Cambria" w:cs="Tahoma"/>
          <w:sz w:val="24"/>
          <w:szCs w:val="24"/>
        </w:rPr>
        <w:t xml:space="preserve"> di un raggruppamento (né la presenza contestuale in più raggruppamenti, pena esclusione sia della ditta singola che del raggruppamento o dei raggruppamenti da eliminare). E’ fatto divieto ai concorrenti di partecipare alla gara in più di un raggruppamento temporaneo o consorzio ordinario di concorrenti, </w:t>
      </w:r>
      <w:proofErr w:type="gramStart"/>
      <w:r w:rsidRPr="00FC7B0C">
        <w:rPr>
          <w:rFonts w:ascii="Cambria" w:hAnsi="Cambria" w:cs="Tahoma"/>
          <w:sz w:val="24"/>
          <w:szCs w:val="24"/>
        </w:rPr>
        <w:t>ovvero</w:t>
      </w:r>
      <w:proofErr w:type="gramEnd"/>
      <w:r w:rsidRPr="00FC7B0C">
        <w:rPr>
          <w:rFonts w:ascii="Cambria" w:hAnsi="Cambria" w:cs="Tahoma"/>
          <w:sz w:val="24"/>
          <w:szCs w:val="24"/>
        </w:rPr>
        <w:t xml:space="preserve"> di partecipare alla gara anche in forma individuale qualora </w:t>
      </w:r>
      <w:r w:rsidRPr="00FC7B0C">
        <w:rPr>
          <w:rFonts w:ascii="Cambria" w:hAnsi="Cambria" w:cs="Tahoma"/>
          <w:sz w:val="24"/>
          <w:szCs w:val="24"/>
        </w:rPr>
        <w:lastRenderedPageBreak/>
        <w:t xml:space="preserve">abbia partecipato alla gara medesima in raggruppamento o consorzio ordinario di concorrenti. I consorzi di cui all’art. 34, comma 1, </w:t>
      </w:r>
      <w:proofErr w:type="gramStart"/>
      <w:r w:rsidRPr="00FC7B0C">
        <w:rPr>
          <w:rFonts w:ascii="Cambria" w:hAnsi="Cambria" w:cs="Tahoma"/>
          <w:sz w:val="24"/>
          <w:szCs w:val="24"/>
        </w:rPr>
        <w:t>lett.</w:t>
      </w:r>
      <w:proofErr w:type="gramEnd"/>
      <w:r w:rsidRPr="00FC7B0C">
        <w:rPr>
          <w:rFonts w:ascii="Cambria" w:hAnsi="Cambria" w:cs="Tahoma"/>
          <w:sz w:val="24"/>
          <w:szCs w:val="24"/>
        </w:rPr>
        <w:t xml:space="preserve">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786BA6" w:rsidRPr="00FC7B0C" w:rsidRDefault="00786BA6" w:rsidP="00786BA6">
      <w:pPr>
        <w:ind w:left="435"/>
        <w:jc w:val="both"/>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L’offerta congiunta comporta la responsabilità solidale nei confronti dell’Ente di tutte le imprese raggruppate. Nel caso in cui il R.T.I. sia individuato come migliore offerente, le singole imprese raggruppate devono conferire, in unico atto, mandato speciale con rappresentanza, irrevocabile, </w:t>
      </w:r>
      <w:proofErr w:type="gramStart"/>
      <w:r w:rsidRPr="00FC7B0C">
        <w:rPr>
          <w:rFonts w:ascii="Cambria" w:hAnsi="Cambria" w:cs="Tahoma"/>
          <w:sz w:val="24"/>
          <w:szCs w:val="24"/>
        </w:rPr>
        <w:t>ad</w:t>
      </w:r>
      <w:proofErr w:type="gramEnd"/>
      <w:r w:rsidRPr="00FC7B0C">
        <w:rPr>
          <w:rFonts w:ascii="Cambria" w:hAnsi="Cambria" w:cs="Tahoma"/>
          <w:sz w:val="24"/>
          <w:szCs w:val="24"/>
        </w:rPr>
        <w:t xml:space="preserve"> una di esse designata come capogruppo. Tale mandato deve </w:t>
      </w:r>
      <w:proofErr w:type="gramStart"/>
      <w:r w:rsidRPr="00FC7B0C">
        <w:rPr>
          <w:rFonts w:ascii="Cambria" w:hAnsi="Cambria" w:cs="Tahoma"/>
          <w:sz w:val="24"/>
          <w:szCs w:val="24"/>
        </w:rPr>
        <w:t>risultare</w:t>
      </w:r>
      <w:proofErr w:type="gramEnd"/>
      <w:r w:rsidRPr="00FC7B0C">
        <w:rPr>
          <w:rFonts w:ascii="Cambria" w:hAnsi="Cambria" w:cs="Tahoma"/>
          <w:sz w:val="24"/>
          <w:szCs w:val="24"/>
        </w:rPr>
        <w:t xml:space="preserve"> da scrittura privata autentica. La procura è conferita al rappresentante legale dell’impresa capogruppo. Per quanto non espressamente qui </w:t>
      </w:r>
      <w:proofErr w:type="gramStart"/>
      <w:r w:rsidRPr="00FC7B0C">
        <w:rPr>
          <w:rFonts w:ascii="Cambria" w:hAnsi="Cambria" w:cs="Tahoma"/>
          <w:sz w:val="24"/>
          <w:szCs w:val="24"/>
        </w:rPr>
        <w:t>indicato</w:t>
      </w:r>
      <w:proofErr w:type="gramEnd"/>
      <w:r w:rsidRPr="00FC7B0C">
        <w:rPr>
          <w:rFonts w:ascii="Cambria" w:hAnsi="Cambria" w:cs="Tahoma"/>
          <w:sz w:val="24"/>
          <w:szCs w:val="24"/>
        </w:rPr>
        <w:t xml:space="preserve"> si applica l’art. 37 del D. </w:t>
      </w:r>
      <w:proofErr w:type="spellStart"/>
      <w:proofErr w:type="gramStart"/>
      <w:r w:rsidRPr="00FC7B0C">
        <w:rPr>
          <w:rFonts w:ascii="Cambria" w:hAnsi="Cambria" w:cs="Tahoma"/>
          <w:sz w:val="24"/>
          <w:szCs w:val="24"/>
        </w:rPr>
        <w:t>Lgs</w:t>
      </w:r>
      <w:proofErr w:type="spellEnd"/>
      <w:r w:rsidRPr="00FC7B0C">
        <w:rPr>
          <w:rFonts w:ascii="Cambria" w:hAnsi="Cambria" w:cs="Tahoma"/>
          <w:sz w:val="24"/>
          <w:szCs w:val="24"/>
        </w:rPr>
        <w:t>.</w:t>
      </w:r>
      <w:proofErr w:type="gramEnd"/>
      <w:r w:rsidRPr="00FC7B0C">
        <w:rPr>
          <w:rFonts w:ascii="Cambria" w:hAnsi="Cambria" w:cs="Tahoma"/>
          <w:sz w:val="24"/>
          <w:szCs w:val="24"/>
        </w:rPr>
        <w:t xml:space="preserve"> 163/2006.</w:t>
      </w:r>
    </w:p>
    <w:p w:rsidR="00786BA6" w:rsidRPr="00FC7B0C" w:rsidRDefault="00786BA6" w:rsidP="00786BA6">
      <w:pPr>
        <w:jc w:val="both"/>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Tutte le offerte che presenteranno un carattere anormalmente basso rispetto alla prestazione richiesta </w:t>
      </w:r>
      <w:proofErr w:type="gramStart"/>
      <w:r w:rsidRPr="00FC7B0C">
        <w:rPr>
          <w:rFonts w:ascii="Cambria" w:hAnsi="Cambria" w:cs="Tahoma"/>
          <w:sz w:val="24"/>
          <w:szCs w:val="24"/>
        </w:rPr>
        <w:t>verranno</w:t>
      </w:r>
      <w:proofErr w:type="gramEnd"/>
      <w:r w:rsidRPr="00FC7B0C">
        <w:rPr>
          <w:rFonts w:ascii="Cambria" w:hAnsi="Cambria" w:cs="Tahoma"/>
          <w:sz w:val="24"/>
          <w:szCs w:val="24"/>
        </w:rPr>
        <w:t xml:space="preserve"> assoggettate a verifica, secondo quanto disposto dall’art. 86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163/2006; l’Amministrazione valuterà l’anomalia delle offerte secondo i criteri di cui all’art. 87 del </w:t>
      </w:r>
      <w:proofErr w:type="spellStart"/>
      <w:r w:rsidRPr="00FC7B0C">
        <w:rPr>
          <w:rFonts w:ascii="Cambria" w:hAnsi="Cambria" w:cs="Tahoma"/>
          <w:sz w:val="24"/>
          <w:szCs w:val="24"/>
        </w:rPr>
        <w:t>D.Lgs.</w:t>
      </w:r>
      <w:proofErr w:type="spellEnd"/>
      <w:r w:rsidRPr="00FC7B0C">
        <w:rPr>
          <w:rFonts w:ascii="Cambria" w:hAnsi="Cambria" w:cs="Tahoma"/>
          <w:sz w:val="24"/>
          <w:szCs w:val="24"/>
        </w:rPr>
        <w:t xml:space="preserve"> 163/2006 succitato.</w:t>
      </w:r>
    </w:p>
    <w:p w:rsidR="00786BA6" w:rsidRPr="00FC7B0C" w:rsidRDefault="00786BA6" w:rsidP="00786BA6">
      <w:pPr>
        <w:jc w:val="both"/>
        <w:rPr>
          <w:rFonts w:ascii="Cambria" w:hAnsi="Cambria" w:cs="Tahoma"/>
          <w:sz w:val="24"/>
          <w:szCs w:val="24"/>
        </w:rPr>
      </w:pP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Art. 5</w:t>
      </w: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 xml:space="preserve">(Procedura </w:t>
      </w:r>
      <w:proofErr w:type="gramStart"/>
      <w:r w:rsidRPr="00FC7B0C">
        <w:rPr>
          <w:rFonts w:ascii="Cambria" w:hAnsi="Cambria" w:cs="Tahoma"/>
          <w:sz w:val="24"/>
          <w:szCs w:val="24"/>
        </w:rPr>
        <w:t xml:space="preserve">di </w:t>
      </w:r>
      <w:proofErr w:type="gramEnd"/>
      <w:r w:rsidRPr="00FC7B0C">
        <w:rPr>
          <w:rFonts w:ascii="Cambria" w:hAnsi="Cambria" w:cs="Tahoma"/>
          <w:sz w:val="24"/>
          <w:szCs w:val="24"/>
        </w:rPr>
        <w:t>individuazione della migliore offerta)</w:t>
      </w:r>
    </w:p>
    <w:p w:rsidR="00786BA6" w:rsidRPr="00FC7B0C" w:rsidRDefault="00786BA6" w:rsidP="00786BA6">
      <w:pPr>
        <w:ind w:right="-1"/>
        <w:jc w:val="both"/>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L’EGAS, verificata la regolarità della documentazione richiesta a corredo dell'offerta, procederà all'individuazione del miglior offerente, secondo il criterio di cui all'art. 83 del </w:t>
      </w:r>
      <w:proofErr w:type="spellStart"/>
      <w:proofErr w:type="gramStart"/>
      <w:r w:rsidRPr="00FC7B0C">
        <w:rPr>
          <w:rFonts w:ascii="Cambria" w:hAnsi="Cambria" w:cs="Tahoma"/>
          <w:sz w:val="24"/>
          <w:szCs w:val="24"/>
        </w:rPr>
        <w:t>D.Lgs</w:t>
      </w:r>
      <w:proofErr w:type="spellEnd"/>
      <w:proofErr w:type="gramEnd"/>
      <w:r w:rsidRPr="00FC7B0C">
        <w:rPr>
          <w:rFonts w:ascii="Cambria" w:hAnsi="Cambria" w:cs="Tahoma"/>
          <w:sz w:val="24"/>
          <w:szCs w:val="24"/>
        </w:rPr>
        <w:t xml:space="preserve"> 163/2006</w:t>
      </w:r>
      <w:r w:rsidR="008C2018">
        <w:rPr>
          <w:rFonts w:ascii="Cambria" w:hAnsi="Cambria" w:cs="Tahoma"/>
          <w:sz w:val="24"/>
          <w:szCs w:val="24"/>
        </w:rPr>
        <w:t xml:space="preserve"> </w:t>
      </w:r>
      <w:proofErr w:type="spellStart"/>
      <w:r w:rsidR="008C2018">
        <w:rPr>
          <w:rFonts w:ascii="Cambria" w:hAnsi="Cambria" w:cs="Tahoma"/>
          <w:sz w:val="24"/>
          <w:szCs w:val="24"/>
        </w:rPr>
        <w:t>s.i.m</w:t>
      </w:r>
      <w:proofErr w:type="spellEnd"/>
      <w:r w:rsidR="008C2018">
        <w:rPr>
          <w:rFonts w:ascii="Cambria" w:hAnsi="Cambria" w:cs="Tahoma"/>
          <w:sz w:val="24"/>
          <w:szCs w:val="24"/>
        </w:rPr>
        <w:t xml:space="preserve"> </w:t>
      </w:r>
      <w:r w:rsidRPr="00FC7B0C">
        <w:rPr>
          <w:rFonts w:ascii="Cambria" w:hAnsi="Cambria" w:cs="Tahoma"/>
          <w:sz w:val="24"/>
          <w:szCs w:val="24"/>
        </w:rPr>
        <w:t xml:space="preserve"> ovvero all’offerta economicamente più vantaggiosa. </w:t>
      </w:r>
    </w:p>
    <w:p w:rsidR="00786BA6" w:rsidRPr="00FC7B0C" w:rsidRDefault="00786BA6" w:rsidP="008C2018">
      <w:pPr>
        <w:widowControl w:val="0"/>
        <w:spacing w:line="360" w:lineRule="auto"/>
        <w:jc w:val="both"/>
        <w:rPr>
          <w:rFonts w:ascii="Cambria" w:hAnsi="Cambria" w:cs="Tahoma"/>
          <w:sz w:val="24"/>
          <w:szCs w:val="24"/>
        </w:rPr>
      </w:pPr>
      <w:r w:rsidRPr="00FC7B0C">
        <w:rPr>
          <w:rFonts w:ascii="Cambria" w:hAnsi="Cambria" w:cs="Tahoma"/>
          <w:sz w:val="24"/>
          <w:szCs w:val="24"/>
        </w:rPr>
        <w:t xml:space="preserve">I plichi </w:t>
      </w:r>
      <w:proofErr w:type="gramStart"/>
      <w:r w:rsidRPr="00FC7B0C">
        <w:rPr>
          <w:rFonts w:ascii="Cambria" w:hAnsi="Cambria" w:cs="Tahoma"/>
          <w:sz w:val="24"/>
          <w:szCs w:val="24"/>
        </w:rPr>
        <w:t>verranno</w:t>
      </w:r>
      <w:proofErr w:type="gramEnd"/>
      <w:r w:rsidRPr="00FC7B0C">
        <w:rPr>
          <w:rFonts w:ascii="Cambria" w:hAnsi="Cambria" w:cs="Tahoma"/>
          <w:sz w:val="24"/>
          <w:szCs w:val="24"/>
        </w:rPr>
        <w:t xml:space="preserve"> aperti presso la sede dell’EGAS in via Colugna 50, padiglione 16, 33100 Udine.</w:t>
      </w:r>
    </w:p>
    <w:p w:rsidR="00786BA6" w:rsidRPr="00FC7B0C" w:rsidRDefault="00786BA6" w:rsidP="00786BA6">
      <w:pPr>
        <w:jc w:val="both"/>
        <w:rPr>
          <w:rFonts w:ascii="Cambria" w:hAnsi="Cambria" w:cs="Tahoma"/>
          <w:sz w:val="24"/>
          <w:szCs w:val="24"/>
        </w:rPr>
      </w:pPr>
      <w:r w:rsidRPr="00FC7B0C">
        <w:rPr>
          <w:rFonts w:ascii="Cambria" w:hAnsi="Cambria" w:cs="Tahoma"/>
          <w:sz w:val="24"/>
          <w:szCs w:val="24"/>
        </w:rPr>
        <w:t xml:space="preserve">La procedura di gara si svolgerà con le seguenti </w:t>
      </w:r>
      <w:proofErr w:type="gramStart"/>
      <w:r w:rsidRPr="00FC7B0C">
        <w:rPr>
          <w:rFonts w:ascii="Cambria" w:hAnsi="Cambria" w:cs="Tahoma"/>
          <w:sz w:val="24"/>
          <w:szCs w:val="24"/>
        </w:rPr>
        <w:t>modalità</w:t>
      </w:r>
      <w:proofErr w:type="gramEnd"/>
      <w:r w:rsidRPr="00FC7B0C">
        <w:rPr>
          <w:rFonts w:ascii="Cambria" w:hAnsi="Cambria" w:cs="Tahoma"/>
          <w:sz w:val="24"/>
          <w:szCs w:val="24"/>
        </w:rPr>
        <w:t>:</w:t>
      </w:r>
    </w:p>
    <w:p w:rsidR="00786BA6" w:rsidRPr="00FC7B0C" w:rsidRDefault="00786BA6" w:rsidP="00786BA6">
      <w:pPr>
        <w:jc w:val="both"/>
        <w:rPr>
          <w:rFonts w:ascii="Cambria" w:hAnsi="Cambria" w:cs="Tahoma"/>
          <w:bCs/>
          <w:sz w:val="24"/>
          <w:szCs w:val="24"/>
        </w:rPr>
      </w:pPr>
    </w:p>
    <w:p w:rsidR="00786BA6" w:rsidRPr="00FC7B0C" w:rsidRDefault="00786BA6" w:rsidP="00786BA6">
      <w:pPr>
        <w:jc w:val="both"/>
        <w:rPr>
          <w:rFonts w:ascii="Cambria" w:hAnsi="Cambria" w:cs="Tahoma"/>
          <w:b/>
          <w:sz w:val="24"/>
          <w:szCs w:val="24"/>
        </w:rPr>
      </w:pPr>
      <w:proofErr w:type="gramStart"/>
      <w:r w:rsidRPr="00FC7B0C">
        <w:rPr>
          <w:rFonts w:ascii="Cambria" w:hAnsi="Cambria" w:cs="Tahoma"/>
          <w:b/>
          <w:sz w:val="24"/>
          <w:szCs w:val="24"/>
        </w:rPr>
        <w:t>I°</w:t>
      </w:r>
      <w:proofErr w:type="gramEnd"/>
      <w:r w:rsidRPr="00FC7B0C">
        <w:rPr>
          <w:rFonts w:ascii="Cambria" w:hAnsi="Cambria" w:cs="Tahoma"/>
          <w:b/>
          <w:sz w:val="24"/>
          <w:szCs w:val="24"/>
        </w:rPr>
        <w:t xml:space="preserve"> FASE: IN SEDUTA PUBBLICA</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Alla prima fase, che avrà luogo il </w:t>
      </w:r>
      <w:r w:rsidRPr="00FC7B0C">
        <w:rPr>
          <w:rFonts w:ascii="Cambria" w:hAnsi="Cambria" w:cs="Tahoma"/>
          <w:b/>
          <w:sz w:val="24"/>
          <w:szCs w:val="24"/>
        </w:rPr>
        <w:t xml:space="preserve">giorno e </w:t>
      </w:r>
      <w:proofErr w:type="gramStart"/>
      <w:r w:rsidRPr="00FC7B0C">
        <w:rPr>
          <w:rFonts w:ascii="Cambria" w:hAnsi="Cambria" w:cs="Tahoma"/>
          <w:b/>
          <w:sz w:val="24"/>
          <w:szCs w:val="24"/>
        </w:rPr>
        <w:t>all’</w:t>
      </w:r>
      <w:proofErr w:type="gramEnd"/>
      <w:r w:rsidRPr="00FC7B0C">
        <w:rPr>
          <w:rFonts w:ascii="Cambria" w:hAnsi="Cambria" w:cs="Tahoma"/>
          <w:b/>
          <w:sz w:val="24"/>
          <w:szCs w:val="24"/>
        </w:rPr>
        <w:t xml:space="preserve">ora indicati </w:t>
      </w:r>
      <w:r>
        <w:rPr>
          <w:rFonts w:ascii="Cambria" w:hAnsi="Cambria" w:cs="Tahoma"/>
          <w:b/>
          <w:sz w:val="24"/>
          <w:szCs w:val="24"/>
        </w:rPr>
        <w:t>nel bando di gara</w:t>
      </w:r>
      <w:r w:rsidRPr="00FC7B0C">
        <w:rPr>
          <w:rFonts w:ascii="Cambria" w:hAnsi="Cambria" w:cs="Tahoma"/>
          <w:i/>
          <w:sz w:val="24"/>
          <w:szCs w:val="24"/>
        </w:rPr>
        <w:t>,</w:t>
      </w:r>
      <w:r w:rsidRPr="00FC7B0C">
        <w:rPr>
          <w:rFonts w:ascii="Cambria" w:hAnsi="Cambria" w:cs="Tahoma"/>
          <w:sz w:val="24"/>
          <w:szCs w:val="24"/>
        </w:rPr>
        <w:t xml:space="preserve"> potrà intervenire per qualsiasi effetto un rappresentante legale dell’Impresa concorrente o un’altra persona dallo stesso delegata, munita di apposita procura.</w:t>
      </w:r>
    </w:p>
    <w:p w:rsidR="00786BA6"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Il Presidente di gara, assistito dal segretario Verbalizzante, </w:t>
      </w:r>
      <w:r>
        <w:rPr>
          <w:rFonts w:ascii="Cambria" w:hAnsi="Cambria" w:cs="Tahoma"/>
          <w:sz w:val="24"/>
          <w:szCs w:val="24"/>
        </w:rPr>
        <w:t xml:space="preserve">sulla base della documentazione contenuta nella busta A, </w:t>
      </w:r>
      <w:r w:rsidRPr="00FC7B0C">
        <w:rPr>
          <w:rFonts w:ascii="Cambria" w:hAnsi="Cambria" w:cs="Tahoma"/>
          <w:sz w:val="24"/>
          <w:szCs w:val="24"/>
        </w:rPr>
        <w:t xml:space="preserve">procederà all’apertura dei plichi pervenuti, dopo aver accertato la regolarità delle </w:t>
      </w: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di presentazione; verranno inizialmente esaminati i documenti di partecipazione, ammettendo </w:t>
      </w:r>
      <w:r w:rsidRPr="008C6B9A">
        <w:rPr>
          <w:rFonts w:ascii="Cambria" w:hAnsi="Cambria" w:cs="Tahoma"/>
          <w:sz w:val="24"/>
          <w:szCs w:val="24"/>
        </w:rPr>
        <w:t>o escludendo i concorrenti</w:t>
      </w:r>
      <w:r w:rsidRPr="00FC7B0C">
        <w:rPr>
          <w:rFonts w:ascii="Cambria" w:hAnsi="Cambria" w:cs="Tahoma"/>
          <w:sz w:val="24"/>
          <w:szCs w:val="24"/>
        </w:rPr>
        <w:t xml:space="preserve"> sulla base della documentazione di </w:t>
      </w:r>
      <w:r w:rsidRPr="00FC7B0C">
        <w:rPr>
          <w:rFonts w:ascii="Cambria" w:hAnsi="Cambria" w:cs="Tahoma"/>
          <w:sz w:val="24"/>
          <w:szCs w:val="24"/>
        </w:rPr>
        <w:lastRenderedPageBreak/>
        <w:t xml:space="preserve">partecipazione. </w:t>
      </w:r>
      <w:r>
        <w:rPr>
          <w:rFonts w:ascii="Cambria" w:hAnsi="Cambria" w:cs="Tahoma"/>
          <w:sz w:val="24"/>
          <w:szCs w:val="24"/>
        </w:rPr>
        <w:t xml:space="preserve"> </w:t>
      </w:r>
      <w:r w:rsidRPr="000E6F43">
        <w:rPr>
          <w:rFonts w:ascii="Cambria" w:hAnsi="Cambria" w:cs="Tahoma"/>
          <w:sz w:val="24"/>
          <w:szCs w:val="24"/>
        </w:rPr>
        <w:t>Si procederà nella medesima seduta, mediante sorteggio ai sensi dell’art. 48, c.</w:t>
      </w:r>
      <w:proofErr w:type="gramStart"/>
      <w:r w:rsidRPr="000E6F43">
        <w:rPr>
          <w:rFonts w:ascii="Cambria" w:hAnsi="Cambria" w:cs="Tahoma"/>
          <w:sz w:val="24"/>
          <w:szCs w:val="24"/>
        </w:rPr>
        <w:t>1</w:t>
      </w:r>
      <w:proofErr w:type="gramEnd"/>
      <w:r w:rsidRPr="000E6F43">
        <w:rPr>
          <w:rFonts w:ascii="Cambria" w:hAnsi="Cambria" w:cs="Tahoma"/>
          <w:sz w:val="24"/>
          <w:szCs w:val="24"/>
        </w:rPr>
        <w:t xml:space="preserve"> del </w:t>
      </w:r>
      <w:proofErr w:type="spellStart"/>
      <w:r w:rsidRPr="000E6F43">
        <w:rPr>
          <w:rFonts w:ascii="Cambria" w:hAnsi="Cambria" w:cs="Tahoma"/>
          <w:sz w:val="24"/>
          <w:szCs w:val="24"/>
        </w:rPr>
        <w:t>D.Lgs.</w:t>
      </w:r>
      <w:proofErr w:type="spellEnd"/>
      <w:r w:rsidRPr="000E6F43">
        <w:rPr>
          <w:rFonts w:ascii="Cambria" w:hAnsi="Cambria" w:cs="Tahoma"/>
          <w:sz w:val="24"/>
          <w:szCs w:val="24"/>
        </w:rPr>
        <w:t xml:space="preserve"> 163/2006, all’individuazione degli offerenti ai fini della comprova del possesso dei requisiti di capacità tecnico-professionale richiesti nel bando di gara.</w:t>
      </w:r>
    </w:p>
    <w:p w:rsidR="00786BA6" w:rsidRPr="00FC7B0C" w:rsidRDefault="00786BA6" w:rsidP="00786BA6">
      <w:pPr>
        <w:spacing w:line="360" w:lineRule="auto"/>
        <w:jc w:val="both"/>
        <w:rPr>
          <w:rFonts w:ascii="Cambria" w:hAnsi="Cambria" w:cs="Tahoma"/>
          <w:sz w:val="24"/>
          <w:szCs w:val="24"/>
        </w:rPr>
      </w:pPr>
      <w:r w:rsidRPr="00507AF2">
        <w:rPr>
          <w:rFonts w:ascii="Cambria" w:hAnsi="Cambria" w:cs="Tahoma"/>
          <w:sz w:val="24"/>
          <w:szCs w:val="24"/>
        </w:rPr>
        <w:t xml:space="preserve">La verifica </w:t>
      </w:r>
      <w:proofErr w:type="gramStart"/>
      <w:r w:rsidRPr="00507AF2">
        <w:rPr>
          <w:rFonts w:ascii="Cambria" w:hAnsi="Cambria" w:cs="Tahoma"/>
          <w:sz w:val="24"/>
          <w:szCs w:val="24"/>
        </w:rPr>
        <w:t>verrà</w:t>
      </w:r>
      <w:proofErr w:type="gramEnd"/>
      <w:r w:rsidRPr="00507AF2">
        <w:rPr>
          <w:rFonts w:ascii="Cambria" w:hAnsi="Cambria" w:cs="Tahoma"/>
          <w:sz w:val="24"/>
          <w:szCs w:val="24"/>
        </w:rPr>
        <w:t xml:space="preserve"> effettuata </w:t>
      </w:r>
      <w:r>
        <w:rPr>
          <w:rFonts w:ascii="Cambria" w:hAnsi="Cambria" w:cs="Tahoma"/>
          <w:sz w:val="24"/>
          <w:szCs w:val="24"/>
        </w:rPr>
        <w:t xml:space="preserve">ai sensi dell’art. 6-bis del D. </w:t>
      </w:r>
      <w:proofErr w:type="spellStart"/>
      <w:r>
        <w:rPr>
          <w:rFonts w:ascii="Cambria" w:hAnsi="Cambria" w:cs="Tahoma"/>
          <w:sz w:val="24"/>
          <w:szCs w:val="24"/>
        </w:rPr>
        <w:t>Lgs</w:t>
      </w:r>
      <w:proofErr w:type="spellEnd"/>
      <w:r>
        <w:rPr>
          <w:rFonts w:ascii="Cambria" w:hAnsi="Cambria" w:cs="Tahoma"/>
          <w:sz w:val="24"/>
          <w:szCs w:val="24"/>
        </w:rPr>
        <w:t xml:space="preserve">. n. 163/2006, attraverso l’utilizzo del sistema </w:t>
      </w:r>
      <w:proofErr w:type="spellStart"/>
      <w:r w:rsidRPr="00507AF2">
        <w:rPr>
          <w:rFonts w:ascii="Cambria" w:hAnsi="Cambria" w:cs="Tahoma"/>
          <w:sz w:val="24"/>
          <w:szCs w:val="24"/>
        </w:rPr>
        <w:t>AVCpass</w:t>
      </w:r>
      <w:proofErr w:type="spellEnd"/>
      <w:r w:rsidRPr="00507AF2">
        <w:rPr>
          <w:rFonts w:ascii="Cambria" w:hAnsi="Cambria" w:cs="Tahoma"/>
          <w:sz w:val="24"/>
          <w:szCs w:val="24"/>
        </w:rPr>
        <w:t xml:space="preserve"> </w:t>
      </w:r>
      <w:r>
        <w:rPr>
          <w:rFonts w:ascii="Cambria" w:hAnsi="Cambria" w:cs="Tahoma"/>
          <w:sz w:val="24"/>
          <w:szCs w:val="24"/>
        </w:rPr>
        <w:t>reso disponibile dall’</w:t>
      </w:r>
      <w:proofErr w:type="gramStart"/>
      <w:r>
        <w:rPr>
          <w:rFonts w:ascii="Cambria" w:hAnsi="Cambria" w:cs="Tahoma"/>
          <w:sz w:val="24"/>
          <w:szCs w:val="24"/>
        </w:rPr>
        <w:t>A.N.A.C.</w:t>
      </w:r>
      <w:proofErr w:type="gramEnd"/>
      <w:r>
        <w:rPr>
          <w:rFonts w:ascii="Cambria" w:hAnsi="Cambria" w:cs="Tahoma"/>
          <w:sz w:val="24"/>
          <w:szCs w:val="24"/>
        </w:rPr>
        <w:t xml:space="preserve"> </w:t>
      </w:r>
      <w:r w:rsidRPr="00507AF2">
        <w:rPr>
          <w:rFonts w:ascii="Cambria" w:hAnsi="Cambria" w:cs="Tahoma"/>
          <w:sz w:val="24"/>
          <w:szCs w:val="24"/>
        </w:rPr>
        <w:t>giusta Deliberazione. 111 del 20 dicembre 2012</w:t>
      </w:r>
      <w:proofErr w:type="gramStart"/>
      <w:r w:rsidRPr="00507AF2">
        <w:rPr>
          <w:rFonts w:ascii="Cambria" w:hAnsi="Cambria" w:cs="Tahoma"/>
          <w:sz w:val="24"/>
          <w:szCs w:val="24"/>
        </w:rPr>
        <w:t xml:space="preserve"> </w:t>
      </w:r>
      <w:r>
        <w:rPr>
          <w:rFonts w:ascii="Cambria" w:hAnsi="Cambria" w:cs="Tahoma"/>
          <w:sz w:val="24"/>
          <w:szCs w:val="24"/>
        </w:rPr>
        <w:t xml:space="preserve"> </w:t>
      </w:r>
      <w:proofErr w:type="gramEnd"/>
      <w:r>
        <w:rPr>
          <w:rFonts w:ascii="Cambria" w:hAnsi="Cambria" w:cs="Tahoma"/>
          <w:sz w:val="24"/>
          <w:szCs w:val="24"/>
        </w:rPr>
        <w:t>e ss.ii.mm</w:t>
      </w:r>
      <w:r w:rsidR="005E1F83">
        <w:rPr>
          <w:rFonts w:ascii="Cambria" w:hAnsi="Cambria" w:cs="Tahoma"/>
          <w:sz w:val="24"/>
          <w:szCs w:val="24"/>
        </w:rPr>
        <w:t>.</w:t>
      </w:r>
      <w:r>
        <w:rPr>
          <w:rFonts w:ascii="Cambria" w:hAnsi="Cambria" w:cs="Tahoma"/>
          <w:sz w:val="24"/>
          <w:szCs w:val="24"/>
        </w:rPr>
        <w:t xml:space="preserve"> </w:t>
      </w:r>
      <w:r w:rsidRPr="00FC7B0C">
        <w:rPr>
          <w:rFonts w:ascii="Cambria" w:hAnsi="Cambria" w:cs="Tahoma"/>
          <w:sz w:val="24"/>
          <w:szCs w:val="24"/>
        </w:rPr>
        <w:t xml:space="preserve">In seguito il Presidente di gara trasmetterà l’elenco delle Ditte ammesse e la documentazione tecnica alla Commissione Giudicatrice che effettuerà la valutazione tecnico-qualitativa del servizio. </w:t>
      </w:r>
    </w:p>
    <w:p w:rsidR="00786BA6" w:rsidRPr="00FC7B0C" w:rsidRDefault="00786BA6" w:rsidP="00786BA6">
      <w:pPr>
        <w:jc w:val="both"/>
        <w:rPr>
          <w:rFonts w:ascii="Cambria" w:hAnsi="Cambria" w:cs="Tahoma"/>
          <w:sz w:val="24"/>
          <w:szCs w:val="24"/>
        </w:rPr>
      </w:pPr>
    </w:p>
    <w:p w:rsidR="00786BA6" w:rsidRPr="00FC7B0C" w:rsidRDefault="00786BA6" w:rsidP="00786BA6">
      <w:pPr>
        <w:jc w:val="both"/>
        <w:rPr>
          <w:rFonts w:ascii="Cambria" w:hAnsi="Cambria" w:cs="Tahoma"/>
          <w:b/>
          <w:sz w:val="24"/>
          <w:szCs w:val="24"/>
        </w:rPr>
      </w:pPr>
      <w:r w:rsidRPr="00FC7B0C">
        <w:rPr>
          <w:rFonts w:ascii="Cambria" w:hAnsi="Cambria" w:cs="Tahoma"/>
          <w:b/>
          <w:sz w:val="24"/>
          <w:szCs w:val="24"/>
        </w:rPr>
        <w:t xml:space="preserve">II° FASE: IN SEDUTA NON PUBBLICA </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La Commissione Giudicatrice, </w:t>
      </w:r>
      <w:r w:rsidRPr="00FC7B0C">
        <w:rPr>
          <w:rFonts w:ascii="Cambria" w:hAnsi="Cambria" w:cs="Tahoma"/>
          <w:bCs/>
          <w:sz w:val="24"/>
          <w:szCs w:val="24"/>
        </w:rPr>
        <w:t xml:space="preserve">appositamente nominata dall’EGAS, </w:t>
      </w:r>
      <w:proofErr w:type="gramStart"/>
      <w:r w:rsidRPr="00FC7B0C">
        <w:rPr>
          <w:rFonts w:ascii="Cambria" w:hAnsi="Cambria" w:cs="Tahoma"/>
          <w:bCs/>
          <w:sz w:val="24"/>
          <w:szCs w:val="24"/>
        </w:rPr>
        <w:t>successivamente</w:t>
      </w:r>
      <w:proofErr w:type="gramEnd"/>
      <w:r w:rsidRPr="00FC7B0C">
        <w:rPr>
          <w:rFonts w:ascii="Cambria" w:hAnsi="Cambria" w:cs="Tahoma"/>
          <w:bCs/>
          <w:sz w:val="24"/>
          <w:szCs w:val="24"/>
        </w:rPr>
        <w:t xml:space="preserve"> alla scadenza del termine per la presentazione delle offerte (art. </w:t>
      </w:r>
      <w:proofErr w:type="gramStart"/>
      <w:r w:rsidRPr="00FC7B0C">
        <w:rPr>
          <w:rFonts w:ascii="Cambria" w:hAnsi="Cambria" w:cs="Tahoma"/>
          <w:bCs/>
          <w:sz w:val="24"/>
          <w:szCs w:val="24"/>
        </w:rPr>
        <w:t>84 comma 10</w:t>
      </w:r>
      <w:proofErr w:type="gramEnd"/>
      <w:r w:rsidRPr="00FC7B0C">
        <w:rPr>
          <w:rFonts w:ascii="Cambria" w:hAnsi="Cambria" w:cs="Tahoma"/>
          <w:bCs/>
          <w:sz w:val="24"/>
          <w:szCs w:val="24"/>
        </w:rPr>
        <w:t xml:space="preserve"> D. </w:t>
      </w:r>
      <w:proofErr w:type="spellStart"/>
      <w:r w:rsidRPr="00FC7B0C">
        <w:rPr>
          <w:rFonts w:ascii="Cambria" w:hAnsi="Cambria" w:cs="Tahoma"/>
          <w:bCs/>
          <w:sz w:val="24"/>
          <w:szCs w:val="24"/>
        </w:rPr>
        <w:t>Lgs</w:t>
      </w:r>
      <w:proofErr w:type="spellEnd"/>
      <w:r w:rsidRPr="00FC7B0C">
        <w:rPr>
          <w:rFonts w:ascii="Cambria" w:hAnsi="Cambria" w:cs="Tahoma"/>
          <w:bCs/>
          <w:sz w:val="24"/>
          <w:szCs w:val="24"/>
        </w:rPr>
        <w:t>. 163/2006)</w:t>
      </w:r>
      <w:r w:rsidRPr="00FC7B0C">
        <w:rPr>
          <w:rFonts w:ascii="Cambria" w:hAnsi="Cambria" w:cs="Tahoma"/>
          <w:sz w:val="24"/>
          <w:szCs w:val="24"/>
        </w:rPr>
        <w:t>, procederà alla valutazione tecnico-qualitativa del servizio, alla verifica della rispondenza alle modalità richieste e all’attribuzione dei punteggi, in base agli elementi di cui all’art. 7 del presente documento.</w:t>
      </w:r>
      <w:r w:rsidRPr="00FC7B0C">
        <w:rPr>
          <w:rFonts w:ascii="Cambria" w:hAnsi="Cambria" w:cs="Tahoma"/>
          <w:sz w:val="24"/>
          <w:szCs w:val="24"/>
        </w:rPr>
        <w:tab/>
      </w:r>
    </w:p>
    <w:p w:rsidR="00786BA6" w:rsidRPr="00FC7B0C" w:rsidRDefault="00786BA6" w:rsidP="00786BA6">
      <w:pPr>
        <w:jc w:val="both"/>
        <w:rPr>
          <w:rFonts w:ascii="Cambria" w:hAnsi="Cambria" w:cs="Tahoma"/>
          <w:b/>
          <w:sz w:val="24"/>
          <w:szCs w:val="24"/>
        </w:rPr>
      </w:pPr>
    </w:p>
    <w:p w:rsidR="00786BA6" w:rsidRPr="00FC7B0C" w:rsidRDefault="00786BA6" w:rsidP="00786BA6">
      <w:pPr>
        <w:jc w:val="both"/>
        <w:rPr>
          <w:rFonts w:ascii="Cambria" w:hAnsi="Cambria" w:cs="Tahoma"/>
          <w:b/>
          <w:sz w:val="24"/>
          <w:szCs w:val="24"/>
        </w:rPr>
      </w:pPr>
      <w:r w:rsidRPr="00FC7B0C">
        <w:rPr>
          <w:rFonts w:ascii="Cambria" w:hAnsi="Cambria" w:cs="Tahoma"/>
          <w:b/>
          <w:sz w:val="24"/>
          <w:szCs w:val="24"/>
        </w:rPr>
        <w:t>III° FASE: IN SEDUTA PUBBLICA</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Alla terza fase </w:t>
      </w:r>
      <w:proofErr w:type="gramStart"/>
      <w:r w:rsidRPr="00FC7B0C">
        <w:rPr>
          <w:rFonts w:ascii="Cambria" w:hAnsi="Cambria" w:cs="Tahoma"/>
          <w:sz w:val="24"/>
          <w:szCs w:val="24"/>
        </w:rPr>
        <w:t>potrà</w:t>
      </w:r>
      <w:proofErr w:type="gramEnd"/>
      <w:r w:rsidRPr="00FC7B0C">
        <w:rPr>
          <w:rFonts w:ascii="Cambria" w:hAnsi="Cambria" w:cs="Tahoma"/>
          <w:sz w:val="24"/>
          <w:szCs w:val="24"/>
        </w:rPr>
        <w:t xml:space="preserve"> intervenire per qualsiasi effetto un rappresentante legale dell’Impresa concorrente o un’altra persona dallo stesso delegata. In tal caso dovrà esibire al Presidente della Commissione Giudicatrice idonea procura.</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Nella seconda seduta pubblica, il cui luogo </w:t>
      </w:r>
      <w:proofErr w:type="gramStart"/>
      <w:r w:rsidRPr="00FC7B0C">
        <w:rPr>
          <w:rFonts w:ascii="Cambria" w:hAnsi="Cambria" w:cs="Tahoma"/>
          <w:sz w:val="24"/>
          <w:szCs w:val="24"/>
        </w:rPr>
        <w:t>ed</w:t>
      </w:r>
      <w:proofErr w:type="gramEnd"/>
      <w:r w:rsidRPr="00FC7B0C">
        <w:rPr>
          <w:rFonts w:ascii="Cambria" w:hAnsi="Cambria" w:cs="Tahoma"/>
          <w:sz w:val="24"/>
          <w:szCs w:val="24"/>
        </w:rPr>
        <w:t xml:space="preserve"> orario saranno comunicati via fax e/o e-mail pec almeno cinque giorni prima della seduta stessa, il Presidente della Commissione Giudicatrice,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Il servizio </w:t>
      </w:r>
      <w:proofErr w:type="gramStart"/>
      <w:r w:rsidRPr="00FC7B0C">
        <w:rPr>
          <w:rFonts w:ascii="Cambria" w:hAnsi="Cambria" w:cs="Tahoma"/>
          <w:sz w:val="24"/>
          <w:szCs w:val="24"/>
        </w:rPr>
        <w:t>verrà</w:t>
      </w:r>
      <w:proofErr w:type="gramEnd"/>
      <w:r w:rsidRPr="00FC7B0C">
        <w:rPr>
          <w:rFonts w:ascii="Cambria" w:hAnsi="Cambria" w:cs="Tahoma"/>
          <w:sz w:val="24"/>
          <w:szCs w:val="24"/>
        </w:rPr>
        <w:t xml:space="preserve"> affidato alla ditta che avrà ottenuto il punteggio complessivo più elevato.</w:t>
      </w:r>
    </w:p>
    <w:p w:rsidR="00786BA6" w:rsidRPr="00FC7B0C" w:rsidRDefault="00786BA6" w:rsidP="00786BA6">
      <w:pPr>
        <w:pStyle w:val="p3"/>
        <w:tabs>
          <w:tab w:val="clear" w:pos="640"/>
        </w:tabs>
        <w:spacing w:line="360" w:lineRule="auto"/>
        <w:ind w:left="0" w:firstLine="0"/>
        <w:rPr>
          <w:rFonts w:ascii="Cambria" w:eastAsia="Times New Roman" w:hAnsi="Cambria" w:cs="Tahoma"/>
          <w:szCs w:val="24"/>
          <w:lang w:val="it-IT" w:eastAsia="ar-SA"/>
        </w:rPr>
      </w:pPr>
      <w:r w:rsidRPr="00FC7B0C">
        <w:rPr>
          <w:rFonts w:ascii="Cambria" w:hAnsi="Cambria" w:cs="Tahoma"/>
          <w:szCs w:val="24"/>
          <w:lang w:val="it-IT"/>
        </w:rPr>
        <w:t xml:space="preserve">Nel caso in cui si venisse a determinare una parità tra due o più offerte, </w:t>
      </w:r>
      <w:r w:rsidRPr="00FC7B0C">
        <w:rPr>
          <w:rFonts w:ascii="Cambria" w:eastAsia="Times New Roman" w:hAnsi="Cambria" w:cs="Tahoma"/>
          <w:szCs w:val="24"/>
          <w:lang w:val="it-IT" w:eastAsia="ar-SA"/>
        </w:rPr>
        <w:t>si procederà seduta stante come segue:</w:t>
      </w:r>
    </w:p>
    <w:p w:rsidR="00786BA6" w:rsidRPr="00FC7B0C" w:rsidRDefault="00786BA6" w:rsidP="00540F31">
      <w:pPr>
        <w:pStyle w:val="p8"/>
        <w:numPr>
          <w:ilvl w:val="0"/>
          <w:numId w:val="32"/>
        </w:numPr>
        <w:spacing w:line="360" w:lineRule="auto"/>
        <w:rPr>
          <w:rFonts w:ascii="Cambria" w:eastAsia="Times New Roman" w:hAnsi="Cambria" w:cs="Tahoma"/>
          <w:szCs w:val="24"/>
          <w:lang w:val="it-IT" w:eastAsia="ar-SA"/>
        </w:rPr>
      </w:pPr>
      <w:proofErr w:type="gramStart"/>
      <w:r w:rsidRPr="00FC7B0C">
        <w:rPr>
          <w:rFonts w:ascii="Cambria" w:eastAsia="Times New Roman" w:hAnsi="Cambria" w:cs="Tahoma"/>
          <w:szCs w:val="24"/>
          <w:lang w:val="it-IT" w:eastAsia="ar-SA"/>
        </w:rPr>
        <w:t>se</w:t>
      </w:r>
      <w:proofErr w:type="gramEnd"/>
      <w:r w:rsidRPr="00FC7B0C">
        <w:rPr>
          <w:rFonts w:ascii="Cambria" w:eastAsia="Times New Roman" w:hAnsi="Cambria" w:cs="Tahoma"/>
          <w:szCs w:val="24"/>
          <w:lang w:val="it-IT" w:eastAsia="ar-SA"/>
        </w:rPr>
        <w:t xml:space="preserve"> presenti, i procuratori delle ditte che hanno presentato offerte uguali saranno invitati  a procedere  immediatamente  alla  gara  di miglioria;   in  caso  di  ulteriore  parità  si  provvederà all’individuazione mediante sorteggio;</w:t>
      </w:r>
    </w:p>
    <w:p w:rsidR="00786BA6" w:rsidRPr="00FC7B0C" w:rsidRDefault="00786BA6" w:rsidP="00540F31">
      <w:pPr>
        <w:pStyle w:val="Corpodeltesto22"/>
        <w:widowControl/>
        <w:numPr>
          <w:ilvl w:val="0"/>
          <w:numId w:val="32"/>
        </w:numPr>
        <w:pBdr>
          <w:bottom w:val="none" w:sz="0" w:space="0" w:color="auto"/>
        </w:pBdr>
        <w:tabs>
          <w:tab w:val="left" w:pos="1440"/>
        </w:tabs>
        <w:spacing w:line="360" w:lineRule="auto"/>
        <w:rPr>
          <w:rFonts w:ascii="Cambria" w:hAnsi="Cambria" w:cs="Tahoma"/>
          <w:sz w:val="24"/>
          <w:szCs w:val="24"/>
          <w:lang w:eastAsia="ar-SA"/>
        </w:rPr>
      </w:pPr>
      <w:proofErr w:type="gramStart"/>
      <w:r w:rsidRPr="00FC7B0C">
        <w:rPr>
          <w:rFonts w:ascii="Cambria" w:hAnsi="Cambria" w:cs="Tahoma"/>
          <w:sz w:val="24"/>
          <w:szCs w:val="24"/>
          <w:lang w:eastAsia="ar-SA"/>
        </w:rPr>
        <w:t>se</w:t>
      </w:r>
      <w:proofErr w:type="gramEnd"/>
      <w:r w:rsidRPr="00FC7B0C">
        <w:rPr>
          <w:rFonts w:ascii="Cambria" w:hAnsi="Cambria" w:cs="Tahoma"/>
          <w:sz w:val="24"/>
          <w:szCs w:val="24"/>
          <w:lang w:eastAsia="ar-SA"/>
        </w:rPr>
        <w:t xml:space="preserve"> nessuno dei procuratori delle ditte dovesse risultare presente, si procederà subito mediante sorteggio.</w:t>
      </w:r>
    </w:p>
    <w:p w:rsidR="00786BA6" w:rsidRPr="00FC7B0C" w:rsidRDefault="00786BA6" w:rsidP="00786BA6">
      <w:pPr>
        <w:jc w:val="both"/>
        <w:rPr>
          <w:rFonts w:ascii="Cambria" w:hAnsi="Cambria" w:cs="Tahoma"/>
          <w:bCs/>
          <w:sz w:val="24"/>
          <w:szCs w:val="24"/>
        </w:rPr>
      </w:pPr>
    </w:p>
    <w:p w:rsidR="00786BA6" w:rsidRPr="00FC7B0C" w:rsidRDefault="00786BA6" w:rsidP="00786BA6">
      <w:pPr>
        <w:spacing w:line="360" w:lineRule="auto"/>
        <w:jc w:val="both"/>
        <w:rPr>
          <w:rFonts w:ascii="Cambria" w:hAnsi="Cambria" w:cs="Tahoma"/>
          <w:sz w:val="24"/>
          <w:szCs w:val="24"/>
        </w:rPr>
      </w:pPr>
      <w:r>
        <w:rPr>
          <w:rFonts w:ascii="Cambria" w:hAnsi="Cambria" w:cs="Tahoma"/>
          <w:sz w:val="24"/>
          <w:szCs w:val="24"/>
        </w:rPr>
        <w:t>L’</w:t>
      </w:r>
      <w:r w:rsidRPr="00FC7B0C">
        <w:rPr>
          <w:rFonts w:ascii="Cambria" w:hAnsi="Cambria" w:cs="Tahoma"/>
          <w:sz w:val="24"/>
          <w:szCs w:val="24"/>
        </w:rPr>
        <w:t xml:space="preserve">EGAS si riserva la facoltà di procedere all’aggiudicazione anche </w:t>
      </w:r>
      <w:proofErr w:type="gramStart"/>
      <w:r w:rsidRPr="00FC7B0C">
        <w:rPr>
          <w:rFonts w:ascii="Cambria" w:hAnsi="Cambria" w:cs="Tahoma"/>
          <w:sz w:val="24"/>
          <w:szCs w:val="24"/>
        </w:rPr>
        <w:t>in presenza</w:t>
      </w:r>
      <w:proofErr w:type="gramEnd"/>
      <w:r w:rsidRPr="00FC7B0C">
        <w:rPr>
          <w:rFonts w:ascii="Cambria" w:hAnsi="Cambria" w:cs="Tahoma"/>
          <w:sz w:val="24"/>
          <w:szCs w:val="24"/>
        </w:rPr>
        <w:t xml:space="preserve"> di un’unica offerta valida, fatto salvo quanto previsto dall’art. 81 comma 3 del codice.</w:t>
      </w:r>
    </w:p>
    <w:p w:rsidR="00786BA6" w:rsidRPr="00FC7B0C" w:rsidRDefault="00786BA6" w:rsidP="00786BA6">
      <w:pPr>
        <w:ind w:right="-1"/>
        <w:jc w:val="both"/>
        <w:rPr>
          <w:rFonts w:ascii="Cambria" w:hAnsi="Cambria" w:cs="Tahoma"/>
          <w:bCs/>
          <w:sz w:val="24"/>
          <w:szCs w:val="24"/>
        </w:rPr>
      </w:pPr>
    </w:p>
    <w:p w:rsidR="00786BA6" w:rsidRDefault="00786BA6" w:rsidP="00786BA6">
      <w:pPr>
        <w:autoSpaceDE w:val="0"/>
        <w:autoSpaceDN w:val="0"/>
        <w:adjustRightInd w:val="0"/>
        <w:spacing w:line="360" w:lineRule="auto"/>
        <w:jc w:val="both"/>
        <w:rPr>
          <w:rFonts w:ascii="Cambria" w:hAnsi="Cambria" w:cs="Tahoma"/>
          <w:color w:val="000000"/>
          <w:sz w:val="24"/>
          <w:szCs w:val="24"/>
        </w:rPr>
      </w:pPr>
      <w:r w:rsidRPr="00FC7B0C">
        <w:rPr>
          <w:rFonts w:ascii="Cambria" w:hAnsi="Cambria" w:cs="Tahoma"/>
          <w:color w:val="000000"/>
          <w:sz w:val="24"/>
          <w:szCs w:val="24"/>
        </w:rPr>
        <w:t xml:space="preserve">L’individuazione da parte dell’EGAS della ditta risultata migliore offerente diverrà immediatamente vincolante per </w:t>
      </w:r>
      <w:smartTag w:uri="urn:schemas-microsoft-com:office:smarttags" w:element="PersonName">
        <w:smartTagPr>
          <w:attr w:name="ProductID" w:val="la stessa. Il"/>
        </w:smartTagPr>
        <w:r w:rsidRPr="00FC7B0C">
          <w:rPr>
            <w:rFonts w:ascii="Cambria" w:hAnsi="Cambria" w:cs="Tahoma"/>
            <w:color w:val="000000"/>
            <w:sz w:val="24"/>
            <w:szCs w:val="24"/>
          </w:rPr>
          <w:t>la stessa. Il</w:t>
        </w:r>
      </w:smartTag>
      <w:r w:rsidRPr="00FC7B0C">
        <w:rPr>
          <w:rFonts w:ascii="Cambria" w:hAnsi="Cambria" w:cs="Tahoma"/>
          <w:color w:val="000000"/>
          <w:sz w:val="24"/>
          <w:szCs w:val="24"/>
        </w:rPr>
        <w:t xml:space="preserve"> verbale di gara redatto dal segretario verbalizzante ha valore di aggiudicazione provvisoria. </w:t>
      </w:r>
    </w:p>
    <w:p w:rsidR="00681965" w:rsidRDefault="00681965" w:rsidP="00786BA6">
      <w:pPr>
        <w:autoSpaceDE w:val="0"/>
        <w:autoSpaceDN w:val="0"/>
        <w:adjustRightInd w:val="0"/>
        <w:spacing w:line="360" w:lineRule="auto"/>
        <w:jc w:val="both"/>
        <w:rPr>
          <w:rFonts w:ascii="Cambria" w:hAnsi="Cambria" w:cs="Tahoma"/>
          <w:color w:val="000000"/>
          <w:sz w:val="24"/>
          <w:szCs w:val="24"/>
        </w:rPr>
      </w:pPr>
      <w:r>
        <w:rPr>
          <w:rFonts w:ascii="Cambria" w:hAnsi="Cambria" w:cs="Tahoma"/>
          <w:color w:val="000000"/>
          <w:sz w:val="24"/>
          <w:szCs w:val="24"/>
        </w:rPr>
        <w:t xml:space="preserve">Qualora il punteggio </w:t>
      </w:r>
      <w:proofErr w:type="gramStart"/>
      <w:r>
        <w:rPr>
          <w:rFonts w:ascii="Cambria" w:hAnsi="Cambria" w:cs="Tahoma"/>
          <w:color w:val="000000"/>
          <w:sz w:val="24"/>
          <w:szCs w:val="24"/>
        </w:rPr>
        <w:t>relativo al</w:t>
      </w:r>
      <w:proofErr w:type="gramEnd"/>
      <w:r>
        <w:rPr>
          <w:rFonts w:ascii="Cambria" w:hAnsi="Cambria" w:cs="Tahoma"/>
          <w:color w:val="000000"/>
          <w:sz w:val="24"/>
          <w:szCs w:val="24"/>
        </w:rPr>
        <w:t xml:space="preserve"> prezzo e la somma dei punteggi relativi agli altri elementi di valutazione delle offerte siano entrambi pari o superiori ai limiti indicati dall’art. 86 co. 2 del Codice, </w:t>
      </w:r>
      <w:proofErr w:type="gramStart"/>
      <w:r>
        <w:rPr>
          <w:rFonts w:ascii="Cambria" w:hAnsi="Cambria" w:cs="Tahoma"/>
          <w:color w:val="000000"/>
          <w:sz w:val="24"/>
          <w:szCs w:val="24"/>
        </w:rPr>
        <w:t>ovvero</w:t>
      </w:r>
      <w:proofErr w:type="gramEnd"/>
      <w:r>
        <w:rPr>
          <w:rFonts w:ascii="Cambria" w:hAnsi="Cambria" w:cs="Tahoma"/>
          <w:color w:val="000000"/>
          <w:sz w:val="24"/>
          <w:szCs w:val="24"/>
        </w:rPr>
        <w:t xml:space="preserve"> quando ritiene che siano presenti le condizioni di cui al successivo comma 3 del medesimo articolo, la Commissione chiude la seduta pubblica e ne dà comunicazione ai presenti. Si procederà quindi ai sensi dell’art. 88 e 87 c. 1 del Codice</w:t>
      </w:r>
      <w:r w:rsidR="003E5171">
        <w:rPr>
          <w:rFonts w:ascii="Cambria" w:hAnsi="Cambria" w:cs="Tahoma"/>
          <w:color w:val="000000"/>
          <w:sz w:val="24"/>
          <w:szCs w:val="24"/>
        </w:rPr>
        <w:t xml:space="preserve"> degli appalti.</w:t>
      </w:r>
    </w:p>
    <w:p w:rsidR="00807092" w:rsidRDefault="00681965" w:rsidP="00786BA6">
      <w:pPr>
        <w:autoSpaceDE w:val="0"/>
        <w:autoSpaceDN w:val="0"/>
        <w:adjustRightInd w:val="0"/>
        <w:spacing w:line="360" w:lineRule="auto"/>
        <w:jc w:val="both"/>
        <w:rPr>
          <w:rFonts w:ascii="Cambria" w:hAnsi="Cambria" w:cs="Tahoma"/>
          <w:color w:val="000000"/>
          <w:sz w:val="24"/>
          <w:szCs w:val="24"/>
        </w:rPr>
      </w:pPr>
      <w:r>
        <w:rPr>
          <w:rFonts w:ascii="Cambria" w:hAnsi="Cambria" w:cs="Tahoma"/>
          <w:color w:val="000000"/>
          <w:sz w:val="24"/>
          <w:szCs w:val="24"/>
        </w:rPr>
        <w:t>L’</w:t>
      </w:r>
      <w:r w:rsidR="00786BA6" w:rsidRPr="00FC7B0C">
        <w:rPr>
          <w:rFonts w:ascii="Cambria" w:hAnsi="Cambria" w:cs="Tahoma"/>
          <w:color w:val="000000"/>
          <w:sz w:val="24"/>
          <w:szCs w:val="24"/>
        </w:rPr>
        <w:t xml:space="preserve">aggiudicazione </w:t>
      </w:r>
      <w:r>
        <w:rPr>
          <w:rFonts w:ascii="Cambria" w:hAnsi="Cambria" w:cs="Tahoma"/>
          <w:color w:val="000000"/>
          <w:sz w:val="24"/>
          <w:szCs w:val="24"/>
        </w:rPr>
        <w:t xml:space="preserve">diviene </w:t>
      </w:r>
      <w:r w:rsidR="00786BA6" w:rsidRPr="00FC7B0C">
        <w:rPr>
          <w:rFonts w:ascii="Cambria" w:hAnsi="Cambria" w:cs="Tahoma"/>
          <w:color w:val="000000"/>
          <w:sz w:val="24"/>
          <w:szCs w:val="24"/>
        </w:rPr>
        <w:t xml:space="preserve">definitiva tramite approvazione degli atti da parte del Direttore </w:t>
      </w:r>
      <w:proofErr w:type="gramStart"/>
      <w:r w:rsidR="00786BA6" w:rsidRPr="00FC7B0C">
        <w:rPr>
          <w:rFonts w:ascii="Cambria" w:hAnsi="Cambria" w:cs="Tahoma"/>
          <w:color w:val="000000"/>
          <w:sz w:val="24"/>
          <w:szCs w:val="24"/>
        </w:rPr>
        <w:t>dell’</w:t>
      </w:r>
      <w:proofErr w:type="gramEnd"/>
      <w:r w:rsidR="00786BA6" w:rsidRPr="00FC7B0C">
        <w:rPr>
          <w:rFonts w:ascii="Cambria" w:hAnsi="Cambria" w:cs="Tahoma"/>
          <w:color w:val="000000"/>
          <w:sz w:val="24"/>
          <w:szCs w:val="24"/>
        </w:rPr>
        <w:t>EGAS.</w:t>
      </w:r>
    </w:p>
    <w:p w:rsidR="00786BA6" w:rsidRPr="00FC7B0C" w:rsidRDefault="00786BA6" w:rsidP="00786BA6">
      <w:pPr>
        <w:autoSpaceDE w:val="0"/>
        <w:autoSpaceDN w:val="0"/>
        <w:adjustRightInd w:val="0"/>
        <w:spacing w:line="360" w:lineRule="auto"/>
        <w:jc w:val="both"/>
        <w:rPr>
          <w:rFonts w:ascii="Cambria" w:hAnsi="Cambria" w:cs="Tahoma"/>
          <w:color w:val="000000"/>
          <w:sz w:val="24"/>
          <w:szCs w:val="24"/>
        </w:rPr>
      </w:pPr>
      <w:r w:rsidRPr="00FC7B0C">
        <w:rPr>
          <w:rFonts w:ascii="Cambria" w:hAnsi="Cambria" w:cs="Tahoma"/>
          <w:color w:val="000000"/>
          <w:sz w:val="24"/>
          <w:szCs w:val="24"/>
        </w:rPr>
        <w:t xml:space="preserve">L’aggiudicazione definitiva diverrà quindi efficace dopo la verifica del possesso dei requisiti prescritti (art </w:t>
      </w:r>
      <w:proofErr w:type="gramStart"/>
      <w:r w:rsidRPr="00FC7B0C">
        <w:rPr>
          <w:rFonts w:ascii="Cambria" w:hAnsi="Cambria" w:cs="Tahoma"/>
          <w:color w:val="000000"/>
          <w:sz w:val="24"/>
          <w:szCs w:val="24"/>
        </w:rPr>
        <w:t>11</w:t>
      </w:r>
      <w:proofErr w:type="gramEnd"/>
      <w:r w:rsidRPr="00FC7B0C">
        <w:rPr>
          <w:rFonts w:ascii="Cambria" w:hAnsi="Cambria" w:cs="Tahoma"/>
          <w:color w:val="000000"/>
          <w:sz w:val="24"/>
          <w:szCs w:val="24"/>
        </w:rPr>
        <w:t xml:space="preserve"> c. 8 del D. </w:t>
      </w:r>
      <w:proofErr w:type="spellStart"/>
      <w:r w:rsidRPr="00FC7B0C">
        <w:rPr>
          <w:rFonts w:ascii="Cambria" w:hAnsi="Cambria" w:cs="Tahoma"/>
          <w:color w:val="000000"/>
          <w:sz w:val="24"/>
          <w:szCs w:val="24"/>
        </w:rPr>
        <w:t>Lgs</w:t>
      </w:r>
      <w:proofErr w:type="spellEnd"/>
      <w:r w:rsidRPr="00FC7B0C">
        <w:rPr>
          <w:rFonts w:ascii="Cambria" w:hAnsi="Cambria" w:cs="Tahoma"/>
          <w:color w:val="000000"/>
          <w:sz w:val="24"/>
          <w:szCs w:val="24"/>
        </w:rPr>
        <w:t xml:space="preserve"> 163/2006).</w:t>
      </w:r>
    </w:p>
    <w:p w:rsidR="00786BA6" w:rsidRPr="00FC7B0C" w:rsidRDefault="00786BA6" w:rsidP="00786BA6">
      <w:pPr>
        <w:pStyle w:val="Paragrafoelenco"/>
        <w:spacing w:line="360" w:lineRule="auto"/>
        <w:ind w:left="0"/>
        <w:jc w:val="both"/>
        <w:rPr>
          <w:rFonts w:ascii="Cambria" w:hAnsi="Cambria" w:cs="Tahoma"/>
          <w:color w:val="000000"/>
          <w:sz w:val="24"/>
          <w:szCs w:val="24"/>
        </w:rPr>
      </w:pPr>
      <w:r w:rsidRPr="00FC7B0C">
        <w:rPr>
          <w:rFonts w:ascii="Cambria" w:hAnsi="Cambria" w:cs="Tahoma"/>
          <w:color w:val="000000"/>
          <w:sz w:val="24"/>
          <w:szCs w:val="24"/>
        </w:rPr>
        <w:t xml:space="preserve">Divenuta efficace l’aggiudicazione definitiva, e fatti salvi i poteri di autotutela, la stipula del contratto avrà luogo entro il termine di </w:t>
      </w:r>
      <w:proofErr w:type="gramStart"/>
      <w:r w:rsidRPr="00FC7B0C">
        <w:rPr>
          <w:rFonts w:ascii="Cambria" w:hAnsi="Cambria" w:cs="Tahoma"/>
          <w:color w:val="000000"/>
          <w:sz w:val="24"/>
          <w:szCs w:val="24"/>
        </w:rPr>
        <w:t>90</w:t>
      </w:r>
      <w:proofErr w:type="gramEnd"/>
      <w:r w:rsidRPr="00FC7B0C">
        <w:rPr>
          <w:rFonts w:ascii="Cambria" w:hAnsi="Cambria" w:cs="Tahoma"/>
          <w:color w:val="000000"/>
          <w:sz w:val="24"/>
          <w:szCs w:val="24"/>
        </w:rPr>
        <w:t xml:space="preserve"> giorni, ovvero fatto salvo diverso termine espressamente concordato con l’aggiudicatario (art 11 c. 9 del </w:t>
      </w:r>
      <w:proofErr w:type="spellStart"/>
      <w:r w:rsidRPr="00FC7B0C">
        <w:rPr>
          <w:rFonts w:ascii="Cambria" w:hAnsi="Cambria" w:cs="Tahoma"/>
          <w:color w:val="000000"/>
          <w:sz w:val="24"/>
          <w:szCs w:val="24"/>
        </w:rPr>
        <w:t>D.Lgs.</w:t>
      </w:r>
      <w:proofErr w:type="spellEnd"/>
      <w:r w:rsidRPr="00FC7B0C">
        <w:rPr>
          <w:rFonts w:ascii="Cambria" w:hAnsi="Cambria" w:cs="Tahoma"/>
          <w:color w:val="000000"/>
          <w:sz w:val="24"/>
          <w:szCs w:val="24"/>
        </w:rPr>
        <w:t xml:space="preserve"> 163/2006</w:t>
      </w:r>
      <w:r w:rsidR="00204575">
        <w:rPr>
          <w:rFonts w:ascii="Cambria" w:hAnsi="Cambria" w:cs="Tahoma"/>
          <w:color w:val="000000"/>
          <w:sz w:val="24"/>
          <w:szCs w:val="24"/>
        </w:rPr>
        <w:t xml:space="preserve"> si.m.</w:t>
      </w:r>
      <w:r w:rsidRPr="00FC7B0C">
        <w:rPr>
          <w:rFonts w:ascii="Cambria" w:hAnsi="Cambria" w:cs="Tahoma"/>
          <w:color w:val="000000"/>
          <w:sz w:val="24"/>
          <w:szCs w:val="24"/>
        </w:rPr>
        <w:t>)</w:t>
      </w:r>
    </w:p>
    <w:p w:rsidR="00786BA6" w:rsidRPr="00FC7B0C" w:rsidRDefault="00786BA6" w:rsidP="00786BA6">
      <w:pPr>
        <w:autoSpaceDE w:val="0"/>
        <w:autoSpaceDN w:val="0"/>
        <w:adjustRightInd w:val="0"/>
        <w:jc w:val="both"/>
        <w:rPr>
          <w:rFonts w:ascii="Cambria" w:hAnsi="Cambria" w:cs="Tahoma"/>
          <w:color w:val="000000"/>
          <w:sz w:val="24"/>
          <w:szCs w:val="24"/>
        </w:rPr>
      </w:pPr>
    </w:p>
    <w:p w:rsidR="00786BA6" w:rsidRPr="00FC7B0C" w:rsidRDefault="00786BA6" w:rsidP="00786BA6">
      <w:pPr>
        <w:autoSpaceDE w:val="0"/>
        <w:autoSpaceDN w:val="0"/>
        <w:adjustRightInd w:val="0"/>
        <w:jc w:val="both"/>
        <w:rPr>
          <w:rFonts w:ascii="Cambria" w:hAnsi="Cambria" w:cs="Tahoma"/>
          <w:color w:val="000000"/>
          <w:sz w:val="24"/>
          <w:szCs w:val="24"/>
        </w:rPr>
      </w:pP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Art. 6</w:t>
      </w:r>
    </w:p>
    <w:p w:rsidR="00786BA6" w:rsidRPr="00FC7B0C" w:rsidRDefault="00786BA6" w:rsidP="00786BA6">
      <w:pPr>
        <w:jc w:val="center"/>
        <w:rPr>
          <w:rFonts w:ascii="Cambria" w:hAnsi="Cambria" w:cs="Tahoma"/>
          <w:sz w:val="24"/>
          <w:szCs w:val="24"/>
        </w:rPr>
      </w:pPr>
      <w:proofErr w:type="gramStart"/>
      <w:r w:rsidRPr="00FC7B0C">
        <w:rPr>
          <w:rFonts w:ascii="Cambria" w:hAnsi="Cambria" w:cs="Tahoma"/>
          <w:sz w:val="24"/>
          <w:szCs w:val="24"/>
        </w:rPr>
        <w:t>(Requisiti</w:t>
      </w:r>
      <w:proofErr w:type="gramEnd"/>
      <w:r w:rsidRPr="00FC7B0C">
        <w:rPr>
          <w:rFonts w:ascii="Cambria" w:hAnsi="Cambria" w:cs="Tahoma"/>
          <w:sz w:val="24"/>
          <w:szCs w:val="24"/>
        </w:rPr>
        <w:t xml:space="preserve"> tecnici)</w:t>
      </w:r>
    </w:p>
    <w:p w:rsidR="00786BA6" w:rsidRPr="00FC7B0C" w:rsidRDefault="00786BA6" w:rsidP="00786BA6">
      <w:pPr>
        <w:jc w:val="center"/>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2D78CB">
        <w:rPr>
          <w:rFonts w:ascii="Cambria" w:hAnsi="Cambria" w:cs="Tahoma"/>
          <w:sz w:val="24"/>
          <w:szCs w:val="24"/>
        </w:rPr>
        <w:t xml:space="preserve">I servizi offerti dalle ditte concorrenti dovranno avere le caratteristiche prescritte nel Capitolato Speciale. Saranno </w:t>
      </w:r>
      <w:proofErr w:type="gramStart"/>
      <w:r w:rsidRPr="002D78CB">
        <w:rPr>
          <w:rFonts w:ascii="Cambria" w:hAnsi="Cambria" w:cs="Tahoma"/>
          <w:sz w:val="24"/>
          <w:szCs w:val="24"/>
        </w:rPr>
        <w:t>effettuate</w:t>
      </w:r>
      <w:proofErr w:type="gramEnd"/>
      <w:r w:rsidRPr="002D78CB">
        <w:rPr>
          <w:rFonts w:ascii="Cambria" w:hAnsi="Cambria" w:cs="Tahoma"/>
          <w:sz w:val="24"/>
          <w:szCs w:val="24"/>
        </w:rPr>
        <w:t xml:space="preserve"> le verifiche dell’ammissibilità/non ammissibilità dei servizi offerti in relazione alla corrispondenza o meno a quanto prescritto nel Capitolato</w:t>
      </w:r>
      <w:r w:rsidRPr="00FC7B0C">
        <w:rPr>
          <w:rFonts w:ascii="Cambria" w:hAnsi="Cambria" w:cs="Tahoma"/>
          <w:sz w:val="24"/>
          <w:szCs w:val="24"/>
        </w:rPr>
        <w:t>.</w:t>
      </w:r>
    </w:p>
    <w:p w:rsidR="00786BA6" w:rsidRPr="00FC7B0C" w:rsidRDefault="00786BA6" w:rsidP="00786BA6">
      <w:pPr>
        <w:ind w:right="-1"/>
        <w:jc w:val="both"/>
        <w:rPr>
          <w:rFonts w:ascii="Cambria" w:hAnsi="Cambria" w:cs="Tahoma"/>
          <w:sz w:val="24"/>
          <w:szCs w:val="24"/>
        </w:rPr>
      </w:pP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Art. 7</w:t>
      </w:r>
    </w:p>
    <w:p w:rsidR="00786BA6" w:rsidRPr="00FC7B0C" w:rsidRDefault="00786BA6" w:rsidP="00786BA6">
      <w:pPr>
        <w:jc w:val="center"/>
        <w:rPr>
          <w:rFonts w:ascii="Cambria" w:hAnsi="Cambria" w:cs="Tahoma"/>
          <w:sz w:val="24"/>
          <w:szCs w:val="24"/>
        </w:rPr>
      </w:pPr>
      <w:proofErr w:type="gramStart"/>
      <w:r w:rsidRPr="00FC7B0C">
        <w:rPr>
          <w:rFonts w:ascii="Cambria" w:hAnsi="Cambria" w:cs="Tahoma"/>
          <w:sz w:val="24"/>
          <w:szCs w:val="24"/>
        </w:rPr>
        <w:t>(Criteri</w:t>
      </w:r>
      <w:proofErr w:type="gramEnd"/>
      <w:r w:rsidRPr="00FC7B0C">
        <w:rPr>
          <w:rFonts w:ascii="Cambria" w:hAnsi="Cambria" w:cs="Tahoma"/>
          <w:sz w:val="24"/>
          <w:szCs w:val="24"/>
        </w:rPr>
        <w:t xml:space="preserve"> e parametri per la valutazione delle offerte )</w:t>
      </w:r>
    </w:p>
    <w:p w:rsidR="00786BA6" w:rsidRPr="00FC7B0C" w:rsidRDefault="00786BA6" w:rsidP="00786BA6">
      <w:pPr>
        <w:jc w:val="both"/>
        <w:rPr>
          <w:rFonts w:ascii="Cambria" w:hAnsi="Cambria" w:cs="Tahoma"/>
          <w:sz w:val="24"/>
          <w:szCs w:val="24"/>
        </w:rPr>
      </w:pPr>
    </w:p>
    <w:p w:rsidR="00786BA6" w:rsidRPr="00FC7B0C" w:rsidRDefault="00786BA6" w:rsidP="00786BA6">
      <w:pPr>
        <w:spacing w:line="360" w:lineRule="auto"/>
        <w:jc w:val="both"/>
        <w:rPr>
          <w:rFonts w:ascii="Cambria" w:hAnsi="Cambria" w:cs="Tahoma"/>
          <w:bCs/>
          <w:sz w:val="24"/>
          <w:szCs w:val="24"/>
        </w:rPr>
      </w:pPr>
      <w:r w:rsidRPr="00FC7B0C">
        <w:rPr>
          <w:rFonts w:ascii="Cambria" w:hAnsi="Cambria" w:cs="Tahoma"/>
          <w:bCs/>
          <w:sz w:val="24"/>
          <w:szCs w:val="24"/>
        </w:rPr>
        <w:t>La procedura di aggiudicazione terrà conto dell’aspetto economico e qualitativo dei servizi offerti, individuando l’offerta più vantaggiosa in base all’esame dei parametri di valutazione indicati nel Capitolato Speciale.</w:t>
      </w:r>
    </w:p>
    <w:p w:rsidR="00786BA6" w:rsidRPr="00FC7B0C" w:rsidRDefault="00786BA6" w:rsidP="00786BA6">
      <w:pPr>
        <w:spacing w:line="360" w:lineRule="auto"/>
        <w:jc w:val="both"/>
        <w:rPr>
          <w:rFonts w:ascii="Cambria" w:hAnsi="Cambria" w:cs="Tahoma"/>
          <w:bCs/>
          <w:sz w:val="24"/>
          <w:szCs w:val="24"/>
        </w:rPr>
      </w:pPr>
      <w:r w:rsidRPr="00FC7B0C">
        <w:rPr>
          <w:rFonts w:ascii="Cambria" w:hAnsi="Cambria" w:cs="Tahoma"/>
          <w:bCs/>
          <w:sz w:val="24"/>
          <w:szCs w:val="24"/>
        </w:rPr>
        <w:t>La Commissione Giudicatrice appositamente nominata dall’EGAS, laddove lo riterrà necessario,</w:t>
      </w:r>
      <w:proofErr w:type="gramStart"/>
      <w:r w:rsidRPr="00FC7B0C">
        <w:rPr>
          <w:rFonts w:ascii="Cambria" w:hAnsi="Cambria" w:cs="Tahoma"/>
          <w:bCs/>
          <w:sz w:val="24"/>
          <w:szCs w:val="24"/>
        </w:rPr>
        <w:t xml:space="preserve"> </w:t>
      </w:r>
      <w:r>
        <w:rPr>
          <w:rFonts w:ascii="Cambria" w:hAnsi="Cambria" w:cs="Tahoma"/>
          <w:bCs/>
          <w:sz w:val="24"/>
          <w:szCs w:val="24"/>
        </w:rPr>
        <w:t xml:space="preserve"> </w:t>
      </w:r>
      <w:proofErr w:type="gramEnd"/>
      <w:r w:rsidRPr="00FC7B0C">
        <w:rPr>
          <w:rFonts w:ascii="Cambria" w:hAnsi="Cambria" w:cs="Tahoma"/>
          <w:bCs/>
          <w:sz w:val="24"/>
          <w:szCs w:val="24"/>
        </w:rPr>
        <w:t xml:space="preserve">potrà in sede di valutazione richiedere alle ditte partecipanti eventuali </w:t>
      </w:r>
      <w:r w:rsidRPr="00FC7B0C">
        <w:rPr>
          <w:rFonts w:ascii="Cambria" w:hAnsi="Cambria" w:cs="Tahoma"/>
          <w:bCs/>
          <w:sz w:val="24"/>
          <w:szCs w:val="24"/>
        </w:rPr>
        <w:lastRenderedPageBreak/>
        <w:t>chiarimenti in merito all’offerta presentata ritenuti necessari per una più precisa valutazione della stessa.</w:t>
      </w:r>
    </w:p>
    <w:p w:rsidR="00786BA6" w:rsidRPr="00FC7B0C" w:rsidRDefault="00786BA6" w:rsidP="00786BA6">
      <w:pPr>
        <w:spacing w:line="360" w:lineRule="auto"/>
        <w:jc w:val="both"/>
        <w:rPr>
          <w:rFonts w:ascii="Cambria" w:hAnsi="Cambria" w:cs="Tahoma"/>
          <w:bCs/>
          <w:sz w:val="24"/>
          <w:szCs w:val="24"/>
        </w:rPr>
      </w:pPr>
      <w:r w:rsidRPr="00FC7B0C">
        <w:rPr>
          <w:rFonts w:ascii="Cambria" w:hAnsi="Cambria" w:cs="Tahoma"/>
          <w:bCs/>
          <w:sz w:val="24"/>
          <w:szCs w:val="24"/>
        </w:rPr>
        <w:t xml:space="preserve">Si precisa, infine, che tutti i calcoli </w:t>
      </w:r>
      <w:proofErr w:type="gramStart"/>
      <w:r w:rsidRPr="00FC7B0C">
        <w:rPr>
          <w:rFonts w:ascii="Cambria" w:hAnsi="Cambria" w:cs="Tahoma"/>
          <w:bCs/>
          <w:sz w:val="24"/>
          <w:szCs w:val="24"/>
        </w:rPr>
        <w:t>relativi all’</w:t>
      </w:r>
      <w:proofErr w:type="gramEnd"/>
      <w:r w:rsidRPr="00FC7B0C">
        <w:rPr>
          <w:rFonts w:ascii="Cambria" w:hAnsi="Cambria" w:cs="Tahoma"/>
          <w:bCs/>
          <w:sz w:val="24"/>
          <w:szCs w:val="24"/>
        </w:rPr>
        <w:t>attribuzione dei punteggi (qualitativi, economici e complessivi) e all’eventuale riparametrazione del punteggio qualitativo, verranno eseguiti computando fino alla seconda cifra decimale.</w:t>
      </w:r>
    </w:p>
    <w:p w:rsidR="00786BA6" w:rsidRPr="00FC7B0C" w:rsidRDefault="00786BA6" w:rsidP="00786BA6">
      <w:pPr>
        <w:jc w:val="both"/>
        <w:rPr>
          <w:rFonts w:ascii="Cambria" w:hAnsi="Cambria" w:cs="Tahoma"/>
          <w:bCs/>
          <w:sz w:val="24"/>
          <w:szCs w:val="24"/>
          <w:highlight w:val="yellow"/>
        </w:rPr>
      </w:pPr>
    </w:p>
    <w:p w:rsidR="00786BA6" w:rsidRPr="00FC7B0C" w:rsidRDefault="00786BA6" w:rsidP="00786BA6">
      <w:pPr>
        <w:jc w:val="both"/>
        <w:rPr>
          <w:rFonts w:ascii="Cambria" w:hAnsi="Cambria" w:cs="Tahoma"/>
          <w:bCs/>
          <w:sz w:val="24"/>
          <w:szCs w:val="24"/>
          <w:highlight w:val="yellow"/>
        </w:rPr>
      </w:pP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Art. 8</w:t>
      </w: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w:t>
      </w:r>
      <w:proofErr w:type="gramStart"/>
      <w:r w:rsidRPr="00FC7B0C">
        <w:rPr>
          <w:rFonts w:ascii="Cambria" w:hAnsi="Cambria" w:cs="Tahoma"/>
          <w:sz w:val="24"/>
          <w:szCs w:val="24"/>
        </w:rPr>
        <w:t>Richiesta informazioni</w:t>
      </w:r>
      <w:proofErr w:type="gramEnd"/>
      <w:r w:rsidRPr="00FC7B0C">
        <w:rPr>
          <w:rFonts w:ascii="Cambria" w:hAnsi="Cambria" w:cs="Tahoma"/>
          <w:sz w:val="24"/>
          <w:szCs w:val="24"/>
        </w:rPr>
        <w:t>)</w:t>
      </w:r>
    </w:p>
    <w:p w:rsidR="00786BA6" w:rsidRPr="00FC7B0C" w:rsidRDefault="00786BA6" w:rsidP="00786BA6">
      <w:pPr>
        <w:jc w:val="center"/>
        <w:rPr>
          <w:rFonts w:ascii="Cambria" w:hAnsi="Cambria" w:cs="Tahoma"/>
          <w:sz w:val="24"/>
          <w:szCs w:val="24"/>
        </w:rPr>
      </w:pPr>
    </w:p>
    <w:p w:rsidR="00786BA6" w:rsidRDefault="00786BA6" w:rsidP="00786BA6">
      <w:pPr>
        <w:spacing w:line="360" w:lineRule="auto"/>
        <w:jc w:val="both"/>
        <w:rPr>
          <w:rFonts w:ascii="Cambria" w:hAnsi="Cambria" w:cs="Tahoma"/>
          <w:sz w:val="24"/>
          <w:szCs w:val="24"/>
        </w:rPr>
      </w:pPr>
      <w:r w:rsidRPr="00FC7B0C">
        <w:rPr>
          <w:rFonts w:ascii="Cambria" w:hAnsi="Cambria" w:cs="Tahoma"/>
          <w:sz w:val="24"/>
          <w:szCs w:val="24"/>
        </w:rPr>
        <w:t>Le informazioni complementari relative alla presente gara possono essere richieste per iscritto</w:t>
      </w:r>
      <w:r>
        <w:rPr>
          <w:rFonts w:ascii="Cambria" w:hAnsi="Cambria" w:cs="Tahoma"/>
          <w:sz w:val="24"/>
          <w:szCs w:val="24"/>
        </w:rPr>
        <w:t xml:space="preserve"> a mezzo fax 0432/306241.</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Orari d’ufficio EGAS – </w:t>
      </w:r>
      <w:r w:rsidRPr="00FC7B0C">
        <w:rPr>
          <w:rFonts w:ascii="Cambria" w:hAnsi="Cambria" w:cs="Tahoma"/>
          <w:color w:val="000000"/>
          <w:sz w:val="24"/>
          <w:szCs w:val="24"/>
        </w:rPr>
        <w:t xml:space="preserve">Via Colugna 50, padiglione </w:t>
      </w:r>
      <w:proofErr w:type="gramStart"/>
      <w:r w:rsidRPr="00FC7B0C">
        <w:rPr>
          <w:rFonts w:ascii="Cambria" w:hAnsi="Cambria" w:cs="Tahoma"/>
          <w:color w:val="000000"/>
          <w:sz w:val="24"/>
          <w:szCs w:val="24"/>
        </w:rPr>
        <w:t>16</w:t>
      </w:r>
      <w:proofErr w:type="gramEnd"/>
      <w:r w:rsidRPr="00FC7B0C">
        <w:rPr>
          <w:rFonts w:ascii="Cambria" w:hAnsi="Cambria" w:cs="Tahoma"/>
          <w:color w:val="000000"/>
          <w:sz w:val="24"/>
          <w:szCs w:val="24"/>
        </w:rPr>
        <w:t>, 33100</w:t>
      </w:r>
      <w:r w:rsidRPr="00FC7B0C">
        <w:rPr>
          <w:rFonts w:ascii="Cambria" w:hAnsi="Cambria" w:cs="Tahoma"/>
          <w:sz w:val="24"/>
          <w:szCs w:val="24"/>
        </w:rPr>
        <w:t xml:space="preserve"> Udine: da lunedì a venerdì dalle 9.00 alle 12.30 e dalle 14.00 alle 16.00.</w:t>
      </w:r>
    </w:p>
    <w:p w:rsidR="00786BA6" w:rsidRPr="00FC7B0C" w:rsidRDefault="00786BA6" w:rsidP="00786BA6">
      <w:pPr>
        <w:spacing w:line="360" w:lineRule="auto"/>
        <w:jc w:val="both"/>
        <w:rPr>
          <w:rFonts w:ascii="Cambria" w:hAnsi="Cambria" w:cs="Tahoma"/>
          <w:color w:val="000000"/>
          <w:sz w:val="24"/>
          <w:szCs w:val="24"/>
        </w:rPr>
      </w:pPr>
      <w:r w:rsidRPr="00FC7B0C">
        <w:rPr>
          <w:rFonts w:ascii="Cambria" w:hAnsi="Cambria" w:cs="Tahoma"/>
          <w:color w:val="000000"/>
          <w:sz w:val="24"/>
          <w:szCs w:val="24"/>
        </w:rPr>
        <w:t xml:space="preserve">Ulteriori delucidazioni possono essere richieste chiedendo della dott.ssa </w:t>
      </w:r>
      <w:r w:rsidR="00681965">
        <w:rPr>
          <w:rFonts w:ascii="Cambria" w:hAnsi="Cambria" w:cs="Tahoma"/>
          <w:color w:val="000000"/>
          <w:sz w:val="24"/>
          <w:szCs w:val="24"/>
        </w:rPr>
        <w:t>Nicoletta Tofani</w:t>
      </w:r>
      <w:r w:rsidRPr="00FC7B0C">
        <w:rPr>
          <w:rFonts w:ascii="Cambria" w:hAnsi="Cambria" w:cs="Tahoma"/>
          <w:color w:val="000000"/>
          <w:sz w:val="24"/>
          <w:szCs w:val="24"/>
        </w:rPr>
        <w:t xml:space="preserve"> (e-mail   </w:t>
      </w:r>
      <w:hyperlink r:id="rId9" w:history="1">
        <w:r w:rsidRPr="00FC7B0C">
          <w:rPr>
            <w:rStyle w:val="Collegamentoipertestuale"/>
            <w:rFonts w:ascii="Cambria" w:hAnsi="Cambria" w:cs="Tahoma"/>
            <w:sz w:val="24"/>
            <w:szCs w:val="24"/>
          </w:rPr>
          <w:t>segreteria@egas.sanita.fvg.it</w:t>
        </w:r>
      </w:hyperlink>
      <w:r w:rsidRPr="00FC7B0C">
        <w:rPr>
          <w:rFonts w:ascii="Cambria" w:hAnsi="Cambria" w:cs="Tahoma"/>
          <w:color w:val="000000"/>
          <w:sz w:val="24"/>
          <w:szCs w:val="24"/>
        </w:rPr>
        <w:t xml:space="preserve"> ID </w:t>
      </w:r>
      <w:r>
        <w:rPr>
          <w:rFonts w:ascii="Cambria" w:hAnsi="Cambria" w:cs="Tahoma"/>
          <w:color w:val="000000"/>
          <w:sz w:val="24"/>
          <w:szCs w:val="24"/>
        </w:rPr>
        <w:t>15SER0</w:t>
      </w:r>
      <w:r w:rsidR="00681965">
        <w:rPr>
          <w:rFonts w:ascii="Cambria" w:hAnsi="Cambria" w:cs="Tahoma"/>
          <w:color w:val="000000"/>
          <w:sz w:val="24"/>
          <w:szCs w:val="24"/>
        </w:rPr>
        <w:t>03</w:t>
      </w:r>
      <w:r w:rsidRPr="00FC7B0C">
        <w:rPr>
          <w:rFonts w:ascii="Cambria" w:hAnsi="Cambria" w:cs="Tahoma"/>
          <w:color w:val="000000"/>
          <w:sz w:val="24"/>
          <w:szCs w:val="24"/>
        </w:rPr>
        <w:t>).</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Le richieste di delucidazioni e </w:t>
      </w:r>
      <w:proofErr w:type="gramStart"/>
      <w:r w:rsidRPr="00FC7B0C">
        <w:rPr>
          <w:rFonts w:ascii="Cambria" w:hAnsi="Cambria" w:cs="Tahoma"/>
          <w:sz w:val="24"/>
          <w:szCs w:val="24"/>
        </w:rPr>
        <w:t xml:space="preserve">di </w:t>
      </w:r>
      <w:proofErr w:type="gramEnd"/>
      <w:smartTag w:uri="urn:schemas-microsoft-com:office:smarttags" w:element="PersonName">
        <w:r w:rsidRPr="00FC7B0C">
          <w:rPr>
            <w:rFonts w:ascii="Cambria" w:hAnsi="Cambria" w:cs="Tahoma"/>
            <w:sz w:val="24"/>
            <w:szCs w:val="24"/>
          </w:rPr>
          <w:t>info</w:t>
        </w:r>
      </w:smartTag>
      <w:r w:rsidRPr="00FC7B0C">
        <w:rPr>
          <w:rFonts w:ascii="Cambria" w:hAnsi="Cambria" w:cs="Tahoma"/>
          <w:sz w:val="24"/>
          <w:szCs w:val="24"/>
        </w:rPr>
        <w:t xml:space="preserve">rmazioni complementari di cui sopra dovranno pervenire, con i mezzi sopra indicati, entro 15 gg dalla data fissata come termine per la presentazione delle offerte e la stazione appaltante provvederà ad evadere tali richieste entro 8 gg dal termine di presentazione delle offerte. Le richieste non pervenute nei termini sopra </w:t>
      </w:r>
      <w:proofErr w:type="gramStart"/>
      <w:r w:rsidRPr="00FC7B0C">
        <w:rPr>
          <w:rFonts w:ascii="Cambria" w:hAnsi="Cambria" w:cs="Tahoma"/>
          <w:sz w:val="24"/>
          <w:szCs w:val="24"/>
        </w:rPr>
        <w:t>riportati,</w:t>
      </w:r>
      <w:proofErr w:type="gramEnd"/>
      <w:r w:rsidRPr="00FC7B0C">
        <w:rPr>
          <w:rFonts w:ascii="Cambria" w:hAnsi="Cambria" w:cs="Tahoma"/>
          <w:sz w:val="24"/>
          <w:szCs w:val="24"/>
        </w:rPr>
        <w:t xml:space="preserve"> non potranno essere evase.</w:t>
      </w: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Le risposte ai quesiti scritti saranno pubblicate sul sito dell’EGAS, pertanto le ditte interessate, consultandolo periodicamente, potranno acquisire le informazioni del caso.</w:t>
      </w:r>
    </w:p>
    <w:p w:rsidR="00786BA6" w:rsidRPr="00FC7B0C" w:rsidRDefault="00786BA6" w:rsidP="00786BA6">
      <w:pPr>
        <w:jc w:val="both"/>
        <w:rPr>
          <w:rFonts w:ascii="Cambria" w:hAnsi="Cambria" w:cs="Tahoma"/>
          <w:sz w:val="24"/>
          <w:szCs w:val="24"/>
        </w:rPr>
      </w:pP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Art. 9</w:t>
      </w:r>
    </w:p>
    <w:p w:rsidR="00786BA6" w:rsidRPr="00FC7B0C" w:rsidRDefault="00786BA6" w:rsidP="00786BA6">
      <w:pPr>
        <w:jc w:val="center"/>
        <w:rPr>
          <w:rFonts w:ascii="Cambria" w:hAnsi="Cambria" w:cs="Tahoma"/>
          <w:sz w:val="24"/>
          <w:szCs w:val="24"/>
        </w:rPr>
      </w:pPr>
      <w:proofErr w:type="gramStart"/>
      <w:r w:rsidRPr="00FC7B0C">
        <w:rPr>
          <w:rFonts w:ascii="Cambria" w:hAnsi="Cambria" w:cs="Tahoma"/>
          <w:sz w:val="24"/>
          <w:szCs w:val="24"/>
        </w:rPr>
        <w:t>(Rinvio</w:t>
      </w:r>
      <w:proofErr w:type="gramEnd"/>
      <w:r w:rsidRPr="00FC7B0C">
        <w:rPr>
          <w:rFonts w:ascii="Cambria" w:hAnsi="Cambria" w:cs="Tahoma"/>
          <w:sz w:val="24"/>
          <w:szCs w:val="24"/>
        </w:rPr>
        <w:t xml:space="preserve"> allo Schema di Convenzione)</w:t>
      </w:r>
    </w:p>
    <w:p w:rsidR="00786BA6" w:rsidRPr="00FC7B0C" w:rsidRDefault="00786BA6" w:rsidP="00786BA6">
      <w:pPr>
        <w:jc w:val="both"/>
        <w:rPr>
          <w:rFonts w:ascii="Cambria" w:hAnsi="Cambria" w:cs="Tahoma"/>
          <w:sz w:val="24"/>
          <w:szCs w:val="24"/>
        </w:rPr>
      </w:pPr>
    </w:p>
    <w:p w:rsidR="00786BA6" w:rsidRPr="00FC7B0C" w:rsidRDefault="00786BA6" w:rsidP="00681965">
      <w:pPr>
        <w:spacing w:line="360" w:lineRule="auto"/>
        <w:jc w:val="both"/>
        <w:rPr>
          <w:rFonts w:ascii="Cambria" w:hAnsi="Cambria" w:cs="Tahoma"/>
          <w:sz w:val="24"/>
          <w:szCs w:val="24"/>
        </w:rPr>
      </w:pPr>
      <w:r w:rsidRPr="00FC7B0C">
        <w:rPr>
          <w:rFonts w:ascii="Cambria" w:hAnsi="Cambria" w:cs="Tahoma"/>
          <w:sz w:val="24"/>
          <w:szCs w:val="24"/>
        </w:rPr>
        <w:t xml:space="preserve">L’oggetto, le </w:t>
      </w:r>
      <w:proofErr w:type="gramStart"/>
      <w:r w:rsidRPr="00FC7B0C">
        <w:rPr>
          <w:rFonts w:ascii="Cambria" w:hAnsi="Cambria" w:cs="Tahoma"/>
          <w:sz w:val="24"/>
          <w:szCs w:val="24"/>
        </w:rPr>
        <w:t>modalità</w:t>
      </w:r>
      <w:proofErr w:type="gramEnd"/>
      <w:r w:rsidRPr="00FC7B0C">
        <w:rPr>
          <w:rFonts w:ascii="Cambria" w:hAnsi="Cambria" w:cs="Tahoma"/>
          <w:sz w:val="24"/>
          <w:szCs w:val="24"/>
        </w:rPr>
        <w:t xml:space="preserve"> e la gestione del servizio sono disciplinati dal relativo Schema di Convenzione.</w:t>
      </w:r>
    </w:p>
    <w:p w:rsidR="00786BA6" w:rsidRPr="00FC7B0C" w:rsidRDefault="00786BA6" w:rsidP="00786BA6">
      <w:pPr>
        <w:ind w:right="-1"/>
        <w:jc w:val="both"/>
        <w:rPr>
          <w:rFonts w:ascii="Cambria" w:hAnsi="Cambria" w:cs="Tahoma"/>
          <w:sz w:val="24"/>
          <w:szCs w:val="24"/>
        </w:rPr>
      </w:pPr>
    </w:p>
    <w:p w:rsidR="00786BA6" w:rsidRPr="00FC7B0C" w:rsidRDefault="00786BA6" w:rsidP="00786BA6">
      <w:pPr>
        <w:jc w:val="center"/>
        <w:rPr>
          <w:rFonts w:ascii="Cambria" w:hAnsi="Cambria" w:cs="Tahoma"/>
          <w:sz w:val="24"/>
          <w:szCs w:val="24"/>
        </w:rPr>
      </w:pPr>
      <w:proofErr w:type="gramStart"/>
      <w:r w:rsidRPr="00FC7B0C">
        <w:rPr>
          <w:rFonts w:ascii="Cambria" w:hAnsi="Cambria" w:cs="Tahoma"/>
          <w:sz w:val="24"/>
          <w:szCs w:val="24"/>
        </w:rPr>
        <w:t>art</w:t>
      </w:r>
      <w:proofErr w:type="gramEnd"/>
      <w:r w:rsidRPr="00FC7B0C">
        <w:rPr>
          <w:rFonts w:ascii="Cambria" w:hAnsi="Cambria" w:cs="Tahoma"/>
          <w:sz w:val="24"/>
          <w:szCs w:val="24"/>
        </w:rPr>
        <w:t>. 10</w:t>
      </w:r>
    </w:p>
    <w:p w:rsidR="00786BA6" w:rsidRPr="00FC7B0C" w:rsidRDefault="00786BA6" w:rsidP="00786BA6">
      <w:pPr>
        <w:jc w:val="center"/>
        <w:rPr>
          <w:rFonts w:ascii="Cambria" w:hAnsi="Cambria" w:cs="Tahoma"/>
          <w:sz w:val="24"/>
          <w:szCs w:val="24"/>
        </w:rPr>
      </w:pPr>
      <w:r w:rsidRPr="00FC7B0C">
        <w:rPr>
          <w:rFonts w:ascii="Cambria" w:hAnsi="Cambria" w:cs="Tahoma"/>
          <w:sz w:val="24"/>
          <w:szCs w:val="24"/>
        </w:rPr>
        <w:t>(Informativa sul trattamento dei dati)</w:t>
      </w:r>
    </w:p>
    <w:p w:rsidR="00786BA6" w:rsidRPr="00FC7B0C" w:rsidRDefault="00786BA6" w:rsidP="00786BA6">
      <w:pPr>
        <w:jc w:val="both"/>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t xml:space="preserve">Ai sensi del D. </w:t>
      </w:r>
      <w:proofErr w:type="spellStart"/>
      <w:r w:rsidRPr="00FC7B0C">
        <w:rPr>
          <w:rFonts w:ascii="Cambria" w:hAnsi="Cambria" w:cs="Tahoma"/>
          <w:sz w:val="24"/>
          <w:szCs w:val="24"/>
        </w:rPr>
        <w:t>Lgs</w:t>
      </w:r>
      <w:proofErr w:type="spellEnd"/>
      <w:r w:rsidRPr="00FC7B0C">
        <w:rPr>
          <w:rFonts w:ascii="Cambria" w:hAnsi="Cambria" w:cs="Tahoma"/>
          <w:sz w:val="24"/>
          <w:szCs w:val="24"/>
        </w:rPr>
        <w:t>. 196/2003</w:t>
      </w:r>
      <w:r w:rsidR="003E5171">
        <w:rPr>
          <w:rFonts w:ascii="Cambria" w:hAnsi="Cambria" w:cs="Tahoma"/>
          <w:sz w:val="24"/>
          <w:szCs w:val="24"/>
        </w:rPr>
        <w:t>s.i.m</w:t>
      </w:r>
      <w:r w:rsidRPr="00FC7B0C">
        <w:rPr>
          <w:rFonts w:ascii="Cambria" w:hAnsi="Cambria" w:cs="Tahoma"/>
          <w:sz w:val="24"/>
          <w:szCs w:val="24"/>
        </w:rPr>
        <w:t xml:space="preserve">, si precisa che i dati richiesti </w:t>
      </w:r>
      <w:proofErr w:type="gramStart"/>
      <w:r w:rsidRPr="00FC7B0C">
        <w:rPr>
          <w:rFonts w:ascii="Cambria" w:hAnsi="Cambria" w:cs="Tahoma"/>
          <w:sz w:val="24"/>
          <w:szCs w:val="24"/>
        </w:rPr>
        <w:t>verranno</w:t>
      </w:r>
      <w:proofErr w:type="gramEnd"/>
      <w:r w:rsidRPr="00FC7B0C">
        <w:rPr>
          <w:rFonts w:ascii="Cambria" w:hAnsi="Cambria" w:cs="Tahoma"/>
          <w:sz w:val="24"/>
          <w:szCs w:val="24"/>
        </w:rPr>
        <w:t xml:space="preserve"> trattati, nel rispetto della normativa vigente, unicamente ai fini della procedura di individuazione del miglior offerente e della successiva stipula della Convenzione.</w:t>
      </w:r>
    </w:p>
    <w:p w:rsidR="00786BA6" w:rsidRPr="00FC7B0C" w:rsidRDefault="00786BA6" w:rsidP="00786BA6">
      <w:pPr>
        <w:jc w:val="both"/>
        <w:rPr>
          <w:rFonts w:ascii="Cambria" w:hAnsi="Cambria" w:cs="Tahoma"/>
          <w:sz w:val="24"/>
          <w:szCs w:val="24"/>
        </w:rPr>
      </w:pPr>
    </w:p>
    <w:p w:rsidR="00786BA6" w:rsidRPr="00FC7B0C" w:rsidRDefault="00786BA6" w:rsidP="00786BA6">
      <w:pPr>
        <w:spacing w:line="360" w:lineRule="auto"/>
        <w:jc w:val="both"/>
        <w:rPr>
          <w:rFonts w:ascii="Cambria" w:hAnsi="Cambria" w:cs="Tahoma"/>
          <w:sz w:val="24"/>
          <w:szCs w:val="24"/>
        </w:rPr>
      </w:pPr>
      <w:r w:rsidRPr="00FC7B0C">
        <w:rPr>
          <w:rFonts w:ascii="Cambria" w:hAnsi="Cambria" w:cs="Tahoma"/>
          <w:sz w:val="24"/>
          <w:szCs w:val="24"/>
        </w:rPr>
        <w:lastRenderedPageBreak/>
        <w:t xml:space="preserve">Si evidenzia altresì che i dati di cui trattasi non saranno diffusi, fatto salvo il diritto di accesso dei "soggetti interessati" ex L. 241/90, che </w:t>
      </w:r>
      <w:proofErr w:type="gramStart"/>
      <w:r w:rsidRPr="00FC7B0C">
        <w:rPr>
          <w:rFonts w:ascii="Cambria" w:hAnsi="Cambria" w:cs="Tahoma"/>
          <w:sz w:val="24"/>
          <w:szCs w:val="24"/>
        </w:rPr>
        <w:t>potrebbe</w:t>
      </w:r>
      <w:proofErr w:type="gramEnd"/>
      <w:r w:rsidRPr="00FC7B0C">
        <w:rPr>
          <w:rFonts w:ascii="Cambria" w:hAnsi="Cambria" w:cs="Tahoma"/>
          <w:sz w:val="24"/>
          <w:szCs w:val="24"/>
        </w:rPr>
        <w:t xml:space="preserve"> comportare l’eventuale doverosa comunicazione dei dati suddetti ad altri concorrenti alla gara, così come pure l’esigenza dell’Amministrazione di accertamento dei dati dichiarati in sede di gara o comunque previsti ex </w:t>
      </w:r>
      <w:proofErr w:type="spellStart"/>
      <w:r w:rsidRPr="00FC7B0C">
        <w:rPr>
          <w:rFonts w:ascii="Cambria" w:hAnsi="Cambria" w:cs="Tahoma"/>
          <w:sz w:val="24"/>
          <w:szCs w:val="24"/>
        </w:rPr>
        <w:t>lege</w:t>
      </w:r>
      <w:proofErr w:type="spellEnd"/>
      <w:r w:rsidRPr="00FC7B0C">
        <w:rPr>
          <w:rFonts w:ascii="Cambria" w:hAnsi="Cambria" w:cs="Tahoma"/>
          <w:sz w:val="24"/>
          <w:szCs w:val="24"/>
        </w:rPr>
        <w:t>.</w:t>
      </w:r>
    </w:p>
    <w:p w:rsidR="00182729" w:rsidRDefault="00786BA6" w:rsidP="00786BA6">
      <w:pPr>
        <w:pBdr>
          <w:top w:val="single" w:sz="6" w:space="0" w:color="auto"/>
          <w:left w:val="single" w:sz="6" w:space="1" w:color="auto"/>
          <w:bottom w:val="single" w:sz="6" w:space="2" w:color="auto"/>
          <w:right w:val="single" w:sz="6" w:space="1" w:color="auto"/>
        </w:pBdr>
        <w:jc w:val="center"/>
        <w:rPr>
          <w:rFonts w:ascii="Garamond" w:hAnsi="Garamond" w:cs="Tahoma"/>
          <w:sz w:val="24"/>
          <w:szCs w:val="24"/>
        </w:rPr>
      </w:pPr>
      <w:r>
        <w:rPr>
          <w:rFonts w:ascii="Cambria" w:hAnsi="Cambria" w:cs="Tahoma"/>
          <w:sz w:val="32"/>
          <w:szCs w:val="32"/>
        </w:rPr>
        <w:br w:type="page"/>
      </w:r>
    </w:p>
    <w:p w:rsidR="00786BA6" w:rsidRPr="00504C1F" w:rsidRDefault="00786BA6" w:rsidP="00786BA6">
      <w:pPr>
        <w:pBdr>
          <w:top w:val="single" w:sz="6" w:space="0" w:color="auto"/>
          <w:left w:val="single" w:sz="6" w:space="1" w:color="auto"/>
          <w:bottom w:val="single" w:sz="6" w:space="2" w:color="auto"/>
          <w:right w:val="single" w:sz="6" w:space="1" w:color="auto"/>
        </w:pBdr>
        <w:jc w:val="center"/>
        <w:rPr>
          <w:rFonts w:ascii="Garamond" w:hAnsi="Garamond" w:cs="Tahoma"/>
          <w:sz w:val="24"/>
          <w:szCs w:val="24"/>
        </w:rPr>
      </w:pPr>
    </w:p>
    <w:p w:rsidR="00182729" w:rsidRPr="00182729" w:rsidRDefault="00182729" w:rsidP="00786BA6">
      <w:pPr>
        <w:pBdr>
          <w:top w:val="single" w:sz="6" w:space="0" w:color="auto"/>
          <w:left w:val="single" w:sz="6" w:space="1" w:color="auto"/>
          <w:bottom w:val="single" w:sz="6" w:space="2" w:color="auto"/>
          <w:right w:val="single" w:sz="6" w:space="1" w:color="auto"/>
        </w:pBdr>
        <w:jc w:val="center"/>
        <w:rPr>
          <w:rFonts w:ascii="Cambria" w:hAnsi="Cambria" w:cs="Tahoma"/>
          <w:b/>
          <w:sz w:val="40"/>
          <w:szCs w:val="40"/>
        </w:rPr>
      </w:pPr>
      <w:r w:rsidRPr="00182729">
        <w:rPr>
          <w:rFonts w:ascii="Cambria" w:hAnsi="Cambria" w:cs="Tahoma"/>
          <w:sz w:val="40"/>
          <w:szCs w:val="40"/>
        </w:rPr>
        <w:t>ID15SER003 SCHEMA DI CONVENZIONE PER L’AFFIDAMENTO DEL SERVIZIO DI NOLEGGIO FULL-SERVICE DI SPORTELLI SELF SERVICE – ABILITATI AL PAGAMENTO CON CARTA ELETTRONICA/CONTANTI -</w:t>
      </w:r>
      <w:proofErr w:type="gramStart"/>
      <w:r w:rsidRPr="00182729">
        <w:rPr>
          <w:rFonts w:ascii="Cambria" w:hAnsi="Cambria" w:cs="Tahoma"/>
          <w:sz w:val="40"/>
          <w:szCs w:val="40"/>
        </w:rPr>
        <w:t xml:space="preserve">  </w:t>
      </w:r>
      <w:proofErr w:type="gramEnd"/>
      <w:r w:rsidRPr="00182729">
        <w:rPr>
          <w:rFonts w:ascii="Cambria" w:hAnsi="Cambria" w:cs="Tahoma"/>
          <w:sz w:val="40"/>
          <w:szCs w:val="40"/>
        </w:rPr>
        <w:t xml:space="preserve">PER LA RISCOSSIONE DEI PROVENTI DERIVANTI DA TICKET SANITARI E ALTRE PRESTAZIONI PER GLI ENTI DEL S.S.R. </w:t>
      </w:r>
    </w:p>
    <w:p w:rsidR="00182729" w:rsidRPr="00ED7D61" w:rsidRDefault="00182729" w:rsidP="00182729">
      <w:pPr>
        <w:jc w:val="both"/>
        <w:rPr>
          <w:rFonts w:ascii="Garamond" w:hAnsi="Garamond" w:cs="Tahoma"/>
          <w:b/>
          <w:sz w:val="22"/>
          <w:szCs w:val="22"/>
        </w:rPr>
      </w:pPr>
    </w:p>
    <w:p w:rsidR="00182729" w:rsidRPr="00ED7D61" w:rsidRDefault="00182729" w:rsidP="00182729">
      <w:pPr>
        <w:jc w:val="both"/>
        <w:rPr>
          <w:rFonts w:ascii="Garamond" w:hAnsi="Garamond" w:cs="Tahoma"/>
          <w:b/>
          <w:sz w:val="22"/>
          <w:szCs w:val="22"/>
        </w:rPr>
      </w:pPr>
    </w:p>
    <w:p w:rsidR="00182729" w:rsidRPr="00182729" w:rsidRDefault="00182729" w:rsidP="00182729">
      <w:pPr>
        <w:pStyle w:val="NormaleTahoma"/>
        <w:rPr>
          <w:rFonts w:ascii="Cambria" w:hAnsi="Cambria"/>
        </w:rPr>
      </w:pPr>
      <w:r w:rsidRPr="00ED7D61">
        <w:rPr>
          <w:rFonts w:ascii="Garamond" w:hAnsi="Garamond"/>
          <w:b w:val="0"/>
        </w:rPr>
        <w:t xml:space="preserve">     </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1 Oggetto </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2 Titolare della procedura e soggetti </w:t>
      </w:r>
      <w:proofErr w:type="gramStart"/>
      <w:r w:rsidRPr="00182729">
        <w:rPr>
          <w:rFonts w:ascii="Cambria" w:hAnsi="Cambria" w:cs="Tahoma"/>
          <w:sz w:val="22"/>
          <w:szCs w:val="22"/>
        </w:rPr>
        <w:t>contraenti</w:t>
      </w:r>
      <w:proofErr w:type="gramEnd"/>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3 Variazioni nell’esecuzione contrattuale</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4 Cauzione definitiva</w:t>
      </w:r>
      <w:proofErr w:type="gramEnd"/>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5 Durata</w:t>
      </w:r>
      <w:proofErr w:type="gramEnd"/>
      <w:r w:rsidRPr="00182729">
        <w:rPr>
          <w:rFonts w:ascii="Cambria" w:hAnsi="Cambria" w:cs="Tahoma"/>
          <w:sz w:val="22"/>
          <w:szCs w:val="22"/>
        </w:rPr>
        <w:t xml:space="preserve"> del servizio</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6 Determinazione</w:t>
      </w:r>
      <w:proofErr w:type="gramEnd"/>
      <w:r w:rsidRPr="00182729">
        <w:rPr>
          <w:rFonts w:ascii="Cambria" w:hAnsi="Cambria" w:cs="Tahoma"/>
          <w:sz w:val="22"/>
          <w:szCs w:val="22"/>
        </w:rPr>
        <w:t xml:space="preserve"> del prezzo</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7 Revisione</w:t>
      </w:r>
      <w:proofErr w:type="gramEnd"/>
      <w:r w:rsidRPr="00182729">
        <w:rPr>
          <w:rFonts w:ascii="Cambria" w:hAnsi="Cambria" w:cs="Tahoma"/>
          <w:sz w:val="22"/>
          <w:szCs w:val="22"/>
        </w:rPr>
        <w:t xml:space="preserve"> prezzi</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8 </w:t>
      </w:r>
      <w:proofErr w:type="gramStart"/>
      <w:r w:rsidRPr="00182729">
        <w:rPr>
          <w:rFonts w:ascii="Cambria" w:hAnsi="Cambria" w:cs="Tahoma"/>
          <w:sz w:val="22"/>
          <w:szCs w:val="22"/>
        </w:rPr>
        <w:t>Modalità</w:t>
      </w:r>
      <w:proofErr w:type="gramEnd"/>
      <w:r w:rsidRPr="00182729">
        <w:rPr>
          <w:rFonts w:ascii="Cambria" w:hAnsi="Cambria" w:cs="Tahoma"/>
          <w:sz w:val="22"/>
          <w:szCs w:val="22"/>
        </w:rPr>
        <w:t xml:space="preserve"> di esecuzione del servizio e obblighi dell’appaltatore</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 xml:space="preserve">9 </w:t>
      </w:r>
      <w:r w:rsidRPr="00182729">
        <w:rPr>
          <w:rFonts w:ascii="Cambria" w:hAnsi="Cambria" w:cs="Tahoma"/>
          <w:bCs/>
          <w:sz w:val="22"/>
          <w:szCs w:val="22"/>
        </w:rPr>
        <w:t>Clausola risolutiva espressa</w:t>
      </w:r>
      <w:proofErr w:type="gramEnd"/>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10 Clausola penale</w:t>
      </w:r>
      <w:proofErr w:type="gramEnd"/>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11 Garanzia e responsabilità</w:t>
      </w:r>
      <w:proofErr w:type="gramEnd"/>
      <w:r w:rsidRPr="00182729">
        <w:rPr>
          <w:rFonts w:ascii="Cambria" w:hAnsi="Cambria" w:cs="Tahoma"/>
          <w:sz w:val="22"/>
          <w:szCs w:val="22"/>
        </w:rPr>
        <w:t xml:space="preserve"> del servizio</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12 Controllo</w:t>
      </w:r>
      <w:proofErr w:type="gramEnd"/>
      <w:r w:rsidRPr="00182729">
        <w:rPr>
          <w:rFonts w:ascii="Cambria" w:hAnsi="Cambria" w:cs="Tahoma"/>
          <w:sz w:val="22"/>
          <w:szCs w:val="22"/>
        </w:rPr>
        <w:t xml:space="preserve"> di quantità e qualità</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13 Cessione del contratto</w:t>
      </w:r>
      <w:proofErr w:type="gramEnd"/>
      <w:r w:rsidRPr="00182729">
        <w:rPr>
          <w:rFonts w:ascii="Cambria" w:hAnsi="Cambria" w:cs="Tahoma"/>
          <w:sz w:val="22"/>
          <w:szCs w:val="22"/>
        </w:rPr>
        <w:t xml:space="preserve">, cessione dei crediti e subappalto </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14 Fallimento</w:t>
      </w:r>
      <w:proofErr w:type="gramEnd"/>
      <w:r w:rsidRPr="00182729">
        <w:rPr>
          <w:rFonts w:ascii="Cambria" w:hAnsi="Cambria" w:cs="Tahoma"/>
          <w:sz w:val="22"/>
          <w:szCs w:val="22"/>
        </w:rPr>
        <w:t>, liquidazione, procedure concorsuali</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15 Fatturazione e pagamenti </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16 Tracciabilità dei flussi finanziari</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17 Controversie</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18 Scioperi e causa di forza maggiore</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19 Informativa</w:t>
      </w:r>
      <w:proofErr w:type="gramEnd"/>
      <w:r w:rsidRPr="00182729">
        <w:rPr>
          <w:rFonts w:ascii="Cambria" w:hAnsi="Cambria" w:cs="Tahoma"/>
          <w:sz w:val="22"/>
          <w:szCs w:val="22"/>
        </w:rPr>
        <w:t xml:space="preserve"> sul trattamento dei dati</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2</w:t>
      </w:r>
      <w:r>
        <w:rPr>
          <w:rFonts w:ascii="Cambria" w:hAnsi="Cambria" w:cs="Tahoma"/>
          <w:sz w:val="22"/>
          <w:szCs w:val="22"/>
        </w:rPr>
        <w:t xml:space="preserve">0 </w:t>
      </w:r>
      <w:r w:rsidRPr="00182729">
        <w:rPr>
          <w:rFonts w:ascii="Cambria" w:hAnsi="Cambria" w:cs="Tahoma"/>
          <w:sz w:val="22"/>
          <w:szCs w:val="22"/>
        </w:rPr>
        <w:t>Spese contrattuali</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2</w:t>
      </w:r>
      <w:r>
        <w:rPr>
          <w:rFonts w:ascii="Cambria" w:hAnsi="Cambria" w:cs="Tahoma"/>
          <w:sz w:val="22"/>
          <w:szCs w:val="22"/>
        </w:rPr>
        <w:t>1</w:t>
      </w:r>
      <w:r w:rsidRPr="00182729">
        <w:rPr>
          <w:rFonts w:ascii="Cambria" w:hAnsi="Cambria" w:cs="Tahoma"/>
          <w:sz w:val="22"/>
          <w:szCs w:val="22"/>
        </w:rPr>
        <w:t xml:space="preserve"> Rinvio</w:t>
      </w:r>
      <w:proofErr w:type="gramEnd"/>
      <w:r w:rsidRPr="00182729">
        <w:rPr>
          <w:rFonts w:ascii="Cambria" w:hAnsi="Cambria" w:cs="Tahoma"/>
          <w:sz w:val="22"/>
          <w:szCs w:val="22"/>
        </w:rPr>
        <w:t xml:space="preserve"> ad altre norme</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2</w:t>
      </w:r>
      <w:r>
        <w:rPr>
          <w:rFonts w:ascii="Cambria" w:hAnsi="Cambria" w:cs="Tahoma"/>
          <w:sz w:val="22"/>
          <w:szCs w:val="22"/>
        </w:rPr>
        <w:t>2</w:t>
      </w:r>
      <w:r w:rsidRPr="00182729">
        <w:rPr>
          <w:rFonts w:ascii="Cambria" w:hAnsi="Cambria" w:cs="Tahoma"/>
          <w:sz w:val="22"/>
          <w:szCs w:val="22"/>
        </w:rPr>
        <w:t xml:space="preserve"> Stipula della Convenzione</w:t>
      </w:r>
    </w:p>
    <w:p w:rsidR="00182729" w:rsidRP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2</w:t>
      </w:r>
      <w:r>
        <w:rPr>
          <w:rFonts w:ascii="Cambria" w:hAnsi="Cambria" w:cs="Tahoma"/>
          <w:sz w:val="22"/>
          <w:szCs w:val="22"/>
        </w:rPr>
        <w:t>3</w:t>
      </w:r>
      <w:r w:rsidRPr="00182729">
        <w:rPr>
          <w:rFonts w:ascii="Cambria" w:hAnsi="Cambria" w:cs="Tahoma"/>
          <w:sz w:val="22"/>
          <w:szCs w:val="22"/>
        </w:rPr>
        <w:t xml:space="preserve"> Reportistica e monitoraggio</w:t>
      </w:r>
      <w:proofErr w:type="gramEnd"/>
      <w:r w:rsidRPr="00182729">
        <w:rPr>
          <w:rFonts w:ascii="Cambria" w:hAnsi="Cambria" w:cs="Tahoma"/>
          <w:sz w:val="22"/>
          <w:szCs w:val="22"/>
        </w:rPr>
        <w:t xml:space="preserve"> della Convenzione</w:t>
      </w:r>
    </w:p>
    <w:p w:rsidR="00182729" w:rsidRDefault="00182729" w:rsidP="00182729">
      <w:pPr>
        <w:spacing w:line="360" w:lineRule="auto"/>
        <w:jc w:val="both"/>
        <w:rPr>
          <w:rFonts w:ascii="Cambria" w:hAnsi="Cambria" w:cs="Tahoma"/>
          <w:sz w:val="22"/>
          <w:szCs w:val="22"/>
        </w:rPr>
      </w:pPr>
      <w:proofErr w:type="gramStart"/>
      <w:r w:rsidRPr="00182729">
        <w:rPr>
          <w:rFonts w:ascii="Cambria" w:hAnsi="Cambria" w:cs="Tahoma"/>
          <w:sz w:val="22"/>
          <w:szCs w:val="22"/>
        </w:rPr>
        <w:t>art</w:t>
      </w:r>
      <w:proofErr w:type="gramEnd"/>
      <w:r w:rsidRPr="00182729">
        <w:rPr>
          <w:rFonts w:ascii="Cambria" w:hAnsi="Cambria" w:cs="Tahoma"/>
          <w:sz w:val="22"/>
          <w:szCs w:val="22"/>
        </w:rPr>
        <w:t xml:space="preserve">. </w:t>
      </w:r>
      <w:proofErr w:type="gramStart"/>
      <w:r w:rsidRPr="00182729">
        <w:rPr>
          <w:rFonts w:ascii="Cambria" w:hAnsi="Cambria" w:cs="Tahoma"/>
          <w:sz w:val="22"/>
          <w:szCs w:val="22"/>
        </w:rPr>
        <w:t>2</w:t>
      </w:r>
      <w:r>
        <w:rPr>
          <w:rFonts w:ascii="Cambria" w:hAnsi="Cambria" w:cs="Tahoma"/>
          <w:sz w:val="22"/>
          <w:szCs w:val="22"/>
        </w:rPr>
        <w:t xml:space="preserve">4 </w:t>
      </w:r>
      <w:r w:rsidRPr="00182729">
        <w:rPr>
          <w:rFonts w:ascii="Cambria" w:hAnsi="Cambria" w:cs="Tahoma"/>
          <w:sz w:val="22"/>
          <w:szCs w:val="22"/>
        </w:rPr>
        <w:t>Clausola finale</w:t>
      </w:r>
      <w:proofErr w:type="gramEnd"/>
    </w:p>
    <w:p w:rsidR="004007F0" w:rsidRPr="00182729" w:rsidRDefault="004007F0" w:rsidP="00182729">
      <w:pPr>
        <w:spacing w:line="360" w:lineRule="auto"/>
        <w:jc w:val="both"/>
        <w:rPr>
          <w:rFonts w:ascii="Cambria" w:hAnsi="Cambria" w:cs="Tahoma"/>
          <w:sz w:val="22"/>
          <w:szCs w:val="22"/>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lastRenderedPageBreak/>
        <w:t>art</w:t>
      </w:r>
      <w:proofErr w:type="gramEnd"/>
      <w:r w:rsidRPr="00182729">
        <w:rPr>
          <w:rFonts w:asciiTheme="majorHAnsi" w:hAnsiTheme="majorHAnsi" w:cs="Tahoma"/>
          <w:sz w:val="24"/>
          <w:szCs w:val="24"/>
        </w:rPr>
        <w:t>. 1</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(Oggetto)</w:t>
      </w:r>
    </w:p>
    <w:p w:rsidR="00182729" w:rsidRPr="00182729" w:rsidRDefault="00182729" w:rsidP="00182729">
      <w:pPr>
        <w:ind w:right="-1"/>
        <w:jc w:val="center"/>
        <w:rPr>
          <w:rFonts w:asciiTheme="majorHAnsi" w:hAnsiTheme="majorHAnsi" w:cs="Tahoma"/>
          <w:sz w:val="24"/>
          <w:szCs w:val="24"/>
        </w:rPr>
      </w:pPr>
    </w:p>
    <w:p w:rsidR="00182729" w:rsidRPr="00182729" w:rsidRDefault="00182729" w:rsidP="000D07E0">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Il presente schema di Convenzione disciplina la </w:t>
      </w:r>
      <w:proofErr w:type="gramStart"/>
      <w:r w:rsidRPr="00182729">
        <w:rPr>
          <w:rFonts w:asciiTheme="majorHAnsi" w:hAnsiTheme="majorHAnsi" w:cs="Tahoma"/>
          <w:sz w:val="24"/>
          <w:szCs w:val="24"/>
        </w:rPr>
        <w:t>stipula</w:t>
      </w:r>
      <w:proofErr w:type="gramEnd"/>
      <w:r w:rsidRPr="00182729">
        <w:rPr>
          <w:rFonts w:asciiTheme="majorHAnsi" w:hAnsiTheme="majorHAnsi" w:cs="Tahoma"/>
          <w:sz w:val="24"/>
          <w:szCs w:val="24"/>
        </w:rPr>
        <w:t xml:space="preserve"> di una convenzione per l’affidamento del</w:t>
      </w:r>
      <w:r w:rsidRPr="00182729">
        <w:rPr>
          <w:rFonts w:asciiTheme="majorHAnsi" w:hAnsiTheme="majorHAnsi"/>
          <w:sz w:val="24"/>
          <w:szCs w:val="24"/>
        </w:rPr>
        <w:t xml:space="preserve"> </w:t>
      </w:r>
      <w:r w:rsidRPr="00182729">
        <w:rPr>
          <w:rFonts w:asciiTheme="majorHAnsi" w:hAnsiTheme="majorHAnsi" w:cs="Tahoma"/>
          <w:sz w:val="24"/>
          <w:szCs w:val="24"/>
        </w:rPr>
        <w:t xml:space="preserve">servizio </w:t>
      </w:r>
      <w:r w:rsidRPr="002E780E">
        <w:rPr>
          <w:rFonts w:ascii="Cambria" w:hAnsi="Cambria"/>
          <w:sz w:val="22"/>
          <w:szCs w:val="22"/>
        </w:rPr>
        <w:t>messa a disposizione in full service di sportelli self service per l’incasso automatico dei proventi derivanti da ticket sanitari</w:t>
      </w:r>
      <w:r w:rsidRPr="00182729">
        <w:rPr>
          <w:rFonts w:asciiTheme="majorHAnsi" w:hAnsiTheme="majorHAnsi" w:cs="Tahoma"/>
          <w:sz w:val="24"/>
          <w:szCs w:val="24"/>
        </w:rPr>
        <w:t xml:space="preserve"> per il periodo di</w:t>
      </w:r>
      <w:r w:rsidR="000D07E0">
        <w:rPr>
          <w:rFonts w:asciiTheme="majorHAnsi" w:hAnsiTheme="majorHAnsi" w:cs="Tahoma"/>
          <w:sz w:val="24"/>
          <w:szCs w:val="24"/>
        </w:rPr>
        <w:t xml:space="preserve"> sessanta (60) </w:t>
      </w:r>
      <w:r w:rsidRPr="00182729">
        <w:rPr>
          <w:rFonts w:asciiTheme="majorHAnsi" w:hAnsiTheme="majorHAnsi" w:cs="Tahoma"/>
          <w:sz w:val="24"/>
          <w:szCs w:val="24"/>
        </w:rPr>
        <w:t>mesi.</w:t>
      </w:r>
    </w:p>
    <w:p w:rsidR="00182729" w:rsidRPr="00182729" w:rsidRDefault="00182729" w:rsidP="000D07E0">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 fabbisogni presunti, le </w:t>
      </w:r>
      <w:proofErr w:type="gramStart"/>
      <w:r w:rsidRPr="00182729">
        <w:rPr>
          <w:rFonts w:asciiTheme="majorHAnsi" w:hAnsiTheme="majorHAnsi" w:cs="Tahoma"/>
          <w:sz w:val="24"/>
          <w:szCs w:val="24"/>
        </w:rPr>
        <w:t>modalità</w:t>
      </w:r>
      <w:proofErr w:type="gramEnd"/>
      <w:r w:rsidRPr="00182729">
        <w:rPr>
          <w:rFonts w:asciiTheme="majorHAnsi" w:hAnsiTheme="majorHAnsi" w:cs="Tahoma"/>
          <w:sz w:val="24"/>
          <w:szCs w:val="24"/>
        </w:rPr>
        <w:t xml:space="preserve"> di esecuzione e i prezzi base fissati a pena di esclusione sono specificati nel Capitolato Speciale.</w:t>
      </w:r>
    </w:p>
    <w:p w:rsidR="00182729" w:rsidRPr="00182729" w:rsidRDefault="00182729" w:rsidP="00182729">
      <w:pPr>
        <w:ind w:right="-1"/>
        <w:jc w:val="center"/>
        <w:rPr>
          <w:rFonts w:asciiTheme="majorHAnsi" w:hAnsiTheme="majorHAnsi" w:cs="Tahoma"/>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 xml:space="preserve">(Titolare della procedura e soggetti contraenti) </w:t>
      </w:r>
    </w:p>
    <w:p w:rsidR="00182729" w:rsidRPr="00182729" w:rsidRDefault="00182729" w:rsidP="004007F0">
      <w:pPr>
        <w:spacing w:line="360" w:lineRule="auto"/>
        <w:jc w:val="center"/>
        <w:rPr>
          <w:rFonts w:asciiTheme="majorHAnsi" w:hAnsiTheme="majorHAnsi" w:cs="Tahoma"/>
          <w:sz w:val="24"/>
          <w:szCs w:val="24"/>
        </w:rPr>
      </w:pPr>
    </w:p>
    <w:p w:rsidR="00182729" w:rsidRPr="00182729" w:rsidRDefault="00182729" w:rsidP="004007F0">
      <w:pPr>
        <w:pStyle w:val="CM17"/>
        <w:spacing w:after="0" w:line="360" w:lineRule="auto"/>
        <w:jc w:val="both"/>
        <w:rPr>
          <w:rFonts w:asciiTheme="majorHAnsi" w:hAnsiTheme="majorHAnsi" w:cs="Tahoma"/>
        </w:rPr>
      </w:pPr>
      <w:r w:rsidRPr="00182729">
        <w:rPr>
          <w:rFonts w:asciiTheme="majorHAnsi" w:hAnsiTheme="majorHAnsi" w:cs="Tahoma"/>
        </w:rPr>
        <w:t xml:space="preserve">Con l’aggiudicatario, l’Ente per la gestione accentrata dei servizi condivisi stipulerà una Convenzione, con </w:t>
      </w:r>
      <w:proofErr w:type="gramStart"/>
      <w:r w:rsidRPr="00182729">
        <w:rPr>
          <w:rFonts w:asciiTheme="majorHAnsi" w:hAnsiTheme="majorHAnsi" w:cs="Tahoma"/>
        </w:rPr>
        <w:t>la quale</w:t>
      </w:r>
      <w:proofErr w:type="gramEnd"/>
      <w:r w:rsidRPr="00182729">
        <w:rPr>
          <w:rFonts w:asciiTheme="majorHAnsi" w:hAnsiTheme="majorHAnsi" w:cs="Tahoma"/>
        </w:rPr>
        <w:t xml:space="preserve"> verrà regolamentato il servizio oggetto della presente gara, nei limiti dell’importo massimo di aggiudicazione previsto. </w:t>
      </w:r>
    </w:p>
    <w:p w:rsidR="00182729" w:rsidRPr="00182729" w:rsidRDefault="00182729" w:rsidP="004007F0">
      <w:pPr>
        <w:pStyle w:val="CM17"/>
        <w:spacing w:after="0" w:line="360" w:lineRule="auto"/>
        <w:jc w:val="both"/>
        <w:rPr>
          <w:rFonts w:asciiTheme="majorHAnsi" w:hAnsiTheme="majorHAnsi" w:cs="Tahoma"/>
        </w:rPr>
      </w:pPr>
      <w:r w:rsidRPr="00182729">
        <w:rPr>
          <w:rFonts w:asciiTheme="majorHAnsi" w:hAnsiTheme="majorHAnsi" w:cs="Tahoma"/>
        </w:rPr>
        <w:t xml:space="preserve">Il singolo contratto </w:t>
      </w:r>
      <w:proofErr w:type="gramStart"/>
      <w:r w:rsidRPr="00182729">
        <w:rPr>
          <w:rFonts w:asciiTheme="majorHAnsi" w:hAnsiTheme="majorHAnsi" w:cs="Tahoma"/>
        </w:rPr>
        <w:t>viene</w:t>
      </w:r>
      <w:proofErr w:type="gramEnd"/>
      <w:r w:rsidRPr="00182729">
        <w:rPr>
          <w:rFonts w:asciiTheme="majorHAnsi" w:hAnsiTheme="majorHAnsi" w:cs="Tahoma"/>
        </w:rPr>
        <w:t xml:space="preserve"> concluso</w:t>
      </w:r>
      <w:r>
        <w:rPr>
          <w:rFonts w:asciiTheme="majorHAnsi" w:hAnsiTheme="majorHAnsi" w:cs="Tahoma"/>
        </w:rPr>
        <w:t xml:space="preserve"> a tutti gli effetti tra gli enti </w:t>
      </w:r>
      <w:r w:rsidRPr="00182729">
        <w:rPr>
          <w:rFonts w:asciiTheme="majorHAnsi" w:hAnsiTheme="majorHAnsi" w:cs="Tahoma"/>
        </w:rPr>
        <w:t xml:space="preserve"> ed il Fornitore attraverso l’emissione del “Contratto derivato” (vedere allegato “G”).</w:t>
      </w:r>
    </w:p>
    <w:p w:rsidR="00182729" w:rsidRPr="00182729" w:rsidRDefault="00182729" w:rsidP="004007F0">
      <w:pPr>
        <w:pStyle w:val="CM17"/>
        <w:spacing w:after="0" w:line="360" w:lineRule="auto"/>
        <w:jc w:val="both"/>
        <w:rPr>
          <w:rFonts w:asciiTheme="majorHAnsi" w:hAnsiTheme="majorHAnsi"/>
          <w:color w:val="000000"/>
        </w:rPr>
      </w:pPr>
      <w:r w:rsidRPr="00182729">
        <w:rPr>
          <w:rFonts w:asciiTheme="majorHAnsi" w:hAnsiTheme="majorHAnsi" w:cs="Tahoma"/>
        </w:rPr>
        <w:t>Le Amministrazioni po</w:t>
      </w:r>
      <w:r>
        <w:rPr>
          <w:rFonts w:asciiTheme="majorHAnsi" w:hAnsiTheme="majorHAnsi" w:cs="Tahoma"/>
        </w:rPr>
        <w:t>tranno utilizzare la Convenzione</w:t>
      </w:r>
      <w:r w:rsidRPr="00182729">
        <w:rPr>
          <w:rFonts w:asciiTheme="majorHAnsi" w:hAnsiTheme="majorHAnsi" w:cs="Tahoma"/>
        </w:rPr>
        <w:t xml:space="preserve"> mediante i “Contratti derivati”, sottoscritti da persona autorizzata (Unità Ordinante) </w:t>
      </w:r>
      <w:proofErr w:type="gramStart"/>
      <w:r w:rsidRPr="00182729">
        <w:rPr>
          <w:rFonts w:asciiTheme="majorHAnsi" w:hAnsiTheme="majorHAnsi" w:cs="Tahoma"/>
        </w:rPr>
        <w:t>ad</w:t>
      </w:r>
      <w:proofErr w:type="gramEnd"/>
      <w:r w:rsidRPr="00182729">
        <w:rPr>
          <w:rFonts w:asciiTheme="majorHAnsi" w:hAnsiTheme="majorHAnsi" w:cs="Tahoma"/>
        </w:rPr>
        <w:t xml:space="preserve"> impegnare la spesa dell’Amministrazione stessa e inviati al fornitore; il fornitore dovrà comunicare la ricezione di detti contratti all’EGAS. In considerazione degli obblighi assunti dal Fornitore in forza della Convenzione, i singoli contratti con le Amministrazioni contraenti si </w:t>
      </w:r>
      <w:proofErr w:type="gramStart"/>
      <w:r w:rsidRPr="00182729">
        <w:rPr>
          <w:rFonts w:asciiTheme="majorHAnsi" w:hAnsiTheme="majorHAnsi" w:cs="Tahoma"/>
        </w:rPr>
        <w:t>concludono</w:t>
      </w:r>
      <w:proofErr w:type="gramEnd"/>
      <w:r w:rsidRPr="00182729">
        <w:rPr>
          <w:rFonts w:asciiTheme="majorHAnsi" w:hAnsiTheme="majorHAnsi" w:cs="Tahoma"/>
        </w:rPr>
        <w:t xml:space="preserve"> con la semplice ricezione da parte del Fornitore dei “Contratti derivati”.</w:t>
      </w:r>
    </w:p>
    <w:p w:rsidR="00182729" w:rsidRPr="00182729" w:rsidRDefault="00182729" w:rsidP="004007F0">
      <w:pPr>
        <w:pStyle w:val="CM17"/>
        <w:spacing w:after="0" w:line="360" w:lineRule="auto"/>
        <w:jc w:val="both"/>
        <w:rPr>
          <w:rFonts w:asciiTheme="majorHAnsi" w:hAnsiTheme="majorHAnsi" w:cs="Tahoma"/>
        </w:rPr>
      </w:pPr>
      <w:r w:rsidRPr="00182729">
        <w:rPr>
          <w:rFonts w:asciiTheme="majorHAnsi" w:hAnsiTheme="majorHAnsi" w:cs="Tahoma"/>
        </w:rPr>
        <w:t xml:space="preserve">Con la </w:t>
      </w:r>
      <w:proofErr w:type="gramStart"/>
      <w:r w:rsidRPr="00182729">
        <w:rPr>
          <w:rFonts w:asciiTheme="majorHAnsi" w:hAnsiTheme="majorHAnsi" w:cs="Tahoma"/>
        </w:rPr>
        <w:t>stipula</w:t>
      </w:r>
      <w:proofErr w:type="gramEnd"/>
      <w:r w:rsidRPr="00182729">
        <w:rPr>
          <w:rFonts w:asciiTheme="majorHAnsi" w:hAnsiTheme="majorHAnsi" w:cs="Tahoma"/>
        </w:rPr>
        <w:t xml:space="preserve"> della Convenzione, l’aggiudicatario è obbligato ad accettare, mediante adempimento, i “Contratti derivati” emessi dalle Amministrazioni che utilizzeranno la Convenzione medesima sino a concorrenza dell’importo massimo di aggiudicazione previsto.  </w:t>
      </w:r>
    </w:p>
    <w:p w:rsidR="00182729" w:rsidRPr="00182729" w:rsidRDefault="00182729" w:rsidP="004007F0">
      <w:pPr>
        <w:pStyle w:val="CM6"/>
        <w:spacing w:line="360" w:lineRule="auto"/>
        <w:jc w:val="both"/>
        <w:rPr>
          <w:rFonts w:asciiTheme="majorHAnsi" w:hAnsiTheme="majorHAnsi" w:cs="Tahoma"/>
        </w:rPr>
      </w:pPr>
      <w:r w:rsidRPr="00182729">
        <w:rPr>
          <w:rFonts w:asciiTheme="majorHAnsi" w:hAnsiTheme="majorHAnsi" w:cs="Tahoma"/>
        </w:rPr>
        <w:t>La Convenzione non è fonte di alcuna obbligazione per l’EGAS nei confronti del Fornitore,</w:t>
      </w:r>
      <w:proofErr w:type="gramStart"/>
      <w:r w:rsidRPr="00182729">
        <w:rPr>
          <w:rFonts w:asciiTheme="majorHAnsi" w:hAnsiTheme="majorHAnsi" w:cs="Tahoma"/>
        </w:rPr>
        <w:t xml:space="preserve">  </w:t>
      </w:r>
      <w:proofErr w:type="gramEnd"/>
      <w:r w:rsidRPr="00182729">
        <w:rPr>
          <w:rFonts w:asciiTheme="majorHAnsi" w:hAnsiTheme="majorHAnsi" w:cs="Tahoma"/>
        </w:rPr>
        <w:t xml:space="preserve">contenendo la Convenzione stessa le condizioni generali dei contratti di fornitura conclusi dalle singole Aziende del SSR contraenti con l’emissione dei “Contratti derivati”. </w:t>
      </w:r>
    </w:p>
    <w:p w:rsidR="00182729" w:rsidRPr="00182729" w:rsidRDefault="00182729" w:rsidP="004007F0">
      <w:pPr>
        <w:pStyle w:val="CM17"/>
        <w:spacing w:after="0" w:line="360" w:lineRule="auto"/>
        <w:jc w:val="both"/>
        <w:rPr>
          <w:rFonts w:asciiTheme="majorHAnsi" w:hAnsiTheme="majorHAnsi" w:cs="Tahoma"/>
        </w:rPr>
      </w:pPr>
      <w:r w:rsidRPr="00182729">
        <w:rPr>
          <w:rFonts w:asciiTheme="majorHAnsi" w:hAnsiTheme="majorHAnsi" w:cs="Tahoma"/>
        </w:rPr>
        <w:t>Il corrispettivo per le prestazioni contrattuali relativo a ciascun Contratto derivato e, quindi, dei singoli contratti attuativi della Convenzione, è determinato sulla base dei parametri di prezzo e quantità aggiudicati.</w:t>
      </w:r>
    </w:p>
    <w:p w:rsidR="00182729" w:rsidRPr="00182729" w:rsidRDefault="00182729" w:rsidP="004007F0">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Per quanto riguarda la fase di gestione ed esecuzione dei “Contratti derivati”, si rimanda a quanto previsto dal Regolamento (art 299 e seguenti) di cui al DPR 207/2010. </w:t>
      </w:r>
    </w:p>
    <w:p w:rsidR="00182729" w:rsidRDefault="00182729" w:rsidP="004007F0">
      <w:pPr>
        <w:spacing w:line="360" w:lineRule="auto"/>
        <w:ind w:right="-1"/>
        <w:rPr>
          <w:rFonts w:asciiTheme="majorHAnsi" w:hAnsiTheme="majorHAnsi" w:cs="Tahoma"/>
          <w:sz w:val="24"/>
          <w:szCs w:val="24"/>
        </w:rPr>
      </w:pPr>
    </w:p>
    <w:p w:rsidR="004007F0" w:rsidRPr="00182729" w:rsidRDefault="004007F0" w:rsidP="004007F0">
      <w:pPr>
        <w:spacing w:line="360" w:lineRule="auto"/>
        <w:ind w:right="-1"/>
        <w:rPr>
          <w:rFonts w:asciiTheme="majorHAnsi" w:hAnsiTheme="majorHAnsi" w:cs="Tahoma"/>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lastRenderedPageBreak/>
        <w:t>art</w:t>
      </w:r>
      <w:proofErr w:type="gramEnd"/>
      <w:r w:rsidRPr="00182729">
        <w:rPr>
          <w:rFonts w:asciiTheme="majorHAnsi" w:hAnsiTheme="majorHAnsi" w:cs="Tahoma"/>
          <w:sz w:val="24"/>
          <w:szCs w:val="24"/>
        </w:rPr>
        <w:t>. 3</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(Variazioni nell’esecuzione contrattuale)</w:t>
      </w:r>
    </w:p>
    <w:p w:rsidR="00182729" w:rsidRPr="00182729" w:rsidRDefault="00182729" w:rsidP="00182729">
      <w:pPr>
        <w:ind w:right="-1"/>
        <w:jc w:val="both"/>
        <w:rPr>
          <w:rFonts w:asciiTheme="majorHAnsi" w:hAnsiTheme="majorHAnsi" w:cs="Tahoma"/>
          <w:sz w:val="24"/>
          <w:szCs w:val="24"/>
          <w:highlight w:val="yellow"/>
        </w:rPr>
      </w:pPr>
    </w:p>
    <w:p w:rsidR="00182729" w:rsidRDefault="00182729" w:rsidP="00182729">
      <w:pPr>
        <w:ind w:right="-1"/>
        <w:jc w:val="both"/>
        <w:rPr>
          <w:rFonts w:asciiTheme="majorHAnsi" w:hAnsiTheme="majorHAnsi" w:cs="Tahoma"/>
          <w:sz w:val="24"/>
          <w:szCs w:val="24"/>
        </w:rPr>
      </w:pPr>
      <w:r w:rsidRPr="00182729">
        <w:rPr>
          <w:rFonts w:asciiTheme="majorHAnsi" w:hAnsiTheme="majorHAnsi" w:cs="Tahoma"/>
          <w:sz w:val="24"/>
          <w:szCs w:val="24"/>
        </w:rPr>
        <w:t>L’importo complessivo del servizio è valutato in presunti</w:t>
      </w:r>
      <w:proofErr w:type="gramStart"/>
      <w:r w:rsidRPr="00182729">
        <w:rPr>
          <w:rFonts w:asciiTheme="majorHAnsi" w:hAnsiTheme="majorHAnsi" w:cs="Tahoma"/>
          <w:sz w:val="24"/>
          <w:szCs w:val="24"/>
        </w:rPr>
        <w:t xml:space="preserve">  </w:t>
      </w:r>
      <w:proofErr w:type="gramEnd"/>
      <w:r w:rsidRPr="00A86562">
        <w:rPr>
          <w:rFonts w:asciiTheme="majorHAnsi" w:hAnsiTheme="majorHAnsi" w:cs="Tahoma"/>
          <w:sz w:val="24"/>
          <w:szCs w:val="24"/>
        </w:rPr>
        <w:t xml:space="preserve">€ </w:t>
      </w:r>
      <w:r w:rsidR="00A86562" w:rsidRPr="00A86562">
        <w:rPr>
          <w:rFonts w:asciiTheme="majorHAnsi" w:hAnsiTheme="majorHAnsi" w:cs="Tahoma"/>
          <w:sz w:val="24"/>
          <w:szCs w:val="24"/>
        </w:rPr>
        <w:t>879</w:t>
      </w:r>
      <w:r w:rsidR="00E34688" w:rsidRPr="00A86562">
        <w:rPr>
          <w:rFonts w:asciiTheme="majorHAnsi" w:hAnsiTheme="majorHAnsi" w:cs="Tahoma"/>
          <w:sz w:val="24"/>
          <w:szCs w:val="24"/>
        </w:rPr>
        <w:t>.000</w:t>
      </w:r>
      <w:r w:rsidRPr="00182729">
        <w:rPr>
          <w:rFonts w:asciiTheme="majorHAnsi" w:hAnsiTheme="majorHAnsi" w:cs="Tahoma"/>
          <w:sz w:val="24"/>
          <w:szCs w:val="24"/>
        </w:rPr>
        <w:t>(I.V.A. esclusa)</w:t>
      </w:r>
      <w:r w:rsidR="000D07E0">
        <w:rPr>
          <w:rFonts w:asciiTheme="majorHAnsi" w:hAnsiTheme="majorHAnsi" w:cs="Tahoma"/>
          <w:sz w:val="24"/>
          <w:szCs w:val="24"/>
        </w:rPr>
        <w:t>.</w:t>
      </w:r>
    </w:p>
    <w:p w:rsidR="00D84AB6" w:rsidRDefault="00D84AB6" w:rsidP="00182729">
      <w:pPr>
        <w:ind w:right="-1"/>
        <w:jc w:val="both"/>
        <w:rPr>
          <w:rFonts w:asciiTheme="majorHAnsi" w:hAnsiTheme="majorHAnsi" w:cs="Tahoma"/>
          <w:sz w:val="24"/>
          <w:szCs w:val="24"/>
        </w:rPr>
      </w:pPr>
    </w:p>
    <w:p w:rsidR="00182729" w:rsidRPr="00182729" w:rsidRDefault="00182729" w:rsidP="00A86562">
      <w:pPr>
        <w:pStyle w:val="CM17"/>
        <w:spacing w:after="0" w:line="360" w:lineRule="auto"/>
        <w:jc w:val="both"/>
        <w:rPr>
          <w:rFonts w:asciiTheme="majorHAnsi" w:hAnsiTheme="majorHAnsi" w:cs="Tahoma"/>
        </w:rPr>
      </w:pPr>
      <w:r w:rsidRPr="00182729">
        <w:rPr>
          <w:rFonts w:asciiTheme="majorHAnsi" w:hAnsiTheme="majorHAnsi" w:cs="Tahoma"/>
        </w:rPr>
        <w:t xml:space="preserve">I dati di attività indicati nel presente Capitolato sono stati calcolati in base all’andamento storico con opportuni fattori di correzione </w:t>
      </w:r>
      <w:proofErr w:type="gramStart"/>
      <w:r w:rsidRPr="00182729">
        <w:rPr>
          <w:rFonts w:asciiTheme="majorHAnsi" w:hAnsiTheme="majorHAnsi" w:cs="Tahoma"/>
        </w:rPr>
        <w:t>ed</w:t>
      </w:r>
      <w:proofErr w:type="gramEnd"/>
      <w:r w:rsidRPr="00182729">
        <w:rPr>
          <w:rFonts w:asciiTheme="majorHAnsi" w:hAnsiTheme="majorHAnsi" w:cs="Tahoma"/>
        </w:rPr>
        <w:t xml:space="preserve"> in ogni caso devono sempre intendersi presunti ed indicativi, per cui l’esecuzione contrattuale potrà subire variazioni, in aumento o in diminuzione nel corso del periodo contrattuale, dovuti a o modifiche negli assetti organizzativi dell’ente.  </w:t>
      </w:r>
    </w:p>
    <w:p w:rsidR="005E4E81" w:rsidRDefault="00F439D1" w:rsidP="00A86562">
      <w:pPr>
        <w:pStyle w:val="CM17"/>
        <w:spacing w:after="0" w:line="360" w:lineRule="auto"/>
        <w:jc w:val="both"/>
        <w:rPr>
          <w:rFonts w:asciiTheme="majorHAnsi" w:hAnsiTheme="majorHAnsi" w:cs="Tahoma"/>
        </w:rPr>
      </w:pPr>
      <w:r>
        <w:rPr>
          <w:rFonts w:asciiTheme="majorHAnsi" w:hAnsiTheme="majorHAnsi" w:cs="Tahoma"/>
        </w:rPr>
        <w:t>L’E</w:t>
      </w:r>
      <w:r w:rsidR="00D84AB6">
        <w:rPr>
          <w:rFonts w:asciiTheme="majorHAnsi" w:hAnsiTheme="majorHAnsi" w:cs="Tahoma"/>
        </w:rPr>
        <w:t>GAS</w:t>
      </w:r>
      <w:r>
        <w:rPr>
          <w:rFonts w:asciiTheme="majorHAnsi" w:hAnsiTheme="majorHAnsi" w:cs="Tahoma"/>
        </w:rPr>
        <w:t xml:space="preserve"> si riserva di estendere la Convenzione fino alla concorrenza del 100% alle medesime condizioni contrattuali.</w:t>
      </w:r>
    </w:p>
    <w:p w:rsidR="00182729" w:rsidRPr="00182729" w:rsidRDefault="00182729" w:rsidP="00A86562">
      <w:pPr>
        <w:pStyle w:val="CM17"/>
        <w:spacing w:after="0" w:line="360" w:lineRule="auto"/>
        <w:jc w:val="both"/>
        <w:rPr>
          <w:rFonts w:asciiTheme="majorHAnsi" w:hAnsiTheme="majorHAnsi" w:cs="Tahoma"/>
        </w:rPr>
      </w:pPr>
      <w:r w:rsidRPr="00182729">
        <w:rPr>
          <w:rFonts w:asciiTheme="majorHAnsi" w:hAnsiTheme="majorHAnsi" w:cs="Tahoma"/>
        </w:rPr>
        <w:t>Nel periodo di vigenza della Convenzio</w:t>
      </w:r>
      <w:r w:rsidR="00E34688">
        <w:rPr>
          <w:rFonts w:asciiTheme="majorHAnsi" w:hAnsiTheme="majorHAnsi" w:cs="Tahoma"/>
        </w:rPr>
        <w:t>ne qualora se n</w:t>
      </w:r>
      <w:r w:rsidRPr="00182729">
        <w:rPr>
          <w:rFonts w:asciiTheme="majorHAnsi" w:hAnsiTheme="majorHAnsi" w:cs="Tahoma"/>
        </w:rPr>
        <w:t>e ravvisi la necessità</w:t>
      </w:r>
      <w:r w:rsidR="005E1F83">
        <w:rPr>
          <w:rFonts w:asciiTheme="majorHAnsi" w:hAnsiTheme="majorHAnsi" w:cs="Tahoma"/>
        </w:rPr>
        <w:t xml:space="preserve"> ciascun </w:t>
      </w:r>
      <w:proofErr w:type="gramStart"/>
      <w:r w:rsidR="005E1F83">
        <w:rPr>
          <w:rFonts w:asciiTheme="majorHAnsi" w:hAnsiTheme="majorHAnsi" w:cs="Tahoma"/>
        </w:rPr>
        <w:t>Ente</w:t>
      </w:r>
      <w:proofErr w:type="gramEnd"/>
      <w:r w:rsidR="005E1F83">
        <w:rPr>
          <w:rFonts w:asciiTheme="majorHAnsi" w:hAnsiTheme="majorHAnsi" w:cs="Tahoma"/>
        </w:rPr>
        <w:t xml:space="preserve"> avrà</w:t>
      </w:r>
      <w:r w:rsidRPr="00182729">
        <w:rPr>
          <w:rFonts w:asciiTheme="majorHAnsi" w:hAnsiTheme="majorHAnsi" w:cs="Tahoma"/>
        </w:rPr>
        <w:t xml:space="preserve"> la facoltà di richiedere, in relazione al proprio contratto derivato un aumento o una diminuzione dello stesso, fino alla concorrenza del 20% dell’importo aggiudicato senza che il Fornitore possa avanzare alcuna pretesa per maggiori compensi, indennizzi e/o risarcimenti. </w:t>
      </w:r>
    </w:p>
    <w:p w:rsidR="00182729" w:rsidRPr="00182729" w:rsidRDefault="00182729" w:rsidP="00A86562">
      <w:pPr>
        <w:pStyle w:val="CM17"/>
        <w:spacing w:after="0" w:line="360" w:lineRule="auto"/>
        <w:jc w:val="both"/>
        <w:rPr>
          <w:rFonts w:asciiTheme="majorHAnsi" w:hAnsiTheme="majorHAnsi" w:cs="Tahoma"/>
        </w:rPr>
      </w:pPr>
      <w:r w:rsidRPr="00182729">
        <w:rPr>
          <w:rFonts w:asciiTheme="majorHAnsi" w:hAnsiTheme="majorHAnsi" w:cs="Tahoma"/>
        </w:rPr>
        <w:t xml:space="preserve">La richiesta di variazione </w:t>
      </w:r>
      <w:proofErr w:type="gramStart"/>
      <w:r w:rsidRPr="00182729">
        <w:rPr>
          <w:rFonts w:asciiTheme="majorHAnsi" w:hAnsiTheme="majorHAnsi" w:cs="Tahoma"/>
        </w:rPr>
        <w:t>verrà</w:t>
      </w:r>
      <w:proofErr w:type="gramEnd"/>
      <w:r w:rsidRPr="00182729">
        <w:rPr>
          <w:rFonts w:asciiTheme="majorHAnsi" w:hAnsiTheme="majorHAnsi" w:cs="Tahoma"/>
        </w:rPr>
        <w:t xml:space="preserve"> formulata dall’EGAS.</w:t>
      </w:r>
    </w:p>
    <w:p w:rsidR="00182729" w:rsidRPr="00182729" w:rsidRDefault="00182729" w:rsidP="00A86562">
      <w:pPr>
        <w:pStyle w:val="CM17"/>
        <w:spacing w:after="0" w:line="360" w:lineRule="auto"/>
        <w:jc w:val="both"/>
        <w:rPr>
          <w:rFonts w:asciiTheme="majorHAnsi" w:hAnsiTheme="majorHAnsi" w:cs="Tahoma"/>
        </w:rPr>
      </w:pPr>
      <w:r w:rsidRPr="00182729">
        <w:rPr>
          <w:rFonts w:asciiTheme="majorHAnsi" w:hAnsiTheme="majorHAnsi" w:cs="Tahoma"/>
        </w:rPr>
        <w:t xml:space="preserve">Nessuna variazione o modifica al contratto potrà essere introdotta dall’Appaltatore se non è stata approvata dal Direttore dell’esecuzione del contratto nel rispetto e nei limiti di quanto previsto dall’art. 311 del D.P.R. 5 ottobre 2010, n.207 e qualora </w:t>
      </w:r>
      <w:proofErr w:type="gramStart"/>
      <w:r w:rsidRPr="00182729">
        <w:rPr>
          <w:rFonts w:asciiTheme="majorHAnsi" w:hAnsiTheme="majorHAnsi" w:cs="Tahoma"/>
        </w:rPr>
        <w:t>effettuate</w:t>
      </w:r>
      <w:proofErr w:type="gramEnd"/>
      <w:r w:rsidRPr="00182729">
        <w:rPr>
          <w:rFonts w:asciiTheme="majorHAnsi" w:hAnsiTheme="majorHAnsi" w:cs="Tahoma"/>
        </w:rPr>
        <w:t xml:space="preserve"> non daranno titolo a pagamenti o rimborsi di sorta e comporteranno, da parte dell’Appaltatore, la rimessa in pristino della situazione preesistente.</w:t>
      </w:r>
    </w:p>
    <w:p w:rsidR="00182729" w:rsidRPr="00182729" w:rsidRDefault="00182729" w:rsidP="00182729">
      <w:pPr>
        <w:rPr>
          <w:rFonts w:asciiTheme="majorHAnsi" w:hAnsiTheme="majorHAnsi"/>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4</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(Cauzione definitiva)</w:t>
      </w:r>
    </w:p>
    <w:p w:rsidR="00182729" w:rsidRPr="00182729" w:rsidRDefault="00182729" w:rsidP="00182729">
      <w:pPr>
        <w:jc w:val="both"/>
        <w:rPr>
          <w:rFonts w:asciiTheme="majorHAnsi" w:hAnsiTheme="majorHAnsi" w:cs="Tahoma"/>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La ditta sarà tenuta al versamento della cauzione definitiva, entro </w:t>
      </w:r>
      <w:proofErr w:type="gramStart"/>
      <w:r w:rsidRPr="00182729">
        <w:rPr>
          <w:rFonts w:asciiTheme="majorHAnsi" w:hAnsiTheme="majorHAnsi" w:cs="Tahoma"/>
          <w:sz w:val="24"/>
          <w:szCs w:val="24"/>
        </w:rPr>
        <w:t>15</w:t>
      </w:r>
      <w:proofErr w:type="gramEnd"/>
      <w:r w:rsidRPr="00182729">
        <w:rPr>
          <w:rFonts w:asciiTheme="majorHAnsi" w:hAnsiTheme="majorHAnsi" w:cs="Tahoma"/>
          <w:sz w:val="24"/>
          <w:szCs w:val="24"/>
        </w:rPr>
        <w:t xml:space="preserve"> giorni dal ricevimento dell’apposita richiesta da parte dell’EGAS che poi provvederà alla stipula della Convenzione.</w:t>
      </w:r>
    </w:p>
    <w:p w:rsidR="00182729" w:rsidRPr="00182729" w:rsidRDefault="00182729" w:rsidP="00A86562">
      <w:pPr>
        <w:spacing w:line="360" w:lineRule="auto"/>
        <w:jc w:val="both"/>
        <w:outlineLvl w:val="0"/>
        <w:rPr>
          <w:rFonts w:asciiTheme="majorHAnsi" w:hAnsiTheme="majorHAnsi" w:cs="Tahoma"/>
          <w:sz w:val="24"/>
          <w:szCs w:val="24"/>
          <w:u w:val="single"/>
        </w:rPr>
      </w:pPr>
      <w:r w:rsidRPr="00182729">
        <w:rPr>
          <w:rFonts w:asciiTheme="majorHAnsi" w:hAnsiTheme="majorHAnsi" w:cs="Tahoma"/>
          <w:sz w:val="24"/>
          <w:szCs w:val="24"/>
          <w:u w:val="single"/>
        </w:rPr>
        <w:t xml:space="preserve">Nel caso l’individuazione del miglior offerente avvenga in capo ad un raggruppamento </w:t>
      </w:r>
      <w:proofErr w:type="gramStart"/>
      <w:r w:rsidRPr="00182729">
        <w:rPr>
          <w:rFonts w:asciiTheme="majorHAnsi" w:hAnsiTheme="majorHAnsi" w:cs="Tahoma"/>
          <w:sz w:val="24"/>
          <w:szCs w:val="24"/>
          <w:u w:val="single"/>
        </w:rPr>
        <w:t xml:space="preserve">di </w:t>
      </w:r>
      <w:proofErr w:type="gramEnd"/>
      <w:r w:rsidRPr="00182729">
        <w:rPr>
          <w:rFonts w:asciiTheme="majorHAnsi" w:hAnsiTheme="majorHAnsi" w:cs="Tahoma"/>
          <w:sz w:val="24"/>
          <w:szCs w:val="24"/>
          <w:u w:val="single"/>
        </w:rPr>
        <w:t>imprese:</w:t>
      </w:r>
    </w:p>
    <w:p w:rsidR="00182729" w:rsidRPr="00182729" w:rsidRDefault="00182729" w:rsidP="00A86562">
      <w:pPr>
        <w:numPr>
          <w:ilvl w:val="0"/>
          <w:numId w:val="28"/>
        </w:numPr>
        <w:spacing w:line="360" w:lineRule="auto"/>
        <w:ind w:left="357" w:hanging="357"/>
        <w:jc w:val="both"/>
        <w:rPr>
          <w:rFonts w:asciiTheme="majorHAnsi" w:hAnsiTheme="majorHAnsi" w:cs="Tahoma"/>
          <w:sz w:val="24"/>
          <w:szCs w:val="24"/>
        </w:rPr>
      </w:pPr>
      <w:proofErr w:type="gramStart"/>
      <w:r w:rsidRPr="00182729">
        <w:rPr>
          <w:rFonts w:asciiTheme="majorHAnsi" w:hAnsiTheme="majorHAnsi" w:cs="Tahoma"/>
          <w:sz w:val="24"/>
          <w:szCs w:val="24"/>
        </w:rPr>
        <w:t>il</w:t>
      </w:r>
      <w:proofErr w:type="gramEnd"/>
      <w:r w:rsidRPr="00182729">
        <w:rPr>
          <w:rFonts w:asciiTheme="majorHAnsi" w:hAnsiTheme="majorHAnsi" w:cs="Tahoma"/>
          <w:sz w:val="24"/>
          <w:szCs w:val="24"/>
        </w:rPr>
        <w:t xml:space="preserve"> raggruppamento risultante miglior offerente dovrà essere </w:t>
      </w:r>
      <w:r w:rsidRPr="00182729">
        <w:rPr>
          <w:rFonts w:asciiTheme="majorHAnsi" w:hAnsiTheme="majorHAnsi" w:cs="Tahoma"/>
          <w:b/>
          <w:sz w:val="24"/>
          <w:szCs w:val="24"/>
        </w:rPr>
        <w:t>formalmente costituito</w:t>
      </w:r>
      <w:r w:rsidRPr="00182729">
        <w:rPr>
          <w:rFonts w:asciiTheme="majorHAnsi" w:hAnsiTheme="majorHAnsi" w:cs="Tahoma"/>
          <w:sz w:val="24"/>
          <w:szCs w:val="24"/>
        </w:rPr>
        <w:t xml:space="preserve">, ai sensi e per gli effetti del combinato disposto delle norme di cui all’art. 37 del D. </w:t>
      </w:r>
      <w:proofErr w:type="spellStart"/>
      <w:r w:rsidRPr="00182729">
        <w:rPr>
          <w:rFonts w:asciiTheme="majorHAnsi" w:hAnsiTheme="majorHAnsi" w:cs="Tahoma"/>
          <w:sz w:val="24"/>
          <w:szCs w:val="24"/>
        </w:rPr>
        <w:t>Lgs</w:t>
      </w:r>
      <w:proofErr w:type="spellEnd"/>
      <w:r w:rsidRPr="00182729">
        <w:rPr>
          <w:rFonts w:asciiTheme="majorHAnsi" w:hAnsiTheme="majorHAnsi" w:cs="Tahoma"/>
          <w:sz w:val="24"/>
          <w:szCs w:val="24"/>
        </w:rPr>
        <w:t>. 163/2006</w:t>
      </w:r>
      <w:proofErr w:type="gramStart"/>
      <w:r w:rsidRPr="00182729">
        <w:rPr>
          <w:rFonts w:asciiTheme="majorHAnsi" w:hAnsiTheme="majorHAnsi" w:cs="Tahoma"/>
          <w:sz w:val="24"/>
          <w:szCs w:val="24"/>
        </w:rPr>
        <w:t xml:space="preserve">  </w:t>
      </w:r>
      <w:proofErr w:type="gramEnd"/>
      <w:r w:rsidRPr="00182729">
        <w:rPr>
          <w:rFonts w:asciiTheme="majorHAnsi" w:hAnsiTheme="majorHAnsi" w:cs="Tahoma"/>
          <w:sz w:val="24"/>
          <w:szCs w:val="24"/>
        </w:rPr>
        <w:t xml:space="preserve">e art. </w:t>
      </w:r>
      <w:smartTag w:uri="urn:schemas-microsoft-com:office:smarttags" w:element="metricconverter">
        <w:smartTagPr>
          <w:attr w:name="ProductID" w:val="1392 C"/>
        </w:smartTagPr>
        <w:r w:rsidRPr="00182729">
          <w:rPr>
            <w:rFonts w:asciiTheme="majorHAnsi" w:hAnsiTheme="majorHAnsi" w:cs="Tahoma"/>
            <w:sz w:val="24"/>
            <w:szCs w:val="24"/>
          </w:rPr>
          <w:t>1392 C</w:t>
        </w:r>
      </w:smartTag>
      <w:r w:rsidRPr="00182729">
        <w:rPr>
          <w:rFonts w:asciiTheme="majorHAnsi" w:hAnsiTheme="majorHAnsi" w:cs="Tahoma"/>
          <w:sz w:val="24"/>
          <w:szCs w:val="24"/>
        </w:rPr>
        <w:t xml:space="preserve">.C., con atto notarile, entro </w:t>
      </w:r>
      <w:proofErr w:type="gramStart"/>
      <w:r w:rsidRPr="00182729">
        <w:rPr>
          <w:rFonts w:asciiTheme="majorHAnsi" w:hAnsiTheme="majorHAnsi" w:cs="Tahoma"/>
          <w:sz w:val="24"/>
          <w:szCs w:val="24"/>
        </w:rPr>
        <w:t>10</w:t>
      </w:r>
      <w:proofErr w:type="gramEnd"/>
      <w:r w:rsidRPr="00182729">
        <w:rPr>
          <w:rFonts w:asciiTheme="majorHAnsi" w:hAnsiTheme="majorHAnsi" w:cs="Tahoma"/>
          <w:sz w:val="24"/>
          <w:szCs w:val="24"/>
        </w:rPr>
        <w:t xml:space="preserve"> giorni dal ricevimento della comunicazione del provvedimento dell’EGAS di approvazione delle risultanze di gara;</w:t>
      </w:r>
    </w:p>
    <w:p w:rsidR="00182729" w:rsidRPr="00182729" w:rsidRDefault="00182729" w:rsidP="00A86562">
      <w:pPr>
        <w:numPr>
          <w:ilvl w:val="0"/>
          <w:numId w:val="28"/>
        </w:numPr>
        <w:spacing w:line="360" w:lineRule="auto"/>
        <w:ind w:left="357" w:hanging="357"/>
        <w:jc w:val="both"/>
        <w:rPr>
          <w:rFonts w:asciiTheme="majorHAnsi" w:hAnsiTheme="majorHAnsi" w:cs="Tahoma"/>
          <w:sz w:val="24"/>
          <w:szCs w:val="24"/>
        </w:rPr>
      </w:pPr>
      <w:proofErr w:type="gramStart"/>
      <w:r w:rsidRPr="00182729">
        <w:rPr>
          <w:rFonts w:asciiTheme="majorHAnsi" w:hAnsiTheme="majorHAnsi" w:cs="Tahoma"/>
          <w:sz w:val="24"/>
          <w:szCs w:val="24"/>
        </w:rPr>
        <w:t>la</w:t>
      </w:r>
      <w:proofErr w:type="gramEnd"/>
      <w:r w:rsidRPr="00182729">
        <w:rPr>
          <w:rFonts w:asciiTheme="majorHAnsi" w:hAnsiTheme="majorHAnsi" w:cs="Tahoma"/>
          <w:sz w:val="24"/>
          <w:szCs w:val="24"/>
        </w:rPr>
        <w:t xml:space="preserve"> cauzione definitiva, di cui al precedente capoverso, dovrà essere prestata dall’Impresa mandataria (capogruppo);</w:t>
      </w:r>
    </w:p>
    <w:p w:rsidR="00182729" w:rsidRPr="00182729" w:rsidRDefault="00182729" w:rsidP="00182729">
      <w:pPr>
        <w:jc w:val="both"/>
        <w:rPr>
          <w:rFonts w:asciiTheme="majorHAnsi" w:hAnsiTheme="majorHAnsi" w:cs="Tahoma"/>
          <w:sz w:val="24"/>
          <w:szCs w:val="24"/>
        </w:rPr>
      </w:pPr>
    </w:p>
    <w:p w:rsidR="00182729" w:rsidRPr="00182729" w:rsidRDefault="00182729" w:rsidP="00A86562">
      <w:pPr>
        <w:spacing w:line="360" w:lineRule="auto"/>
        <w:ind w:right="-1"/>
        <w:jc w:val="both"/>
        <w:rPr>
          <w:rFonts w:asciiTheme="majorHAnsi" w:hAnsiTheme="majorHAnsi" w:cs="Tahoma"/>
          <w:sz w:val="24"/>
          <w:szCs w:val="24"/>
        </w:rPr>
      </w:pPr>
      <w:r w:rsidRPr="00182729">
        <w:rPr>
          <w:rFonts w:asciiTheme="majorHAnsi" w:hAnsiTheme="majorHAnsi" w:cs="Tahoma"/>
          <w:sz w:val="24"/>
          <w:szCs w:val="24"/>
        </w:rPr>
        <w:lastRenderedPageBreak/>
        <w:t xml:space="preserve">Il deposito cauzionale definitivo, che sarà infruttifero, potrà essere costituito, a scelta del contraente tramite fidejussione bancaria o polizza assicurativa (ex art 113 del </w:t>
      </w:r>
      <w:proofErr w:type="spellStart"/>
      <w:proofErr w:type="gramStart"/>
      <w:r w:rsidRPr="00182729">
        <w:rPr>
          <w:rFonts w:asciiTheme="majorHAnsi" w:hAnsiTheme="majorHAnsi" w:cs="Tahoma"/>
          <w:sz w:val="24"/>
          <w:szCs w:val="24"/>
        </w:rPr>
        <w:t>D.Lsg</w:t>
      </w:r>
      <w:proofErr w:type="spellEnd"/>
      <w:proofErr w:type="gramEnd"/>
      <w:r w:rsidRPr="00182729">
        <w:rPr>
          <w:rFonts w:asciiTheme="majorHAnsi" w:hAnsiTheme="majorHAnsi" w:cs="Tahoma"/>
          <w:sz w:val="24"/>
          <w:szCs w:val="24"/>
        </w:rPr>
        <w:t>. 163/2006</w:t>
      </w:r>
      <w:proofErr w:type="gramStart"/>
      <w:r w:rsidRPr="00182729">
        <w:rPr>
          <w:rFonts w:asciiTheme="majorHAnsi" w:hAnsiTheme="majorHAnsi" w:cs="Tahoma"/>
          <w:sz w:val="24"/>
          <w:szCs w:val="24"/>
        </w:rPr>
        <w:t>).</w:t>
      </w:r>
      <w:proofErr w:type="gramEnd"/>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Tale cauzione definitiva è fissata nella misura del 10% dell’importo offerto per la fornitura/servizio in argomento e dovrà avere validità non inferiore alla durata del contratto.</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La fidejussione bancaria o la polizza assicurativa dovrà prevedere espressamente la rinuncia al beneficio </w:t>
      </w:r>
      <w:proofErr w:type="gramStart"/>
      <w:r w:rsidRPr="00182729">
        <w:rPr>
          <w:rFonts w:asciiTheme="majorHAnsi" w:hAnsiTheme="majorHAnsi" w:cs="Tahoma"/>
          <w:sz w:val="24"/>
          <w:szCs w:val="24"/>
        </w:rPr>
        <w:t>delle</w:t>
      </w:r>
      <w:proofErr w:type="gramEnd"/>
      <w:r w:rsidRPr="00182729">
        <w:rPr>
          <w:rFonts w:asciiTheme="majorHAnsi" w:hAnsiTheme="majorHAnsi" w:cs="Tahoma"/>
          <w:sz w:val="24"/>
          <w:szCs w:val="24"/>
        </w:rPr>
        <w:t xml:space="preserve"> preventiva escussione del debitore principale, la rinuncia all’eccezione di cui all’art. 1957, comma </w:t>
      </w:r>
      <w:proofErr w:type="gramStart"/>
      <w:r w:rsidRPr="00182729">
        <w:rPr>
          <w:rFonts w:asciiTheme="majorHAnsi" w:hAnsiTheme="majorHAnsi" w:cs="Tahoma"/>
          <w:sz w:val="24"/>
          <w:szCs w:val="24"/>
        </w:rPr>
        <w:t>2</w:t>
      </w:r>
      <w:proofErr w:type="gramEnd"/>
      <w:r w:rsidRPr="00182729">
        <w:rPr>
          <w:rFonts w:asciiTheme="majorHAnsi" w:hAnsiTheme="majorHAnsi" w:cs="Tahoma"/>
          <w:sz w:val="24"/>
          <w:szCs w:val="24"/>
        </w:rPr>
        <w:t xml:space="preserve"> del C.C., e la sua operatività entro 15 giorni a semplice richiesta scritta dell’EGAS.</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La mancata costituzione della cauzione definitiva sarà considerata come rinuncia, da parte della ditta, alla fornitura in argomento, con imputazione alla ditta di ogni spesa sostenuta per il ricorso ad altra ditta fornitrice.</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La cauzione definitiva resta vincolata fino al termine del rapporto contrattuale e potrà essere restituita alla ditta solo dopo che siano state definite le reciproche ragioni di debito e di credito e ogni altra eventuale pendenza, salvo l’applicazione di quanto previsto dall’art.113 comma 3 del </w:t>
      </w:r>
      <w:proofErr w:type="gramStart"/>
      <w:r w:rsidRPr="00182729">
        <w:rPr>
          <w:rFonts w:asciiTheme="majorHAnsi" w:hAnsiTheme="majorHAnsi" w:cs="Tahoma"/>
          <w:sz w:val="24"/>
          <w:szCs w:val="24"/>
        </w:rPr>
        <w:t>D.Lsg</w:t>
      </w:r>
      <w:proofErr w:type="gramEnd"/>
      <w:r w:rsidRPr="00182729">
        <w:rPr>
          <w:rFonts w:asciiTheme="majorHAnsi" w:hAnsiTheme="majorHAnsi" w:cs="Tahoma"/>
          <w:sz w:val="24"/>
          <w:szCs w:val="24"/>
        </w:rPr>
        <w:t xml:space="preserve">.163/2006 relativamente allo svincolo progressivo. </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Si precisa che l’amministrazione provvederà allo svincolo della cauzione definitiva mezzo lettera</w:t>
      </w:r>
      <w:proofErr w:type="gramStart"/>
      <w:r w:rsidRPr="00182729">
        <w:rPr>
          <w:rFonts w:asciiTheme="majorHAnsi" w:hAnsiTheme="majorHAnsi" w:cs="Tahoma"/>
          <w:sz w:val="24"/>
          <w:szCs w:val="24"/>
        </w:rPr>
        <w:t xml:space="preserve">  </w:t>
      </w:r>
      <w:proofErr w:type="gramEnd"/>
      <w:r w:rsidRPr="00182729">
        <w:rPr>
          <w:rFonts w:asciiTheme="majorHAnsi" w:hAnsiTheme="majorHAnsi" w:cs="Tahoma"/>
          <w:sz w:val="24"/>
          <w:szCs w:val="24"/>
        </w:rPr>
        <w:t xml:space="preserve">e che il documento originale non verrà restituito alla ditta aggiudicataria. </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In caso </w:t>
      </w:r>
      <w:proofErr w:type="gramStart"/>
      <w:r w:rsidRPr="00182729">
        <w:rPr>
          <w:rFonts w:asciiTheme="majorHAnsi" w:hAnsiTheme="majorHAnsi" w:cs="Tahoma"/>
          <w:sz w:val="24"/>
          <w:szCs w:val="24"/>
        </w:rPr>
        <w:t xml:space="preserve">di </w:t>
      </w:r>
      <w:proofErr w:type="gramEnd"/>
      <w:r w:rsidRPr="00182729">
        <w:rPr>
          <w:rFonts w:asciiTheme="majorHAnsi" w:hAnsiTheme="majorHAnsi" w:cs="Tahoma"/>
          <w:sz w:val="24"/>
          <w:szCs w:val="24"/>
        </w:rPr>
        <w:t>inadempimenti contrattuali, l’EGAS esercita la facoltà di incamerare la cauzione definitiva, a presidio di tutte le obbligazioni principali e accessorie a carico della ditta, fatto salvo sempre l’ulteriore richiesta di risarcimento danni e imputazione di ogni altro maggiore onere o spesa sostenuta.</w:t>
      </w:r>
    </w:p>
    <w:p w:rsidR="00182729" w:rsidRPr="00182729" w:rsidRDefault="00182729" w:rsidP="00182729">
      <w:pPr>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5</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(Durata del servizio)</w:t>
      </w:r>
    </w:p>
    <w:p w:rsidR="00182729" w:rsidRPr="00182729" w:rsidRDefault="00182729" w:rsidP="00182729">
      <w:pPr>
        <w:ind w:left="709"/>
        <w:jc w:val="both"/>
        <w:rPr>
          <w:rFonts w:asciiTheme="majorHAnsi" w:hAnsiTheme="majorHAnsi" w:cs="Tahoma"/>
          <w:sz w:val="24"/>
          <w:szCs w:val="24"/>
        </w:rPr>
      </w:pPr>
    </w:p>
    <w:p w:rsidR="00C15601" w:rsidRPr="00C15601" w:rsidRDefault="00182729" w:rsidP="00A86562">
      <w:pPr>
        <w:autoSpaceDE w:val="0"/>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La Convenzione stipulata con l’aggiudicatario ha </w:t>
      </w:r>
      <w:proofErr w:type="gramStart"/>
      <w:r w:rsidRPr="00182729">
        <w:rPr>
          <w:rFonts w:asciiTheme="majorHAnsi" w:hAnsiTheme="majorHAnsi" w:cs="Tahoma"/>
          <w:bCs/>
          <w:sz w:val="24"/>
          <w:szCs w:val="24"/>
        </w:rPr>
        <w:t>durata</w:t>
      </w:r>
      <w:proofErr w:type="gramEnd"/>
      <w:r w:rsidRPr="00182729">
        <w:rPr>
          <w:rFonts w:asciiTheme="majorHAnsi" w:hAnsiTheme="majorHAnsi" w:cs="Tahoma"/>
          <w:sz w:val="24"/>
          <w:szCs w:val="24"/>
        </w:rPr>
        <w:t xml:space="preserve"> di </w:t>
      </w:r>
      <w:r w:rsidR="00C15601">
        <w:rPr>
          <w:rFonts w:asciiTheme="majorHAnsi" w:hAnsiTheme="majorHAnsi" w:cs="Tahoma"/>
          <w:sz w:val="24"/>
          <w:szCs w:val="24"/>
        </w:rPr>
        <w:t>sessanta (</w:t>
      </w:r>
      <w:r w:rsidR="00FA1462">
        <w:rPr>
          <w:rFonts w:asciiTheme="majorHAnsi" w:hAnsiTheme="majorHAnsi" w:cs="Tahoma"/>
          <w:sz w:val="24"/>
          <w:szCs w:val="24"/>
        </w:rPr>
        <w:t>60</w:t>
      </w:r>
      <w:r w:rsidR="00C15601">
        <w:rPr>
          <w:rFonts w:asciiTheme="majorHAnsi" w:hAnsiTheme="majorHAnsi" w:cs="Tahoma"/>
          <w:sz w:val="24"/>
          <w:szCs w:val="24"/>
        </w:rPr>
        <w:t>)</w:t>
      </w:r>
      <w:r w:rsidRPr="00182729">
        <w:rPr>
          <w:rFonts w:asciiTheme="majorHAnsi" w:hAnsiTheme="majorHAnsi" w:cs="Tahoma"/>
          <w:sz w:val="24"/>
          <w:szCs w:val="24"/>
        </w:rPr>
        <w:t xml:space="preserve"> mesi dalla data di attivazione</w:t>
      </w:r>
      <w:r w:rsidR="00C15601">
        <w:rPr>
          <w:rFonts w:asciiTheme="majorHAnsi" w:hAnsiTheme="majorHAnsi" w:cs="Tahoma"/>
          <w:sz w:val="24"/>
          <w:szCs w:val="24"/>
        </w:rPr>
        <w:t xml:space="preserve"> con possibilità di rinnovo per ulteriori trentasei (36) compatibilmente con la normativa vigente in materia.</w:t>
      </w:r>
    </w:p>
    <w:p w:rsidR="00182729" w:rsidRDefault="00182729" w:rsidP="00A86562">
      <w:pPr>
        <w:autoSpaceDE w:val="0"/>
        <w:spacing w:line="360" w:lineRule="auto"/>
        <w:jc w:val="both"/>
        <w:rPr>
          <w:rFonts w:asciiTheme="majorHAnsi" w:hAnsiTheme="majorHAnsi" w:cs="Tahoma"/>
          <w:color w:val="000000"/>
          <w:sz w:val="24"/>
          <w:szCs w:val="24"/>
          <w:u w:val="single"/>
        </w:rPr>
      </w:pPr>
      <w:r w:rsidRPr="00182729">
        <w:rPr>
          <w:rFonts w:asciiTheme="majorHAnsi" w:hAnsiTheme="majorHAnsi" w:cs="Tahoma"/>
          <w:color w:val="000000"/>
          <w:sz w:val="24"/>
          <w:szCs w:val="24"/>
          <w:u w:val="single"/>
        </w:rPr>
        <w:t xml:space="preserve">Il servizio dovrà essere attivato entro il termine massimo di </w:t>
      </w:r>
      <w:proofErr w:type="gramStart"/>
      <w:r w:rsidRPr="00182729">
        <w:rPr>
          <w:rFonts w:asciiTheme="majorHAnsi" w:hAnsiTheme="majorHAnsi" w:cs="Tahoma"/>
          <w:color w:val="000000"/>
          <w:sz w:val="24"/>
          <w:szCs w:val="24"/>
          <w:u w:val="single"/>
        </w:rPr>
        <w:t>30</w:t>
      </w:r>
      <w:proofErr w:type="gramEnd"/>
      <w:r w:rsidRPr="00182729">
        <w:rPr>
          <w:rFonts w:asciiTheme="majorHAnsi" w:hAnsiTheme="majorHAnsi" w:cs="Tahoma"/>
          <w:color w:val="000000"/>
          <w:sz w:val="24"/>
          <w:szCs w:val="24"/>
          <w:u w:val="single"/>
        </w:rPr>
        <w:t xml:space="preserve"> giorni naturali e consecutivi dalla data di sottoscrizione della convenzione salvo diverso accordo con l’Azienda destinataria del servizio.</w:t>
      </w:r>
    </w:p>
    <w:p w:rsidR="00E34688" w:rsidRDefault="00E34688" w:rsidP="00182729">
      <w:pPr>
        <w:autoSpaceDE w:val="0"/>
        <w:jc w:val="both"/>
        <w:rPr>
          <w:rFonts w:asciiTheme="majorHAnsi" w:hAnsiTheme="majorHAnsi" w:cs="Tahoma"/>
          <w:color w:val="000000"/>
          <w:sz w:val="24"/>
          <w:szCs w:val="24"/>
          <w:u w:val="single"/>
        </w:rPr>
      </w:pPr>
    </w:p>
    <w:p w:rsidR="00E34688" w:rsidRPr="00E34688" w:rsidRDefault="00E34688" w:rsidP="00182729">
      <w:pPr>
        <w:autoSpaceDE w:val="0"/>
        <w:jc w:val="both"/>
        <w:rPr>
          <w:rFonts w:asciiTheme="majorHAnsi" w:hAnsiTheme="majorHAnsi" w:cs="Tahoma"/>
          <w:b/>
          <w:color w:val="000000"/>
          <w:sz w:val="24"/>
          <w:szCs w:val="24"/>
          <w:u w:val="single"/>
        </w:rPr>
      </w:pPr>
      <w:r w:rsidRPr="00E34688">
        <w:rPr>
          <w:rFonts w:asciiTheme="majorHAnsi" w:hAnsiTheme="majorHAnsi" w:cs="Tahoma"/>
          <w:b/>
          <w:color w:val="000000"/>
          <w:sz w:val="24"/>
          <w:szCs w:val="24"/>
          <w:u w:val="single"/>
        </w:rPr>
        <w:t>Per l’</w:t>
      </w:r>
      <w:proofErr w:type="spellStart"/>
      <w:r w:rsidRPr="00E34688">
        <w:rPr>
          <w:rFonts w:asciiTheme="majorHAnsi" w:hAnsiTheme="majorHAnsi" w:cs="Tahoma"/>
          <w:b/>
          <w:color w:val="000000"/>
          <w:sz w:val="24"/>
          <w:szCs w:val="24"/>
          <w:u w:val="single"/>
        </w:rPr>
        <w:t>A.A.S.n</w:t>
      </w:r>
      <w:proofErr w:type="spellEnd"/>
      <w:r w:rsidRPr="00E34688">
        <w:rPr>
          <w:rFonts w:asciiTheme="majorHAnsi" w:hAnsiTheme="majorHAnsi" w:cs="Tahoma"/>
          <w:b/>
          <w:color w:val="000000"/>
          <w:sz w:val="24"/>
          <w:szCs w:val="24"/>
          <w:u w:val="single"/>
        </w:rPr>
        <w:t>. 4 Friuli Centrale il servizio avrà a</w:t>
      </w:r>
      <w:r w:rsidR="00C15601">
        <w:rPr>
          <w:rFonts w:asciiTheme="majorHAnsi" w:hAnsiTheme="majorHAnsi" w:cs="Tahoma"/>
          <w:b/>
          <w:color w:val="000000"/>
          <w:sz w:val="24"/>
          <w:szCs w:val="24"/>
          <w:u w:val="single"/>
        </w:rPr>
        <w:t xml:space="preserve">vvio </w:t>
      </w:r>
      <w:proofErr w:type="gramStart"/>
      <w:r w:rsidR="00C15601">
        <w:rPr>
          <w:rFonts w:asciiTheme="majorHAnsi" w:hAnsiTheme="majorHAnsi" w:cs="Tahoma"/>
          <w:b/>
          <w:color w:val="000000"/>
          <w:sz w:val="24"/>
          <w:szCs w:val="24"/>
          <w:u w:val="single"/>
        </w:rPr>
        <w:t>a far data</w:t>
      </w:r>
      <w:proofErr w:type="gramEnd"/>
      <w:r w:rsidR="00C15601">
        <w:rPr>
          <w:rFonts w:asciiTheme="majorHAnsi" w:hAnsiTheme="majorHAnsi" w:cs="Tahoma"/>
          <w:b/>
          <w:color w:val="000000"/>
          <w:sz w:val="24"/>
          <w:szCs w:val="24"/>
          <w:u w:val="single"/>
        </w:rPr>
        <w:t xml:space="preserve"> dal 01.03.2017.</w:t>
      </w:r>
    </w:p>
    <w:p w:rsidR="00182729" w:rsidRPr="00182729" w:rsidRDefault="00182729" w:rsidP="00182729">
      <w:pPr>
        <w:autoSpaceDE w:val="0"/>
        <w:jc w:val="both"/>
        <w:rPr>
          <w:rFonts w:asciiTheme="majorHAnsi" w:hAnsiTheme="majorHAnsi" w:cs="Tahoma"/>
          <w:color w:val="000000"/>
          <w:sz w:val="24"/>
          <w:szCs w:val="24"/>
          <w:u w:val="single"/>
        </w:rPr>
      </w:pPr>
    </w:p>
    <w:p w:rsidR="00182729" w:rsidRPr="00182729" w:rsidRDefault="00182729" w:rsidP="00A86562">
      <w:pPr>
        <w:autoSpaceDE w:val="0"/>
        <w:spacing w:line="360" w:lineRule="auto"/>
        <w:jc w:val="both"/>
        <w:rPr>
          <w:rFonts w:asciiTheme="majorHAnsi" w:hAnsiTheme="majorHAnsi" w:cs="Tahoma"/>
          <w:sz w:val="24"/>
          <w:szCs w:val="24"/>
        </w:rPr>
      </w:pPr>
      <w:r w:rsidRPr="00182729">
        <w:rPr>
          <w:rFonts w:asciiTheme="majorHAnsi" w:hAnsiTheme="majorHAnsi" w:cs="Tahoma"/>
          <w:sz w:val="24"/>
          <w:szCs w:val="24"/>
        </w:rPr>
        <w:lastRenderedPageBreak/>
        <w:t xml:space="preserve">In attesa della definizione di una nuova Convenzione, la ditta aggiudicataria sarà tenuta a continuare, qualora richiesto dall’EGAS, la fornitura alle stesse condizioni già pattuite per ulteriori </w:t>
      </w:r>
      <w:proofErr w:type="gramStart"/>
      <w:r w:rsidRPr="00182729">
        <w:rPr>
          <w:rFonts w:asciiTheme="majorHAnsi" w:hAnsiTheme="majorHAnsi" w:cs="Tahoma"/>
          <w:sz w:val="24"/>
          <w:szCs w:val="24"/>
        </w:rPr>
        <w:t>6</w:t>
      </w:r>
      <w:proofErr w:type="gramEnd"/>
      <w:r w:rsidRPr="00182729">
        <w:rPr>
          <w:rFonts w:asciiTheme="majorHAnsi" w:hAnsiTheme="majorHAnsi" w:cs="Tahoma"/>
          <w:sz w:val="24"/>
          <w:szCs w:val="24"/>
        </w:rPr>
        <w:t xml:space="preserve"> mesi oltre alla scadenza naturale.</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6</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(Determinazione del prezzo)</w:t>
      </w:r>
    </w:p>
    <w:p w:rsidR="00182729" w:rsidRPr="00182729" w:rsidRDefault="00182729" w:rsidP="00182729">
      <w:pPr>
        <w:ind w:right="-1"/>
        <w:jc w:val="center"/>
        <w:rPr>
          <w:rFonts w:asciiTheme="majorHAnsi" w:hAnsiTheme="majorHAnsi" w:cs="Tahoma"/>
          <w:sz w:val="24"/>
          <w:szCs w:val="24"/>
        </w:rPr>
      </w:pPr>
    </w:p>
    <w:p w:rsidR="00182729" w:rsidRPr="00182729" w:rsidRDefault="001B0BAC" w:rsidP="00A86562">
      <w:pPr>
        <w:spacing w:line="360" w:lineRule="auto"/>
        <w:ind w:right="-82"/>
        <w:jc w:val="both"/>
        <w:rPr>
          <w:rFonts w:asciiTheme="majorHAnsi" w:hAnsiTheme="majorHAnsi" w:cs="Tahoma"/>
          <w:bCs/>
          <w:sz w:val="24"/>
          <w:szCs w:val="24"/>
        </w:rPr>
      </w:pPr>
      <w:r>
        <w:rPr>
          <w:rFonts w:asciiTheme="majorHAnsi" w:hAnsiTheme="majorHAnsi" w:cs="Tahoma"/>
          <w:bCs/>
          <w:sz w:val="24"/>
          <w:szCs w:val="24"/>
        </w:rPr>
        <w:t xml:space="preserve">I </w:t>
      </w:r>
      <w:r w:rsidR="00182729" w:rsidRPr="00182729">
        <w:rPr>
          <w:rFonts w:asciiTheme="majorHAnsi" w:hAnsiTheme="majorHAnsi" w:cs="Tahoma"/>
          <w:bCs/>
          <w:sz w:val="24"/>
          <w:szCs w:val="24"/>
        </w:rPr>
        <w:t xml:space="preserve">canoni </w:t>
      </w:r>
      <w:r>
        <w:rPr>
          <w:rFonts w:asciiTheme="majorHAnsi" w:hAnsiTheme="majorHAnsi" w:cs="Tahoma"/>
          <w:bCs/>
          <w:sz w:val="24"/>
          <w:szCs w:val="24"/>
        </w:rPr>
        <w:t xml:space="preserve">offerti </w:t>
      </w:r>
      <w:proofErr w:type="gramStart"/>
      <w:r w:rsidR="00182729" w:rsidRPr="00182729">
        <w:rPr>
          <w:rFonts w:asciiTheme="majorHAnsi" w:hAnsiTheme="majorHAnsi" w:cs="Tahoma"/>
          <w:bCs/>
          <w:sz w:val="24"/>
          <w:szCs w:val="24"/>
        </w:rPr>
        <w:t xml:space="preserve">si </w:t>
      </w:r>
      <w:proofErr w:type="gramEnd"/>
      <w:r w:rsidR="00182729" w:rsidRPr="00182729">
        <w:rPr>
          <w:rFonts w:asciiTheme="majorHAnsi" w:hAnsiTheme="majorHAnsi" w:cs="Tahoma"/>
          <w:bCs/>
          <w:sz w:val="24"/>
          <w:szCs w:val="24"/>
        </w:rPr>
        <w:t xml:space="preserve">intendono comprensivi di ogni onere accessorio </w:t>
      </w:r>
      <w:r w:rsidR="00C15601">
        <w:rPr>
          <w:rFonts w:asciiTheme="majorHAnsi" w:hAnsiTheme="majorHAnsi" w:cs="Tahoma"/>
          <w:bCs/>
          <w:sz w:val="24"/>
          <w:szCs w:val="24"/>
        </w:rPr>
        <w:t xml:space="preserve">anche </w:t>
      </w:r>
      <w:r w:rsidR="00182729" w:rsidRPr="00182729">
        <w:rPr>
          <w:rFonts w:asciiTheme="majorHAnsi" w:hAnsiTheme="majorHAnsi" w:cs="Tahoma"/>
          <w:bCs/>
          <w:sz w:val="24"/>
          <w:szCs w:val="24"/>
        </w:rPr>
        <w:t>di natura fiscale, ad esclusione dell’IVA che dovrà venire addebitata sulla fattura a norma di Legge.</w:t>
      </w:r>
    </w:p>
    <w:p w:rsidR="00182729" w:rsidRDefault="00C15601" w:rsidP="00A86562">
      <w:pPr>
        <w:spacing w:line="360" w:lineRule="auto"/>
        <w:jc w:val="both"/>
        <w:rPr>
          <w:rFonts w:asciiTheme="majorHAnsi" w:hAnsiTheme="majorHAnsi" w:cs="Tahoma"/>
          <w:sz w:val="24"/>
          <w:szCs w:val="24"/>
        </w:rPr>
      </w:pPr>
      <w:r>
        <w:rPr>
          <w:rFonts w:asciiTheme="majorHAnsi" w:hAnsiTheme="majorHAnsi" w:cs="Tahoma"/>
          <w:sz w:val="24"/>
          <w:szCs w:val="24"/>
        </w:rPr>
        <w:t>Il canone offerto comprende tutti i servizi previsti dal capitolato speciale d’appalto, volti ad assicurare la continuità del servizio di noleggio.</w:t>
      </w:r>
    </w:p>
    <w:p w:rsidR="00C15601" w:rsidRDefault="00C15601" w:rsidP="00A86562">
      <w:pPr>
        <w:spacing w:line="360" w:lineRule="auto"/>
        <w:jc w:val="both"/>
        <w:rPr>
          <w:rFonts w:asciiTheme="majorHAnsi" w:hAnsiTheme="majorHAnsi" w:cs="Tahoma"/>
          <w:sz w:val="24"/>
          <w:szCs w:val="24"/>
        </w:rPr>
      </w:pPr>
      <w:r>
        <w:rPr>
          <w:rFonts w:asciiTheme="majorHAnsi" w:hAnsiTheme="majorHAnsi" w:cs="Tahoma"/>
          <w:sz w:val="24"/>
          <w:szCs w:val="24"/>
        </w:rPr>
        <w:t xml:space="preserve">Le attività di consegna e installazione delle apparecchiature </w:t>
      </w:r>
      <w:proofErr w:type="gramStart"/>
      <w:r>
        <w:rPr>
          <w:rFonts w:asciiTheme="majorHAnsi" w:hAnsiTheme="majorHAnsi" w:cs="Tahoma"/>
          <w:sz w:val="24"/>
          <w:szCs w:val="24"/>
        </w:rPr>
        <w:t xml:space="preserve">si </w:t>
      </w:r>
      <w:proofErr w:type="gramEnd"/>
      <w:r>
        <w:rPr>
          <w:rFonts w:asciiTheme="majorHAnsi" w:hAnsiTheme="majorHAnsi" w:cs="Tahoma"/>
          <w:sz w:val="24"/>
          <w:szCs w:val="24"/>
        </w:rPr>
        <w:t xml:space="preserve">intendono comprensive di ogni onere relativo ad imballaggio, trasporto, facchinaggio, eventuale consegna al piano, posa in opera, messa in esercizio, verifica di funzionalità delle apparecchiature, asporto dell’imballaggio e qualsiasi altra attività ad essa strumentale.  </w:t>
      </w:r>
    </w:p>
    <w:p w:rsidR="00F457CD" w:rsidRPr="00182729" w:rsidRDefault="00F457CD" w:rsidP="00C15601">
      <w:pPr>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7</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w:t>
      </w:r>
      <w:proofErr w:type="gramStart"/>
      <w:r w:rsidRPr="00182729">
        <w:rPr>
          <w:rFonts w:asciiTheme="majorHAnsi" w:hAnsiTheme="majorHAnsi" w:cs="Tahoma"/>
          <w:sz w:val="24"/>
          <w:szCs w:val="24"/>
        </w:rPr>
        <w:t>Revisione</w:t>
      </w:r>
      <w:proofErr w:type="gramEnd"/>
      <w:r w:rsidRPr="00182729">
        <w:rPr>
          <w:rFonts w:asciiTheme="majorHAnsi" w:hAnsiTheme="majorHAnsi" w:cs="Tahoma"/>
          <w:sz w:val="24"/>
          <w:szCs w:val="24"/>
        </w:rPr>
        <w:t xml:space="preserve"> prezzi)</w:t>
      </w:r>
    </w:p>
    <w:p w:rsidR="00182729" w:rsidRPr="00182729" w:rsidRDefault="00182729" w:rsidP="00182729">
      <w:pPr>
        <w:jc w:val="both"/>
        <w:rPr>
          <w:rFonts w:asciiTheme="majorHAnsi" w:hAnsiTheme="majorHAnsi" w:cs="Tahoma"/>
          <w:sz w:val="24"/>
          <w:szCs w:val="24"/>
        </w:rPr>
      </w:pPr>
    </w:p>
    <w:p w:rsidR="00C15601" w:rsidRPr="00A86562"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t xml:space="preserve">Per tutto il primo anno di durata contrattuale, i prezzi praticati dalla ditta aggiudicataria resteranno fissi </w:t>
      </w:r>
      <w:proofErr w:type="gramStart"/>
      <w:r w:rsidRPr="00A86562">
        <w:rPr>
          <w:rFonts w:asciiTheme="majorHAnsi" w:hAnsiTheme="majorHAnsi" w:cs="Tahoma"/>
          <w:bCs/>
          <w:sz w:val="24"/>
          <w:szCs w:val="24"/>
        </w:rPr>
        <w:t>ed</w:t>
      </w:r>
      <w:proofErr w:type="gramEnd"/>
      <w:r w:rsidRPr="00A86562">
        <w:rPr>
          <w:rFonts w:asciiTheme="majorHAnsi" w:hAnsiTheme="majorHAnsi" w:cs="Tahoma"/>
          <w:bCs/>
          <w:sz w:val="24"/>
          <w:szCs w:val="24"/>
        </w:rPr>
        <w:t xml:space="preserve"> invariati, non potranno essere oggetto di modificazione</w:t>
      </w:r>
      <w:r w:rsidR="00C15601" w:rsidRPr="00A86562">
        <w:rPr>
          <w:rFonts w:asciiTheme="majorHAnsi" w:hAnsiTheme="majorHAnsi" w:cs="Tahoma"/>
          <w:bCs/>
          <w:sz w:val="24"/>
          <w:szCs w:val="24"/>
        </w:rPr>
        <w:t>.</w:t>
      </w:r>
    </w:p>
    <w:p w:rsidR="00182729" w:rsidRPr="00A86562"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t xml:space="preserve">A decorrere dal secondo anno di vigenza contrattuale, il contratto, qualora ne ricorrano i presupposti, potrà essere sottoposto, su esplicita </w:t>
      </w:r>
      <w:proofErr w:type="gramStart"/>
      <w:r w:rsidRPr="00A86562">
        <w:rPr>
          <w:rFonts w:asciiTheme="majorHAnsi" w:hAnsiTheme="majorHAnsi" w:cs="Tahoma"/>
          <w:bCs/>
          <w:sz w:val="24"/>
          <w:szCs w:val="24"/>
        </w:rPr>
        <w:t>istanza</w:t>
      </w:r>
      <w:proofErr w:type="gramEnd"/>
      <w:r w:rsidRPr="00A86562">
        <w:rPr>
          <w:rFonts w:asciiTheme="majorHAnsi" w:hAnsiTheme="majorHAnsi" w:cs="Tahoma"/>
          <w:bCs/>
          <w:sz w:val="24"/>
          <w:szCs w:val="24"/>
        </w:rPr>
        <w:t xml:space="preserve"> di parte, a revisione annuale dei prezzi, senza efficacia retroattiva, ai sensi dell’art.115 del D. </w:t>
      </w:r>
      <w:proofErr w:type="spellStart"/>
      <w:r w:rsidRPr="00A86562">
        <w:rPr>
          <w:rFonts w:asciiTheme="majorHAnsi" w:hAnsiTheme="majorHAnsi" w:cs="Tahoma"/>
          <w:bCs/>
          <w:sz w:val="24"/>
          <w:szCs w:val="24"/>
        </w:rPr>
        <w:t>Lgs</w:t>
      </w:r>
      <w:proofErr w:type="spellEnd"/>
      <w:r w:rsidRPr="00A86562">
        <w:rPr>
          <w:rFonts w:asciiTheme="majorHAnsi" w:hAnsiTheme="majorHAnsi" w:cs="Tahoma"/>
          <w:bCs/>
          <w:sz w:val="24"/>
          <w:szCs w:val="24"/>
        </w:rPr>
        <w:t>. 12 aprile 2006, n.163.</w:t>
      </w:r>
    </w:p>
    <w:p w:rsidR="00182729" w:rsidRPr="00A86562" w:rsidRDefault="00182729" w:rsidP="00A86562">
      <w:pPr>
        <w:spacing w:line="360" w:lineRule="auto"/>
        <w:ind w:right="-82"/>
        <w:jc w:val="both"/>
        <w:rPr>
          <w:rFonts w:asciiTheme="majorHAnsi" w:hAnsiTheme="majorHAnsi" w:cs="Tahoma"/>
          <w:bCs/>
          <w:sz w:val="24"/>
          <w:szCs w:val="24"/>
        </w:rPr>
      </w:pPr>
      <w:proofErr w:type="gramStart"/>
      <w:r w:rsidRPr="00A86562">
        <w:rPr>
          <w:rFonts w:asciiTheme="majorHAnsi" w:hAnsiTheme="majorHAnsi" w:cs="Tahoma"/>
          <w:bCs/>
          <w:sz w:val="24"/>
          <w:szCs w:val="24"/>
        </w:rPr>
        <w:t>In caso di mancata pubblicazione, da parte del competente Osservatorio, dei costi standardizzati di cui all’art</w:t>
      </w:r>
      <w:proofErr w:type="gramEnd"/>
      <w:r w:rsidRPr="00A86562">
        <w:rPr>
          <w:rFonts w:asciiTheme="majorHAnsi" w:hAnsiTheme="majorHAnsi" w:cs="Tahoma"/>
          <w:bCs/>
          <w:sz w:val="24"/>
          <w:szCs w:val="24"/>
        </w:rPr>
        <w:t xml:space="preserve">. 7, comma </w:t>
      </w:r>
      <w:proofErr w:type="gramStart"/>
      <w:r w:rsidRPr="00A86562">
        <w:rPr>
          <w:rFonts w:asciiTheme="majorHAnsi" w:hAnsiTheme="majorHAnsi" w:cs="Tahoma"/>
          <w:bCs/>
          <w:sz w:val="24"/>
          <w:szCs w:val="24"/>
        </w:rPr>
        <w:t>4</w:t>
      </w:r>
      <w:proofErr w:type="gramEnd"/>
      <w:r w:rsidRPr="00A86562">
        <w:rPr>
          <w:rFonts w:asciiTheme="majorHAnsi" w:hAnsiTheme="majorHAnsi" w:cs="Tahoma"/>
          <w:bCs/>
          <w:sz w:val="24"/>
          <w:szCs w:val="24"/>
        </w:rPr>
        <w:t xml:space="preserve">, lettera c) del D. </w:t>
      </w:r>
      <w:proofErr w:type="spellStart"/>
      <w:r w:rsidRPr="00A86562">
        <w:rPr>
          <w:rFonts w:asciiTheme="majorHAnsi" w:hAnsiTheme="majorHAnsi" w:cs="Tahoma"/>
          <w:bCs/>
          <w:sz w:val="24"/>
          <w:szCs w:val="24"/>
        </w:rPr>
        <w:t>Lgs</w:t>
      </w:r>
      <w:proofErr w:type="spellEnd"/>
      <w:r w:rsidRPr="00A86562">
        <w:rPr>
          <w:rFonts w:asciiTheme="majorHAnsi" w:hAnsiTheme="majorHAnsi" w:cs="Tahoma"/>
          <w:bCs/>
          <w:sz w:val="24"/>
          <w:szCs w:val="24"/>
        </w:rPr>
        <w:t>. 163/2006, la revisione potrà essere concessa applicando, ai corrispettivi di gara, l’aumento pari al 75% dell’indice dei prezzi al consumo rilevato dall’ISTAT e relativo alla media della variazione percentuale rispetto all’anno contrattuale precedente.</w:t>
      </w:r>
    </w:p>
    <w:p w:rsidR="00182729" w:rsidRPr="00A86562"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t xml:space="preserve">La </w:t>
      </w:r>
      <w:proofErr w:type="gramStart"/>
      <w:r w:rsidRPr="00A86562">
        <w:rPr>
          <w:rFonts w:asciiTheme="majorHAnsi" w:hAnsiTheme="majorHAnsi" w:cs="Tahoma"/>
          <w:bCs/>
          <w:sz w:val="24"/>
          <w:szCs w:val="24"/>
        </w:rPr>
        <w:t>revisione</w:t>
      </w:r>
      <w:proofErr w:type="gramEnd"/>
      <w:r w:rsidRPr="00A86562">
        <w:rPr>
          <w:rFonts w:asciiTheme="majorHAnsi" w:hAnsiTheme="majorHAnsi" w:cs="Tahoma"/>
          <w:bCs/>
          <w:sz w:val="24"/>
          <w:szCs w:val="24"/>
        </w:rPr>
        <w:t xml:space="preserve"> dei prezzi avrà efficacia a decorrere dal primo giorno del mese successivo alla data di ricezione, da parte dell’EGAS, della relativa domanda, qualora ne ricorrano i presupposti.</w:t>
      </w:r>
    </w:p>
    <w:p w:rsidR="00182729" w:rsidRPr="00182729" w:rsidRDefault="00182729" w:rsidP="00182729">
      <w:pPr>
        <w:ind w:right="-1"/>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8</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w:t>
      </w:r>
      <w:proofErr w:type="gramStart"/>
      <w:r w:rsidRPr="00182729">
        <w:rPr>
          <w:rFonts w:asciiTheme="majorHAnsi" w:hAnsiTheme="majorHAnsi" w:cs="Tahoma"/>
          <w:sz w:val="24"/>
          <w:szCs w:val="24"/>
        </w:rPr>
        <w:t>Modalità</w:t>
      </w:r>
      <w:proofErr w:type="gramEnd"/>
      <w:r w:rsidRPr="00182729">
        <w:rPr>
          <w:rFonts w:asciiTheme="majorHAnsi" w:hAnsiTheme="majorHAnsi" w:cs="Tahoma"/>
          <w:sz w:val="24"/>
          <w:szCs w:val="24"/>
        </w:rPr>
        <w:t xml:space="preserve"> di esecuzione del servizio e obblighi dell’appaltatore)</w:t>
      </w:r>
    </w:p>
    <w:p w:rsidR="00182729" w:rsidRPr="00182729" w:rsidRDefault="00182729" w:rsidP="00182729">
      <w:pPr>
        <w:jc w:val="center"/>
        <w:rPr>
          <w:rFonts w:asciiTheme="majorHAnsi" w:hAnsiTheme="majorHAnsi" w:cs="Tahoma"/>
          <w:sz w:val="24"/>
          <w:szCs w:val="24"/>
        </w:rPr>
      </w:pPr>
    </w:p>
    <w:p w:rsidR="00182729" w:rsidRPr="00A86562"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lastRenderedPageBreak/>
        <w:t xml:space="preserve">La ditta aggiudicataria dovrà impegnarsi </w:t>
      </w:r>
      <w:smartTag w:uri="urn:schemas-microsoft-com:office:smarttags" w:element="PersonName">
        <w:smartTagPr>
          <w:attr w:name="ProductID" w:val="a svolgere il"/>
        </w:smartTagPr>
        <w:r w:rsidRPr="00A86562">
          <w:rPr>
            <w:rFonts w:asciiTheme="majorHAnsi" w:hAnsiTheme="majorHAnsi" w:cs="Tahoma"/>
            <w:bCs/>
            <w:sz w:val="24"/>
            <w:szCs w:val="24"/>
          </w:rPr>
          <w:t>a svolgere il</w:t>
        </w:r>
      </w:smartTag>
      <w:r w:rsidRPr="00A86562">
        <w:rPr>
          <w:rFonts w:asciiTheme="majorHAnsi" w:hAnsiTheme="majorHAnsi" w:cs="Tahoma"/>
          <w:bCs/>
          <w:sz w:val="24"/>
          <w:szCs w:val="24"/>
        </w:rPr>
        <w:t xml:space="preserve"> servizio nell’osservanza delle prescrizioni stabilite nel presente Capitolato, </w:t>
      </w:r>
      <w:proofErr w:type="gramStart"/>
      <w:r w:rsidRPr="00A86562">
        <w:rPr>
          <w:rFonts w:asciiTheme="majorHAnsi" w:hAnsiTheme="majorHAnsi" w:cs="Tahoma"/>
          <w:bCs/>
          <w:sz w:val="24"/>
          <w:szCs w:val="24"/>
        </w:rPr>
        <w:t>nonché</w:t>
      </w:r>
      <w:proofErr w:type="gramEnd"/>
      <w:r w:rsidRPr="00A86562">
        <w:rPr>
          <w:rFonts w:asciiTheme="majorHAnsi" w:hAnsiTheme="majorHAnsi" w:cs="Tahoma"/>
          <w:bCs/>
          <w:sz w:val="24"/>
          <w:szCs w:val="24"/>
        </w:rPr>
        <w:t xml:space="preserve"> delle norme e dei regolamenti vigenti in materia. </w:t>
      </w:r>
    </w:p>
    <w:p w:rsidR="00182729" w:rsidRPr="00A86562"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t xml:space="preserve">Per le </w:t>
      </w:r>
      <w:proofErr w:type="gramStart"/>
      <w:r w:rsidRPr="00A86562">
        <w:rPr>
          <w:rFonts w:asciiTheme="majorHAnsi" w:hAnsiTheme="majorHAnsi" w:cs="Tahoma"/>
          <w:bCs/>
          <w:sz w:val="24"/>
          <w:szCs w:val="24"/>
        </w:rPr>
        <w:t>modalità</w:t>
      </w:r>
      <w:proofErr w:type="gramEnd"/>
      <w:r w:rsidRPr="00A86562">
        <w:rPr>
          <w:rFonts w:asciiTheme="majorHAnsi" w:hAnsiTheme="majorHAnsi" w:cs="Tahoma"/>
          <w:bCs/>
          <w:sz w:val="24"/>
          <w:szCs w:val="24"/>
        </w:rPr>
        <w:t xml:space="preserve"> di esecuzione del servizio si rimanda integralmente a quanto indicato in Capitolato speciale.</w:t>
      </w:r>
    </w:p>
    <w:p w:rsidR="00182729"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t>Si precisa che è esclusivo onere della ditta, tra l’altro, l’organizzazione dei mezzi necessari per la realizzazione dell’appalto, l’esercizio del potere organizzativo e direttivo del personale impiegato nell’appalto, l’assunzione del rischio d’impresa.</w:t>
      </w:r>
    </w:p>
    <w:p w:rsidR="00D84AB6" w:rsidRPr="00A86562" w:rsidRDefault="00D84AB6" w:rsidP="00A86562">
      <w:pPr>
        <w:spacing w:line="360" w:lineRule="auto"/>
        <w:ind w:right="-82"/>
        <w:jc w:val="both"/>
        <w:rPr>
          <w:rFonts w:asciiTheme="majorHAnsi" w:hAnsiTheme="majorHAnsi" w:cs="Tahoma"/>
          <w:bCs/>
          <w:sz w:val="24"/>
          <w:szCs w:val="24"/>
        </w:rPr>
      </w:pPr>
    </w:p>
    <w:p w:rsidR="00182729" w:rsidRPr="00182729" w:rsidRDefault="00182729" w:rsidP="00182729">
      <w:pPr>
        <w:ind w:right="-1"/>
        <w:rPr>
          <w:rFonts w:asciiTheme="majorHAnsi" w:hAnsiTheme="majorHAnsi" w:cs="Tahoma"/>
          <w:b/>
          <w:bCs/>
          <w:sz w:val="24"/>
          <w:szCs w:val="24"/>
        </w:rPr>
      </w:pPr>
      <w:r w:rsidRPr="00182729">
        <w:rPr>
          <w:rFonts w:asciiTheme="majorHAnsi" w:hAnsiTheme="majorHAnsi" w:cs="Tahoma"/>
          <w:b/>
          <w:bCs/>
          <w:sz w:val="24"/>
          <w:szCs w:val="24"/>
        </w:rPr>
        <w:t>Sicurezza e salute dei lavoratori</w:t>
      </w:r>
      <w:r w:rsidR="001B0BAC">
        <w:rPr>
          <w:rFonts w:asciiTheme="majorHAnsi" w:hAnsiTheme="majorHAnsi" w:cs="Tahoma"/>
          <w:b/>
          <w:bCs/>
          <w:sz w:val="24"/>
          <w:szCs w:val="24"/>
        </w:rPr>
        <w:t xml:space="preserve"> (ove applicabile)</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L’impresa appaltatrice dovrà osservare le disposizioni in materia di sicurezza del lavoro dettate dal </w:t>
      </w:r>
      <w:r w:rsidRPr="00A86562">
        <w:rPr>
          <w:rFonts w:asciiTheme="majorHAnsi" w:hAnsiTheme="majorHAnsi" w:cs="Tahoma"/>
          <w:bCs/>
          <w:sz w:val="24"/>
          <w:szCs w:val="24"/>
        </w:rPr>
        <w:t xml:space="preserve">26 del D. </w:t>
      </w:r>
      <w:proofErr w:type="spellStart"/>
      <w:r w:rsidRPr="00A86562">
        <w:rPr>
          <w:rFonts w:asciiTheme="majorHAnsi" w:hAnsiTheme="majorHAnsi" w:cs="Tahoma"/>
          <w:bCs/>
          <w:sz w:val="24"/>
          <w:szCs w:val="24"/>
        </w:rPr>
        <w:t>Lgs</w:t>
      </w:r>
      <w:proofErr w:type="spellEnd"/>
      <w:r w:rsidRPr="00A86562">
        <w:rPr>
          <w:rFonts w:asciiTheme="majorHAnsi" w:hAnsiTheme="majorHAnsi" w:cs="Tahoma"/>
          <w:bCs/>
          <w:sz w:val="24"/>
          <w:szCs w:val="24"/>
        </w:rPr>
        <w:t xml:space="preserve">. n. 81/08 e </w:t>
      </w:r>
      <w:proofErr w:type="spellStart"/>
      <w:proofErr w:type="gramStart"/>
      <w:r w:rsidRPr="00A86562">
        <w:rPr>
          <w:rFonts w:asciiTheme="majorHAnsi" w:hAnsiTheme="majorHAnsi" w:cs="Tahoma"/>
          <w:bCs/>
          <w:sz w:val="24"/>
          <w:szCs w:val="24"/>
        </w:rPr>
        <w:t>s.m.i.</w:t>
      </w:r>
      <w:proofErr w:type="spellEnd"/>
      <w:proofErr w:type="gramEnd"/>
      <w:r w:rsidRPr="00A86562">
        <w:rPr>
          <w:rFonts w:asciiTheme="majorHAnsi" w:hAnsiTheme="majorHAnsi" w:cs="Tahoma"/>
          <w:bCs/>
          <w:sz w:val="24"/>
          <w:szCs w:val="24"/>
        </w:rPr>
        <w:t xml:space="preserve"> </w:t>
      </w:r>
      <w:r w:rsidRPr="00182729">
        <w:rPr>
          <w:rFonts w:asciiTheme="majorHAnsi" w:hAnsiTheme="majorHAnsi" w:cs="Tahoma"/>
          <w:bCs/>
          <w:sz w:val="24"/>
          <w:szCs w:val="24"/>
        </w:rPr>
        <w:t>e successive integrazioni e modifiche ed, in particolare, il disposto dell’art.4, comma 2, lettere a, b, c, nonché le norme vigenti in materia di igiene del lavoro.</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L’impresa appaltatrice dovrà dotare il personale </w:t>
      </w:r>
      <w:proofErr w:type="gramStart"/>
      <w:r w:rsidRPr="00182729">
        <w:rPr>
          <w:rFonts w:asciiTheme="majorHAnsi" w:hAnsiTheme="majorHAnsi" w:cs="Tahoma"/>
          <w:bCs/>
          <w:sz w:val="24"/>
          <w:szCs w:val="24"/>
        </w:rPr>
        <w:t xml:space="preserve">di </w:t>
      </w:r>
      <w:proofErr w:type="gramEnd"/>
      <w:r w:rsidRPr="00182729">
        <w:rPr>
          <w:rFonts w:asciiTheme="majorHAnsi" w:hAnsiTheme="majorHAnsi" w:cs="Tahoma"/>
          <w:bCs/>
          <w:sz w:val="24"/>
          <w:szCs w:val="24"/>
        </w:rPr>
        <w:t>indumenti appositi e di mezzi di protezione atti a garantire la massima sicurezza in relazione ai lavori svolti e dovrà adottare tutti i procedimenti e le cautele atte a garantire l’incolumità sia delle persone addette che dei terzi.</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L’impresa appaltatrice dovrà comunicare a </w:t>
      </w:r>
      <w:r w:rsidR="001B0BAC">
        <w:rPr>
          <w:rFonts w:asciiTheme="majorHAnsi" w:hAnsiTheme="majorHAnsi" w:cs="Tahoma"/>
          <w:bCs/>
          <w:sz w:val="24"/>
          <w:szCs w:val="24"/>
        </w:rPr>
        <w:t>ciascun ente</w:t>
      </w:r>
      <w:r w:rsidRPr="00182729">
        <w:rPr>
          <w:rFonts w:asciiTheme="majorHAnsi" w:hAnsiTheme="majorHAnsi" w:cs="Tahoma"/>
          <w:bCs/>
          <w:sz w:val="24"/>
          <w:szCs w:val="24"/>
        </w:rPr>
        <w:t xml:space="preserve">, prima dell’inizio del servizio i </w:t>
      </w:r>
      <w:proofErr w:type="gramStart"/>
      <w:r w:rsidRPr="00182729">
        <w:rPr>
          <w:rFonts w:asciiTheme="majorHAnsi" w:hAnsiTheme="majorHAnsi" w:cs="Tahoma"/>
          <w:bCs/>
          <w:sz w:val="24"/>
          <w:szCs w:val="24"/>
        </w:rPr>
        <w:t>nominativi</w:t>
      </w:r>
      <w:proofErr w:type="gramEnd"/>
      <w:r w:rsidRPr="00182729">
        <w:rPr>
          <w:rFonts w:asciiTheme="majorHAnsi" w:hAnsiTheme="majorHAnsi" w:cs="Tahoma"/>
          <w:bCs/>
          <w:sz w:val="24"/>
          <w:szCs w:val="24"/>
        </w:rPr>
        <w:t xml:space="preserve"> dei soggetti responsabili in materia di Prevenzione e Protezione (e fornire la documentazione di valutazione dei rischi ai sensi del D. </w:t>
      </w:r>
      <w:proofErr w:type="spellStart"/>
      <w:r w:rsidRPr="00A86562">
        <w:rPr>
          <w:rFonts w:asciiTheme="majorHAnsi" w:hAnsiTheme="majorHAnsi" w:cs="Tahoma"/>
          <w:bCs/>
          <w:sz w:val="24"/>
          <w:szCs w:val="24"/>
        </w:rPr>
        <w:t>Lgs</w:t>
      </w:r>
      <w:proofErr w:type="spellEnd"/>
      <w:r w:rsidRPr="00A86562">
        <w:rPr>
          <w:rFonts w:asciiTheme="majorHAnsi" w:hAnsiTheme="majorHAnsi" w:cs="Tahoma"/>
          <w:bCs/>
          <w:sz w:val="24"/>
          <w:szCs w:val="24"/>
        </w:rPr>
        <w:t>.</w:t>
      </w:r>
      <w:r w:rsidRPr="00182729">
        <w:rPr>
          <w:rFonts w:asciiTheme="majorHAnsi" w:hAnsiTheme="majorHAnsi" w:cs="Tahoma"/>
          <w:bCs/>
          <w:sz w:val="24"/>
          <w:szCs w:val="24"/>
        </w:rPr>
        <w:t xml:space="preserve"> 81/2008).</w:t>
      </w:r>
    </w:p>
    <w:p w:rsidR="00182729" w:rsidRPr="00182729" w:rsidRDefault="001B0BAC" w:rsidP="00A86562">
      <w:pPr>
        <w:spacing w:line="360" w:lineRule="auto"/>
        <w:ind w:right="-82"/>
        <w:jc w:val="both"/>
        <w:rPr>
          <w:rFonts w:asciiTheme="majorHAnsi" w:hAnsiTheme="majorHAnsi" w:cs="Tahoma"/>
          <w:bCs/>
          <w:sz w:val="24"/>
          <w:szCs w:val="24"/>
        </w:rPr>
      </w:pPr>
      <w:r>
        <w:rPr>
          <w:rFonts w:asciiTheme="majorHAnsi" w:hAnsiTheme="majorHAnsi" w:cs="Tahoma"/>
          <w:bCs/>
          <w:sz w:val="24"/>
          <w:szCs w:val="24"/>
        </w:rPr>
        <w:t>Gli enti del</w:t>
      </w:r>
      <w:r w:rsidR="00182729" w:rsidRPr="00182729">
        <w:rPr>
          <w:rFonts w:asciiTheme="majorHAnsi" w:hAnsiTheme="majorHAnsi" w:cs="Tahoma"/>
          <w:bCs/>
          <w:sz w:val="24"/>
          <w:szCs w:val="24"/>
        </w:rPr>
        <w:t xml:space="preserve"> servizio sanitario regionale e l’Impresa appaltatrice procederanno alla stesura di un piano di coordinamento per l’attuazione delle misure di protezione e prevenzione dei rischi ai sensi dell’articolo </w:t>
      </w:r>
      <w:proofErr w:type="gramStart"/>
      <w:r w:rsidR="00182729" w:rsidRPr="00A86562">
        <w:rPr>
          <w:rFonts w:asciiTheme="majorHAnsi" w:hAnsiTheme="majorHAnsi" w:cs="Tahoma"/>
          <w:bCs/>
          <w:sz w:val="24"/>
          <w:szCs w:val="24"/>
        </w:rPr>
        <w:t>26</w:t>
      </w:r>
      <w:proofErr w:type="gramEnd"/>
      <w:r w:rsidR="00182729" w:rsidRPr="00A86562">
        <w:rPr>
          <w:rFonts w:asciiTheme="majorHAnsi" w:hAnsiTheme="majorHAnsi" w:cs="Tahoma"/>
          <w:bCs/>
          <w:sz w:val="24"/>
          <w:szCs w:val="24"/>
        </w:rPr>
        <w:t xml:space="preserve"> del D. </w:t>
      </w:r>
      <w:proofErr w:type="spellStart"/>
      <w:r w:rsidR="00182729" w:rsidRPr="00A86562">
        <w:rPr>
          <w:rFonts w:asciiTheme="majorHAnsi" w:hAnsiTheme="majorHAnsi" w:cs="Tahoma"/>
          <w:bCs/>
          <w:sz w:val="24"/>
          <w:szCs w:val="24"/>
        </w:rPr>
        <w:t>Lgs</w:t>
      </w:r>
      <w:proofErr w:type="spellEnd"/>
      <w:r w:rsidR="00182729" w:rsidRPr="00A86562">
        <w:rPr>
          <w:rFonts w:asciiTheme="majorHAnsi" w:hAnsiTheme="majorHAnsi" w:cs="Tahoma"/>
          <w:bCs/>
          <w:sz w:val="24"/>
          <w:szCs w:val="24"/>
        </w:rPr>
        <w:t xml:space="preserve">. n. 81/08 e </w:t>
      </w:r>
      <w:proofErr w:type="spellStart"/>
      <w:r w:rsidR="00182729" w:rsidRPr="00A86562">
        <w:rPr>
          <w:rFonts w:asciiTheme="majorHAnsi" w:hAnsiTheme="majorHAnsi" w:cs="Tahoma"/>
          <w:bCs/>
          <w:sz w:val="24"/>
          <w:szCs w:val="24"/>
        </w:rPr>
        <w:t>s.m.i.</w:t>
      </w:r>
      <w:proofErr w:type="spellEnd"/>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Le dichiarazioni, gli obblighi </w:t>
      </w:r>
      <w:proofErr w:type="gramStart"/>
      <w:r w:rsidRPr="00182729">
        <w:rPr>
          <w:rFonts w:asciiTheme="majorHAnsi" w:hAnsiTheme="majorHAnsi" w:cs="Tahoma"/>
          <w:bCs/>
          <w:sz w:val="24"/>
          <w:szCs w:val="24"/>
        </w:rPr>
        <w:t>ed</w:t>
      </w:r>
      <w:proofErr w:type="gramEnd"/>
      <w:r w:rsidRPr="00182729">
        <w:rPr>
          <w:rFonts w:asciiTheme="majorHAnsi" w:hAnsiTheme="majorHAnsi" w:cs="Tahoma"/>
          <w:bCs/>
          <w:sz w:val="24"/>
          <w:szCs w:val="24"/>
        </w:rPr>
        <w:t xml:space="preserve"> i documenti richiesti in merito alle disposizioni di legge sulla sicurezza e la salute dei lavoratori, dovranno essere resi anche dagli eventuali candidati subappaltatori.</w:t>
      </w:r>
    </w:p>
    <w:p w:rsidR="00182729" w:rsidRPr="00A86562"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t xml:space="preserve">Il personale della ditta aggiudicataria dovrà essere sottoposto a sorveglianza sanitaria preventiva e periodica ed </w:t>
      </w:r>
      <w:proofErr w:type="gramStart"/>
      <w:r w:rsidRPr="00A86562">
        <w:rPr>
          <w:rFonts w:asciiTheme="majorHAnsi" w:hAnsiTheme="majorHAnsi" w:cs="Tahoma"/>
          <w:bCs/>
          <w:sz w:val="24"/>
          <w:szCs w:val="24"/>
        </w:rPr>
        <w:t>essere in possesso del</w:t>
      </w:r>
      <w:proofErr w:type="gramEnd"/>
      <w:r w:rsidRPr="00A86562">
        <w:rPr>
          <w:rFonts w:asciiTheme="majorHAnsi" w:hAnsiTheme="majorHAnsi" w:cs="Tahoma"/>
          <w:bCs/>
          <w:sz w:val="24"/>
          <w:szCs w:val="24"/>
        </w:rPr>
        <w:t xml:space="preserve"> giudizio d’idoneità alla mansione specifica (espressa dal medico competente della ditta stessa) ai sensi del D. </w:t>
      </w:r>
      <w:proofErr w:type="spellStart"/>
      <w:r w:rsidRPr="00A86562">
        <w:rPr>
          <w:rFonts w:asciiTheme="majorHAnsi" w:hAnsiTheme="majorHAnsi" w:cs="Tahoma"/>
          <w:bCs/>
          <w:sz w:val="24"/>
          <w:szCs w:val="24"/>
        </w:rPr>
        <w:t>Lgs</w:t>
      </w:r>
      <w:proofErr w:type="spellEnd"/>
      <w:r w:rsidRPr="00A86562">
        <w:rPr>
          <w:rFonts w:asciiTheme="majorHAnsi" w:hAnsiTheme="majorHAnsi" w:cs="Tahoma"/>
          <w:bCs/>
          <w:sz w:val="24"/>
          <w:szCs w:val="24"/>
        </w:rPr>
        <w:t xml:space="preserve">. n. 81/2008 </w:t>
      </w:r>
      <w:proofErr w:type="spellStart"/>
      <w:r w:rsidRPr="00A86562">
        <w:rPr>
          <w:rFonts w:asciiTheme="majorHAnsi" w:hAnsiTheme="majorHAnsi" w:cs="Tahoma"/>
          <w:bCs/>
          <w:sz w:val="24"/>
          <w:szCs w:val="24"/>
        </w:rPr>
        <w:t>s.m.i.</w:t>
      </w:r>
      <w:proofErr w:type="spellEnd"/>
      <w:r w:rsidRPr="00A86562">
        <w:rPr>
          <w:rFonts w:asciiTheme="majorHAnsi" w:hAnsiTheme="majorHAnsi" w:cs="Tahoma"/>
          <w:bCs/>
          <w:sz w:val="24"/>
          <w:szCs w:val="24"/>
        </w:rPr>
        <w:t xml:space="preserve">. I controlli sanitari, a cura e a spese della ditta stessa, dovranno essere mirati ai rischi specifici derivanti dall’attività lavorativa oggetto dell’appalto individuati sulla base delle informazioni acquisite dal Servizio di Prevenzione dell’Azienda interessata e dal medico competente della ditta. </w:t>
      </w:r>
      <w:proofErr w:type="gramStart"/>
      <w:r w:rsidRPr="00A86562">
        <w:rPr>
          <w:rFonts w:asciiTheme="majorHAnsi" w:hAnsiTheme="majorHAnsi" w:cs="Tahoma"/>
          <w:bCs/>
          <w:sz w:val="24"/>
          <w:szCs w:val="24"/>
        </w:rPr>
        <w:t>(D.</w:t>
      </w:r>
      <w:proofErr w:type="gramEnd"/>
      <w:r w:rsidRPr="00A86562">
        <w:rPr>
          <w:rFonts w:asciiTheme="majorHAnsi" w:hAnsiTheme="majorHAnsi" w:cs="Tahoma"/>
          <w:bCs/>
          <w:sz w:val="24"/>
          <w:szCs w:val="24"/>
        </w:rPr>
        <w:t xml:space="preserve"> </w:t>
      </w:r>
      <w:proofErr w:type="spellStart"/>
      <w:r w:rsidRPr="00A86562">
        <w:rPr>
          <w:rFonts w:asciiTheme="majorHAnsi" w:hAnsiTheme="majorHAnsi" w:cs="Tahoma"/>
          <w:bCs/>
          <w:sz w:val="24"/>
          <w:szCs w:val="24"/>
        </w:rPr>
        <w:t>Lgs</w:t>
      </w:r>
      <w:proofErr w:type="spellEnd"/>
      <w:r w:rsidRPr="00A86562">
        <w:rPr>
          <w:rFonts w:asciiTheme="majorHAnsi" w:hAnsiTheme="majorHAnsi" w:cs="Tahoma"/>
          <w:bCs/>
          <w:sz w:val="24"/>
          <w:szCs w:val="24"/>
        </w:rPr>
        <w:t xml:space="preserve">.  81/2008 e </w:t>
      </w:r>
      <w:proofErr w:type="spellStart"/>
      <w:r w:rsidRPr="00A86562">
        <w:rPr>
          <w:rFonts w:asciiTheme="majorHAnsi" w:hAnsiTheme="majorHAnsi" w:cs="Tahoma"/>
          <w:bCs/>
          <w:sz w:val="24"/>
          <w:szCs w:val="24"/>
        </w:rPr>
        <w:t>s.m.i.</w:t>
      </w:r>
      <w:proofErr w:type="spellEnd"/>
      <w:r w:rsidRPr="00A86562">
        <w:rPr>
          <w:rFonts w:asciiTheme="majorHAnsi" w:hAnsiTheme="majorHAnsi" w:cs="Tahoma"/>
          <w:bCs/>
          <w:sz w:val="24"/>
          <w:szCs w:val="24"/>
        </w:rPr>
        <w:t xml:space="preserve">). Il personale dovrà inoltre essere sottoposto alle vaccinazioni previste dalla legge. </w:t>
      </w:r>
    </w:p>
    <w:p w:rsidR="00182729" w:rsidRDefault="00182729" w:rsidP="00A86562">
      <w:pPr>
        <w:spacing w:line="360" w:lineRule="auto"/>
        <w:ind w:right="-82"/>
        <w:jc w:val="both"/>
        <w:rPr>
          <w:rFonts w:asciiTheme="majorHAnsi" w:hAnsiTheme="majorHAnsi" w:cs="Tahoma"/>
          <w:bCs/>
          <w:sz w:val="24"/>
          <w:szCs w:val="24"/>
        </w:rPr>
      </w:pPr>
      <w:r w:rsidRPr="00A86562">
        <w:rPr>
          <w:rFonts w:asciiTheme="majorHAnsi" w:hAnsiTheme="majorHAnsi" w:cs="Tahoma"/>
          <w:bCs/>
          <w:sz w:val="24"/>
          <w:szCs w:val="24"/>
        </w:rPr>
        <w:lastRenderedPageBreak/>
        <w:t>In ogni momento la Direzione Sanitaria potrà disporre l’accertamento del possesso dei requisiti sopra menzionati.</w:t>
      </w:r>
    </w:p>
    <w:p w:rsidR="00D84AB6" w:rsidRPr="00A86562" w:rsidRDefault="00D84AB6" w:rsidP="00A86562">
      <w:pPr>
        <w:spacing w:line="360" w:lineRule="auto"/>
        <w:ind w:right="-82"/>
        <w:jc w:val="both"/>
        <w:rPr>
          <w:rFonts w:asciiTheme="majorHAnsi" w:hAnsiTheme="majorHAnsi" w:cs="Tahoma"/>
          <w:bCs/>
          <w:sz w:val="24"/>
          <w:szCs w:val="24"/>
        </w:rPr>
      </w:pPr>
    </w:p>
    <w:p w:rsidR="00182729" w:rsidRPr="00182729" w:rsidRDefault="00182729" w:rsidP="00182729">
      <w:pPr>
        <w:ind w:right="-1"/>
        <w:rPr>
          <w:rFonts w:asciiTheme="majorHAnsi" w:hAnsiTheme="majorHAnsi" w:cs="Tahoma"/>
          <w:b/>
          <w:bCs/>
          <w:sz w:val="24"/>
          <w:szCs w:val="24"/>
        </w:rPr>
      </w:pPr>
      <w:r w:rsidRPr="00182729">
        <w:rPr>
          <w:rFonts w:asciiTheme="majorHAnsi" w:hAnsiTheme="majorHAnsi" w:cs="Tahoma"/>
          <w:b/>
          <w:bCs/>
          <w:sz w:val="24"/>
          <w:szCs w:val="24"/>
        </w:rPr>
        <w:t>Personale</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L’impresa appaltatrice dovrà osservare nei riguardi dei propri dipendenti e se costituita sotto forma di società cooperativa anche nei confronti dei soci lavoratori impiegati nell’esecuzione del servizio oggetto dell’appalto, tutte le leggi, i regolamenti e le disposizioni normative in materia di rapporto di lavoro, di previdenza e assistenza sociale e di sicurezza </w:t>
      </w:r>
      <w:proofErr w:type="gramStart"/>
      <w:r w:rsidRPr="00182729">
        <w:rPr>
          <w:rFonts w:asciiTheme="majorHAnsi" w:hAnsiTheme="majorHAnsi" w:cs="Tahoma"/>
          <w:bCs/>
          <w:sz w:val="24"/>
          <w:szCs w:val="24"/>
        </w:rPr>
        <w:t>ed</w:t>
      </w:r>
      <w:proofErr w:type="gramEnd"/>
      <w:r w:rsidRPr="00182729">
        <w:rPr>
          <w:rFonts w:asciiTheme="majorHAnsi" w:hAnsiTheme="majorHAnsi" w:cs="Tahoma"/>
          <w:bCs/>
          <w:sz w:val="24"/>
          <w:szCs w:val="24"/>
        </w:rPr>
        <w:t xml:space="preserve"> igiene del lavoro.</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Tutto il personale adibito al servizio appaltato dovrà essere alle dipendenze e sotto la diretta ed esclusiva direzione e responsabilità dell’impresa appaltatrice. Lo stesso personale dovrà essere idoneo a svolgere le prestazioni di servizio e dovrà possedere i prescritti requisiti </w:t>
      </w:r>
      <w:proofErr w:type="gramStart"/>
      <w:r w:rsidRPr="00182729">
        <w:rPr>
          <w:rFonts w:asciiTheme="majorHAnsi" w:hAnsiTheme="majorHAnsi" w:cs="Tahoma"/>
          <w:bCs/>
          <w:sz w:val="24"/>
          <w:szCs w:val="24"/>
        </w:rPr>
        <w:t xml:space="preserve">di </w:t>
      </w:r>
      <w:proofErr w:type="gramEnd"/>
      <w:r w:rsidRPr="00182729">
        <w:rPr>
          <w:rFonts w:asciiTheme="majorHAnsi" w:hAnsiTheme="majorHAnsi" w:cs="Tahoma"/>
          <w:bCs/>
          <w:sz w:val="24"/>
          <w:szCs w:val="24"/>
        </w:rPr>
        <w:t>igiene e sanità e dovrà essere di provata capacità e moralità.</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Il personale dovrà attenersi alle disposizioni di cui al D.P.R. n. 62 </w:t>
      </w:r>
      <w:proofErr w:type="gramStart"/>
      <w:r w:rsidRPr="00182729">
        <w:rPr>
          <w:rFonts w:asciiTheme="majorHAnsi" w:hAnsiTheme="majorHAnsi" w:cs="Tahoma"/>
          <w:bCs/>
          <w:sz w:val="24"/>
          <w:szCs w:val="24"/>
        </w:rPr>
        <w:t xml:space="preserve">del </w:t>
      </w:r>
      <w:proofErr w:type="gramEnd"/>
      <w:r w:rsidRPr="00182729">
        <w:rPr>
          <w:rFonts w:asciiTheme="majorHAnsi" w:hAnsiTheme="majorHAnsi" w:cs="Tahoma"/>
          <w:bCs/>
          <w:sz w:val="24"/>
          <w:szCs w:val="24"/>
        </w:rPr>
        <w:t xml:space="preserve">16.04.2013 “Regolamento recante codice di comportamento dei dipendenti pubblici, a norma dell’art. </w:t>
      </w:r>
      <w:proofErr w:type="gramStart"/>
      <w:r w:rsidRPr="00182729">
        <w:rPr>
          <w:rFonts w:asciiTheme="majorHAnsi" w:hAnsiTheme="majorHAnsi" w:cs="Tahoma"/>
          <w:bCs/>
          <w:sz w:val="24"/>
          <w:szCs w:val="24"/>
        </w:rPr>
        <w:t xml:space="preserve">54 del D. </w:t>
      </w:r>
      <w:proofErr w:type="spellStart"/>
      <w:r w:rsidR="00D84AB6">
        <w:rPr>
          <w:rFonts w:asciiTheme="majorHAnsi" w:hAnsiTheme="majorHAnsi" w:cs="Tahoma"/>
          <w:bCs/>
          <w:sz w:val="24"/>
          <w:szCs w:val="24"/>
        </w:rPr>
        <w:t>L</w:t>
      </w:r>
      <w:r w:rsidRPr="00182729">
        <w:rPr>
          <w:rFonts w:asciiTheme="majorHAnsi" w:hAnsiTheme="majorHAnsi" w:cs="Tahoma"/>
          <w:bCs/>
          <w:sz w:val="24"/>
          <w:szCs w:val="24"/>
        </w:rPr>
        <w:t>gs</w:t>
      </w:r>
      <w:proofErr w:type="spellEnd"/>
      <w:r w:rsidRPr="00182729">
        <w:rPr>
          <w:rFonts w:asciiTheme="majorHAnsi" w:hAnsiTheme="majorHAnsi" w:cs="Tahoma"/>
          <w:bCs/>
          <w:sz w:val="24"/>
          <w:szCs w:val="24"/>
        </w:rPr>
        <w:t>. 30 marzo 2001 n. 165”.</w:t>
      </w:r>
      <w:proofErr w:type="gramEnd"/>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Nei cinque giorni precedenti l’inizio del servizio appaltato, l’Impresa dovrà comunicare a </w:t>
      </w:r>
      <w:r w:rsidR="001B0BAC">
        <w:rPr>
          <w:rFonts w:asciiTheme="majorHAnsi" w:hAnsiTheme="majorHAnsi" w:cs="Tahoma"/>
          <w:bCs/>
          <w:sz w:val="24"/>
          <w:szCs w:val="24"/>
        </w:rPr>
        <w:t>ente</w:t>
      </w:r>
      <w:r w:rsidRPr="00182729">
        <w:rPr>
          <w:rFonts w:asciiTheme="majorHAnsi" w:hAnsiTheme="majorHAnsi" w:cs="Tahoma"/>
          <w:bCs/>
          <w:sz w:val="24"/>
          <w:szCs w:val="24"/>
        </w:rPr>
        <w:t xml:space="preserve"> l’elenco </w:t>
      </w:r>
      <w:proofErr w:type="gramStart"/>
      <w:r w:rsidRPr="00182729">
        <w:rPr>
          <w:rFonts w:asciiTheme="majorHAnsi" w:hAnsiTheme="majorHAnsi" w:cs="Tahoma"/>
          <w:bCs/>
          <w:sz w:val="24"/>
          <w:szCs w:val="24"/>
        </w:rPr>
        <w:t>nominativo</w:t>
      </w:r>
      <w:proofErr w:type="gramEnd"/>
      <w:r w:rsidRPr="00182729">
        <w:rPr>
          <w:rFonts w:asciiTheme="majorHAnsi" w:hAnsiTheme="majorHAnsi" w:cs="Tahoma"/>
          <w:bCs/>
          <w:sz w:val="24"/>
          <w:szCs w:val="24"/>
        </w:rPr>
        <w:t xml:space="preserve"> del personale che sarà adibito al servizio, con l’indicazione per ciascuna unità di personale degli estremi del documento di riconoscimento. </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Del documento di riconoscimento dovrà essere accluso una fotocopia.</w:t>
      </w:r>
    </w:p>
    <w:p w:rsidR="00182729" w:rsidRPr="00182729" w:rsidRDefault="00182729" w:rsidP="00A86562">
      <w:pPr>
        <w:spacing w:line="360" w:lineRule="auto"/>
        <w:ind w:right="-82"/>
        <w:jc w:val="both"/>
        <w:rPr>
          <w:rFonts w:asciiTheme="majorHAnsi" w:hAnsiTheme="majorHAnsi" w:cs="Tahoma"/>
          <w:bCs/>
          <w:sz w:val="24"/>
          <w:szCs w:val="24"/>
        </w:rPr>
      </w:pPr>
      <w:proofErr w:type="gramStart"/>
      <w:r w:rsidRPr="00182729">
        <w:rPr>
          <w:rFonts w:asciiTheme="majorHAnsi" w:hAnsiTheme="majorHAnsi" w:cs="Tahoma"/>
          <w:bCs/>
          <w:sz w:val="24"/>
          <w:szCs w:val="24"/>
        </w:rPr>
        <w:t>Tale</w:t>
      </w:r>
      <w:proofErr w:type="gramEnd"/>
      <w:r w:rsidRPr="00182729">
        <w:rPr>
          <w:rFonts w:asciiTheme="majorHAnsi" w:hAnsiTheme="majorHAnsi" w:cs="Tahoma"/>
          <w:bCs/>
          <w:sz w:val="24"/>
          <w:szCs w:val="24"/>
        </w:rPr>
        <w:t xml:space="preserve"> elenco con la relativa documentazione dovrà essere aggiornato con i nuovi inserimenti di personale, anche per sostituzione temporanea di altro personale per servizio militare, malattia, infortunio, ferie e maternità, entro il giorno cinque del mese successivo a quello in cui le variazioni si sono verificate.</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L’allontanamento dal servizio di personale per trasferimento o per cessazione dal lavoro dovrà essere comunicato all’Ente entro </w:t>
      </w:r>
      <w:proofErr w:type="gramStart"/>
      <w:r w:rsidRPr="00182729">
        <w:rPr>
          <w:rFonts w:asciiTheme="majorHAnsi" w:hAnsiTheme="majorHAnsi" w:cs="Tahoma"/>
          <w:bCs/>
          <w:sz w:val="24"/>
          <w:szCs w:val="24"/>
        </w:rPr>
        <w:t>24</w:t>
      </w:r>
      <w:proofErr w:type="gramEnd"/>
      <w:r w:rsidRPr="00182729">
        <w:rPr>
          <w:rFonts w:asciiTheme="majorHAnsi" w:hAnsiTheme="majorHAnsi" w:cs="Tahoma"/>
          <w:bCs/>
          <w:sz w:val="24"/>
          <w:szCs w:val="24"/>
        </w:rPr>
        <w:t xml:space="preserve"> ore, parimenti entro tale termine dovranno essere comunicati anche i nuovi assunti.</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L’impresa appaltatrice dovrà esibire </w:t>
      </w:r>
      <w:proofErr w:type="gramStart"/>
      <w:r w:rsidRPr="00182729">
        <w:rPr>
          <w:rFonts w:asciiTheme="majorHAnsi" w:hAnsiTheme="majorHAnsi" w:cs="Tahoma"/>
          <w:bCs/>
          <w:sz w:val="24"/>
          <w:szCs w:val="24"/>
        </w:rPr>
        <w:t>ad</w:t>
      </w:r>
      <w:proofErr w:type="gramEnd"/>
      <w:r w:rsidRPr="00182729">
        <w:rPr>
          <w:rFonts w:asciiTheme="majorHAnsi" w:hAnsiTheme="majorHAnsi" w:cs="Tahoma"/>
          <w:bCs/>
          <w:sz w:val="24"/>
          <w:szCs w:val="24"/>
        </w:rPr>
        <w:t xml:space="preserve"> ogni richiesta dell’amministrazione il libro matricola, il libro paga ed il registro previsto dalle vigenti norme.</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L’Impresa dovrà garantire una presenza costante delle unità numeriche lavorative necessarie al corretto espletamento del servizio e provvedendo alle eventuali assenze del personale con immediate sostituzioni.</w:t>
      </w:r>
    </w:p>
    <w:p w:rsidR="00182729" w:rsidRPr="00182729" w:rsidRDefault="00182729" w:rsidP="00182729">
      <w:pPr>
        <w:jc w:val="both"/>
        <w:rPr>
          <w:rFonts w:asciiTheme="majorHAnsi" w:hAnsiTheme="majorHAnsi" w:cs="Tahoma"/>
          <w:bCs/>
          <w:sz w:val="24"/>
          <w:szCs w:val="24"/>
        </w:rPr>
      </w:pPr>
    </w:p>
    <w:p w:rsidR="00182729" w:rsidRPr="00182729" w:rsidRDefault="00182729" w:rsidP="00182729">
      <w:pPr>
        <w:ind w:right="-1"/>
        <w:rPr>
          <w:rFonts w:asciiTheme="majorHAnsi" w:hAnsiTheme="majorHAnsi" w:cs="Tahoma"/>
          <w:bCs/>
          <w:sz w:val="24"/>
          <w:szCs w:val="24"/>
        </w:rPr>
      </w:pPr>
      <w:r w:rsidRPr="00182729">
        <w:rPr>
          <w:rFonts w:asciiTheme="majorHAnsi" w:hAnsiTheme="majorHAnsi" w:cs="Tahoma"/>
          <w:b/>
          <w:bCs/>
          <w:sz w:val="24"/>
          <w:szCs w:val="24"/>
        </w:rPr>
        <w:t>Responsabilità dell’appaltatore nei confronti del personale dipendente</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lastRenderedPageBreak/>
        <w:t xml:space="preserve">L'appaltatore deve provvedere alla completa osservanza delle vigenti disposizioni di legge e regolamento con particolare riguardo alle norme sulla tutela della libertà e della dignità dei lavoratori </w:t>
      </w:r>
      <w:proofErr w:type="gramStart"/>
      <w:r w:rsidRPr="00182729">
        <w:rPr>
          <w:rFonts w:asciiTheme="majorHAnsi" w:hAnsiTheme="majorHAnsi" w:cs="Tahoma"/>
          <w:bCs/>
          <w:sz w:val="24"/>
          <w:szCs w:val="24"/>
        </w:rPr>
        <w:t>ed</w:t>
      </w:r>
      <w:proofErr w:type="gramEnd"/>
      <w:r w:rsidRPr="00182729">
        <w:rPr>
          <w:rFonts w:asciiTheme="majorHAnsi" w:hAnsiTheme="majorHAnsi" w:cs="Tahoma"/>
          <w:bCs/>
          <w:sz w:val="24"/>
          <w:szCs w:val="24"/>
        </w:rPr>
        <w:t xml:space="preserve"> a quelle che disciplinano il diritto al lavoro dei disabili.</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L'appaltatore si obbliga ad applicare, </w:t>
      </w:r>
      <w:proofErr w:type="gramStart"/>
      <w:r w:rsidRPr="00182729">
        <w:rPr>
          <w:rFonts w:asciiTheme="majorHAnsi" w:hAnsiTheme="majorHAnsi" w:cs="Tahoma"/>
          <w:bCs/>
          <w:sz w:val="24"/>
          <w:szCs w:val="24"/>
        </w:rPr>
        <w:t>nei confronti dei lavoratori dipendenti</w:t>
      </w:r>
      <w:proofErr w:type="gramEnd"/>
      <w:r w:rsidRPr="00182729">
        <w:rPr>
          <w:rFonts w:asciiTheme="majorHAnsi" w:hAnsiTheme="majorHAnsi" w:cs="Tahoma"/>
          <w:bCs/>
          <w:sz w:val="24"/>
          <w:szCs w:val="24"/>
        </w:rPr>
        <w:t>, condizioni retributive non inferiori a quelle risultanti dai contratti collettivi di lavoro vigenti di riferimento per i settori inerenti il servizio appaltato, durante tutto il periodo della validità del presente appalto. Il trattamento economico dei soci lavoratori delle Cooperative non può essere inferiore a quello dei lavoratori dipendenti.</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Fatto salvo l'obbligo previsto dall'art. 18, 7° comma della Legge 55/90, all'inizio </w:t>
      </w:r>
      <w:proofErr w:type="gramStart"/>
      <w:r w:rsidRPr="00182729">
        <w:rPr>
          <w:rFonts w:asciiTheme="majorHAnsi" w:hAnsiTheme="majorHAnsi" w:cs="Tahoma"/>
          <w:bCs/>
          <w:sz w:val="24"/>
          <w:szCs w:val="24"/>
        </w:rPr>
        <w:t>ed</w:t>
      </w:r>
      <w:proofErr w:type="gramEnd"/>
      <w:r w:rsidRPr="00182729">
        <w:rPr>
          <w:rFonts w:asciiTheme="majorHAnsi" w:hAnsiTheme="majorHAnsi" w:cs="Tahoma"/>
          <w:bCs/>
          <w:sz w:val="24"/>
          <w:szCs w:val="24"/>
        </w:rPr>
        <w:t xml:space="preserve"> alla fine del presente appalto l'appaltatore deve presentare, su richiesta delle Aziende del servizio sanitario regionale, una dichiarazione dei competenti uffici, dalla quale risulti che il personale addetto al servizio è stato regolarmente assicurato ai fini previdenziali ed assicurativi ai rispettivi Enti.</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L'Impresa deve trasmettere periodicamente copia dei modelli D M 10 -DS 10 INPS muniti di cedola attestante l'avvenuto pagamento, </w:t>
      </w:r>
      <w:proofErr w:type="gramStart"/>
      <w:r w:rsidRPr="00182729">
        <w:rPr>
          <w:rFonts w:asciiTheme="majorHAnsi" w:hAnsiTheme="majorHAnsi" w:cs="Tahoma"/>
          <w:bCs/>
          <w:sz w:val="24"/>
          <w:szCs w:val="24"/>
        </w:rPr>
        <w:t>nonché</w:t>
      </w:r>
      <w:proofErr w:type="gramEnd"/>
      <w:r w:rsidRPr="00182729">
        <w:rPr>
          <w:rFonts w:asciiTheme="majorHAnsi" w:hAnsiTheme="majorHAnsi" w:cs="Tahoma"/>
          <w:bCs/>
          <w:sz w:val="24"/>
          <w:szCs w:val="24"/>
        </w:rPr>
        <w:t xml:space="preserve"> -a richiesta delle Aziende del servizio sanitario regionale - gli estratti delle buste paga del personale impiegato nel servizio.</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Rientrando il presente appalto nell’ambito dei servizi essenziali, la ditta appaltatrice è obbligata a rispettare e far rispettare ai propri dipendenti le disposizioni di cui alla Legge 12/06/1990 n. 146 sull’esercizio del diritto di sciopero nei servizi pubblici essenziali, </w:t>
      </w:r>
      <w:proofErr w:type="gramStart"/>
      <w:r w:rsidRPr="00182729">
        <w:rPr>
          <w:rFonts w:asciiTheme="majorHAnsi" w:hAnsiTheme="majorHAnsi" w:cs="Tahoma"/>
          <w:bCs/>
          <w:sz w:val="24"/>
          <w:szCs w:val="24"/>
        </w:rPr>
        <w:t>nonché</w:t>
      </w:r>
      <w:proofErr w:type="gramEnd"/>
      <w:r w:rsidRPr="00182729">
        <w:rPr>
          <w:rFonts w:asciiTheme="majorHAnsi" w:hAnsiTheme="majorHAnsi" w:cs="Tahoma"/>
          <w:bCs/>
          <w:sz w:val="24"/>
          <w:szCs w:val="24"/>
        </w:rPr>
        <w:t xml:space="preserve"> le determinazioni di cui alle deliberazioni della Commissione di garanzia per l’attuazione della predetta legge.</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 xml:space="preserve">Del contenuto del presente articolo è fatto obbligo all'appaltatore di </w:t>
      </w:r>
      <w:proofErr w:type="gramStart"/>
      <w:r w:rsidRPr="00182729">
        <w:rPr>
          <w:rFonts w:asciiTheme="majorHAnsi" w:hAnsiTheme="majorHAnsi" w:cs="Tahoma"/>
          <w:bCs/>
          <w:sz w:val="24"/>
          <w:szCs w:val="24"/>
        </w:rPr>
        <w:t>darne</w:t>
      </w:r>
      <w:proofErr w:type="gramEnd"/>
      <w:r w:rsidRPr="00182729">
        <w:rPr>
          <w:rFonts w:asciiTheme="majorHAnsi" w:hAnsiTheme="majorHAnsi" w:cs="Tahoma"/>
          <w:bCs/>
          <w:sz w:val="24"/>
          <w:szCs w:val="24"/>
        </w:rPr>
        <w:t xml:space="preserve"> notizia scritta a tutto il personale dipendente.</w:t>
      </w:r>
    </w:p>
    <w:p w:rsidR="00182729" w:rsidRPr="00182729" w:rsidRDefault="00182729" w:rsidP="00182729">
      <w:pPr>
        <w:pStyle w:val="Testonormale"/>
        <w:jc w:val="both"/>
        <w:rPr>
          <w:rFonts w:asciiTheme="majorHAnsi" w:hAnsiTheme="majorHAnsi" w:cs="Tahoma"/>
          <w:bCs/>
          <w:sz w:val="24"/>
          <w:szCs w:val="24"/>
        </w:rPr>
      </w:pPr>
    </w:p>
    <w:p w:rsidR="00182729" w:rsidRPr="00182729" w:rsidRDefault="00182729" w:rsidP="00182729">
      <w:pPr>
        <w:ind w:right="-1"/>
        <w:rPr>
          <w:rFonts w:asciiTheme="majorHAnsi" w:hAnsiTheme="majorHAnsi" w:cs="Tahoma"/>
          <w:caps/>
          <w:sz w:val="24"/>
          <w:szCs w:val="24"/>
        </w:rPr>
      </w:pPr>
      <w:r w:rsidRPr="00182729">
        <w:rPr>
          <w:rFonts w:asciiTheme="majorHAnsi" w:hAnsiTheme="majorHAnsi" w:cs="Tahoma"/>
          <w:b/>
          <w:bCs/>
          <w:sz w:val="24"/>
          <w:szCs w:val="24"/>
        </w:rPr>
        <w:t>Responsabile del servizio</w:t>
      </w:r>
    </w:p>
    <w:p w:rsidR="00182729" w:rsidRPr="00182729" w:rsidRDefault="00182729" w:rsidP="00A86562">
      <w:pPr>
        <w:spacing w:line="360" w:lineRule="auto"/>
        <w:ind w:right="-82"/>
        <w:jc w:val="both"/>
        <w:rPr>
          <w:rFonts w:asciiTheme="majorHAnsi" w:hAnsiTheme="majorHAnsi" w:cs="Tahoma"/>
          <w:bCs/>
          <w:sz w:val="24"/>
          <w:szCs w:val="24"/>
        </w:rPr>
      </w:pPr>
      <w:r w:rsidRPr="00182729">
        <w:rPr>
          <w:rFonts w:asciiTheme="majorHAnsi" w:hAnsiTheme="majorHAnsi" w:cs="Tahoma"/>
          <w:bCs/>
          <w:sz w:val="24"/>
          <w:szCs w:val="24"/>
        </w:rPr>
        <w:t>La ditta aggiudicataria al momento della sottoscrizione del relativo contratto comunica il nome e recapiti (telefono, fax ed e-mail) del responsabile del servizio, il quale deve tenere i contatti e gestire il rapporto con la stazione appaltante.</w:t>
      </w:r>
    </w:p>
    <w:p w:rsidR="00182729" w:rsidRPr="00182729" w:rsidRDefault="00182729" w:rsidP="00182729">
      <w:pPr>
        <w:autoSpaceDE w:val="0"/>
        <w:autoSpaceDN w:val="0"/>
        <w:adjustRightInd w:val="0"/>
        <w:jc w:val="both"/>
        <w:rPr>
          <w:rFonts w:asciiTheme="majorHAnsi" w:hAnsiTheme="majorHAnsi" w:cs="Tahoma"/>
          <w:bCs/>
          <w:sz w:val="24"/>
          <w:szCs w:val="24"/>
        </w:rPr>
      </w:pPr>
    </w:p>
    <w:p w:rsidR="00182729" w:rsidRPr="00182729" w:rsidRDefault="00182729" w:rsidP="00182729">
      <w:pPr>
        <w:autoSpaceDE w:val="0"/>
        <w:autoSpaceDN w:val="0"/>
        <w:adjustRightInd w:val="0"/>
        <w:jc w:val="both"/>
        <w:rPr>
          <w:rFonts w:asciiTheme="majorHAnsi" w:hAnsiTheme="majorHAnsi" w:cs="Tahoma"/>
          <w:b/>
          <w:bCs/>
          <w:sz w:val="24"/>
          <w:szCs w:val="24"/>
        </w:rPr>
      </w:pPr>
      <w:r w:rsidRPr="00182729">
        <w:rPr>
          <w:rFonts w:asciiTheme="majorHAnsi" w:hAnsiTheme="majorHAnsi" w:cs="Tahoma"/>
          <w:b/>
          <w:bCs/>
          <w:sz w:val="24"/>
          <w:szCs w:val="24"/>
        </w:rPr>
        <w:t>Disposizioni generali</w:t>
      </w:r>
    </w:p>
    <w:p w:rsidR="00182729" w:rsidRPr="00182729" w:rsidRDefault="00182729" w:rsidP="00A86562">
      <w:pPr>
        <w:autoSpaceDE w:val="0"/>
        <w:autoSpaceDN w:val="0"/>
        <w:adjustRightInd w:val="0"/>
        <w:spacing w:line="360" w:lineRule="auto"/>
        <w:jc w:val="both"/>
        <w:rPr>
          <w:rFonts w:asciiTheme="majorHAnsi" w:hAnsiTheme="majorHAnsi" w:cs="Tahoma"/>
          <w:bCs/>
          <w:sz w:val="24"/>
          <w:szCs w:val="24"/>
        </w:rPr>
      </w:pPr>
      <w:r w:rsidRPr="00182729">
        <w:rPr>
          <w:rFonts w:asciiTheme="majorHAnsi" w:hAnsiTheme="majorHAnsi" w:cs="Tahoma"/>
          <w:bCs/>
          <w:sz w:val="24"/>
          <w:szCs w:val="24"/>
        </w:rPr>
        <w:t xml:space="preserve">Il soggetto aggiudicatario </w:t>
      </w:r>
      <w:proofErr w:type="gramStart"/>
      <w:r w:rsidRPr="00182729">
        <w:rPr>
          <w:rFonts w:asciiTheme="majorHAnsi" w:hAnsiTheme="majorHAnsi" w:cs="Tahoma"/>
          <w:bCs/>
          <w:sz w:val="24"/>
          <w:szCs w:val="24"/>
        </w:rPr>
        <w:t>ed</w:t>
      </w:r>
      <w:proofErr w:type="gramEnd"/>
      <w:r w:rsidRPr="00182729">
        <w:rPr>
          <w:rFonts w:asciiTheme="majorHAnsi" w:hAnsiTheme="majorHAnsi" w:cs="Tahoma"/>
          <w:bCs/>
          <w:sz w:val="24"/>
          <w:szCs w:val="24"/>
        </w:rPr>
        <w:t xml:space="preserve"> il suo personale sono obbligati a conformarsi alle procedure operative richieste e/o dichiarate nell’offerta.</w:t>
      </w:r>
    </w:p>
    <w:p w:rsidR="00182729" w:rsidRPr="00182729" w:rsidRDefault="00182729" w:rsidP="00A86562">
      <w:pPr>
        <w:autoSpaceDE w:val="0"/>
        <w:autoSpaceDN w:val="0"/>
        <w:adjustRightInd w:val="0"/>
        <w:spacing w:line="360" w:lineRule="auto"/>
        <w:jc w:val="both"/>
        <w:rPr>
          <w:rFonts w:asciiTheme="majorHAnsi" w:hAnsiTheme="majorHAnsi" w:cs="Tahoma"/>
          <w:bCs/>
          <w:sz w:val="24"/>
          <w:szCs w:val="24"/>
        </w:rPr>
      </w:pPr>
      <w:r w:rsidRPr="00182729">
        <w:rPr>
          <w:rFonts w:asciiTheme="majorHAnsi" w:hAnsiTheme="majorHAnsi" w:cs="Tahoma"/>
          <w:bCs/>
          <w:sz w:val="24"/>
          <w:szCs w:val="24"/>
        </w:rPr>
        <w:t>Inoltre il personale dovrà attenersi alle seguenti disposizioni generali:</w:t>
      </w:r>
    </w:p>
    <w:p w:rsidR="00182729" w:rsidRPr="00182729" w:rsidRDefault="00182729" w:rsidP="00A86562">
      <w:pPr>
        <w:autoSpaceDE w:val="0"/>
        <w:autoSpaceDN w:val="0"/>
        <w:adjustRightInd w:val="0"/>
        <w:spacing w:line="360" w:lineRule="auto"/>
        <w:jc w:val="both"/>
        <w:rPr>
          <w:rFonts w:asciiTheme="majorHAnsi" w:hAnsiTheme="majorHAnsi" w:cs="Tahoma"/>
          <w:bCs/>
          <w:sz w:val="24"/>
          <w:szCs w:val="24"/>
        </w:rPr>
      </w:pPr>
      <w:r w:rsidRPr="00182729">
        <w:rPr>
          <w:rFonts w:asciiTheme="majorHAnsi" w:hAnsiTheme="majorHAnsi" w:cs="Tahoma"/>
          <w:bCs/>
          <w:sz w:val="24"/>
          <w:szCs w:val="24"/>
        </w:rPr>
        <w:t>1. operare sempre nel rispetto della normativa sulla sicurezza sui posti di lavoro;</w:t>
      </w:r>
    </w:p>
    <w:p w:rsidR="00182729" w:rsidRPr="00182729" w:rsidRDefault="00182729" w:rsidP="00A86562">
      <w:pPr>
        <w:autoSpaceDE w:val="0"/>
        <w:autoSpaceDN w:val="0"/>
        <w:adjustRightInd w:val="0"/>
        <w:spacing w:line="360" w:lineRule="auto"/>
        <w:jc w:val="both"/>
        <w:rPr>
          <w:rFonts w:asciiTheme="majorHAnsi" w:hAnsiTheme="majorHAnsi" w:cs="Tahoma"/>
          <w:bCs/>
          <w:sz w:val="24"/>
          <w:szCs w:val="24"/>
        </w:rPr>
      </w:pPr>
      <w:r w:rsidRPr="00182729">
        <w:rPr>
          <w:rFonts w:asciiTheme="majorHAnsi" w:hAnsiTheme="majorHAnsi" w:cs="Tahoma"/>
          <w:bCs/>
          <w:sz w:val="24"/>
          <w:szCs w:val="24"/>
        </w:rPr>
        <w:lastRenderedPageBreak/>
        <w:t xml:space="preserve">2. non prendere visione di documenti o file </w:t>
      </w:r>
      <w:proofErr w:type="gramStart"/>
      <w:r w:rsidRPr="00182729">
        <w:rPr>
          <w:rFonts w:asciiTheme="majorHAnsi" w:hAnsiTheme="majorHAnsi" w:cs="Tahoma"/>
          <w:bCs/>
          <w:sz w:val="24"/>
          <w:szCs w:val="24"/>
        </w:rPr>
        <w:t>del</w:t>
      </w:r>
      <w:proofErr w:type="gramEnd"/>
      <w:r w:rsidRPr="00182729">
        <w:rPr>
          <w:rFonts w:asciiTheme="majorHAnsi" w:hAnsiTheme="majorHAnsi" w:cs="Tahoma"/>
          <w:bCs/>
          <w:sz w:val="24"/>
          <w:szCs w:val="24"/>
        </w:rPr>
        <w:t xml:space="preserve"> S.S.R., Sistemi sanitari europei equivalenti o altro per finalità non attinenti ai servizi oggetto dell’appalto e comunque mantenere il segreto su fatti, organizzazione e andamento dell’attività;</w:t>
      </w:r>
    </w:p>
    <w:p w:rsidR="00182729" w:rsidRPr="00182729" w:rsidRDefault="00182729" w:rsidP="00A86562">
      <w:pPr>
        <w:autoSpaceDE w:val="0"/>
        <w:autoSpaceDN w:val="0"/>
        <w:adjustRightInd w:val="0"/>
        <w:spacing w:line="360" w:lineRule="auto"/>
        <w:jc w:val="both"/>
        <w:rPr>
          <w:rFonts w:asciiTheme="majorHAnsi" w:hAnsiTheme="majorHAnsi" w:cs="Tahoma"/>
          <w:bCs/>
          <w:sz w:val="24"/>
          <w:szCs w:val="24"/>
        </w:rPr>
      </w:pPr>
      <w:r w:rsidRPr="00182729">
        <w:rPr>
          <w:rFonts w:asciiTheme="majorHAnsi" w:hAnsiTheme="majorHAnsi" w:cs="Tahoma"/>
          <w:bCs/>
          <w:sz w:val="24"/>
          <w:szCs w:val="24"/>
        </w:rPr>
        <w:t xml:space="preserve">3. tenere un comportamento corretto, adeguato e osservare diligentemente tutte le norme e disposizioni in materia di tutela di riservatezza a favore </w:t>
      </w:r>
      <w:proofErr w:type="gramStart"/>
      <w:r w:rsidRPr="00182729">
        <w:rPr>
          <w:rFonts w:asciiTheme="majorHAnsi" w:hAnsiTheme="majorHAnsi" w:cs="Tahoma"/>
          <w:bCs/>
          <w:sz w:val="24"/>
          <w:szCs w:val="24"/>
        </w:rPr>
        <w:t>dell’</w:t>
      </w:r>
      <w:proofErr w:type="gramEnd"/>
      <w:r w:rsidRPr="00182729">
        <w:rPr>
          <w:rFonts w:asciiTheme="majorHAnsi" w:hAnsiTheme="majorHAnsi" w:cs="Tahoma"/>
          <w:bCs/>
          <w:sz w:val="24"/>
          <w:szCs w:val="24"/>
        </w:rPr>
        <w:t>utenza.</w:t>
      </w:r>
    </w:p>
    <w:p w:rsidR="00182729" w:rsidRPr="00182729" w:rsidRDefault="00182729" w:rsidP="00A86562">
      <w:pPr>
        <w:autoSpaceDE w:val="0"/>
        <w:autoSpaceDN w:val="0"/>
        <w:adjustRightInd w:val="0"/>
        <w:spacing w:line="360" w:lineRule="auto"/>
        <w:jc w:val="both"/>
        <w:rPr>
          <w:rFonts w:asciiTheme="majorHAnsi" w:hAnsiTheme="majorHAnsi" w:cs="Tahoma"/>
          <w:bCs/>
          <w:sz w:val="24"/>
          <w:szCs w:val="24"/>
        </w:rPr>
      </w:pPr>
      <w:proofErr w:type="gramStart"/>
      <w:r w:rsidRPr="00182729">
        <w:rPr>
          <w:rFonts w:asciiTheme="majorHAnsi" w:hAnsiTheme="majorHAnsi" w:cs="Tahoma"/>
          <w:bCs/>
          <w:sz w:val="24"/>
          <w:szCs w:val="24"/>
        </w:rPr>
        <w:t>Sulla base di</w:t>
      </w:r>
      <w:proofErr w:type="gramEnd"/>
      <w:r w:rsidRPr="00182729">
        <w:rPr>
          <w:rFonts w:asciiTheme="majorHAnsi" w:hAnsiTheme="majorHAnsi" w:cs="Tahoma"/>
          <w:bCs/>
          <w:sz w:val="24"/>
          <w:szCs w:val="24"/>
        </w:rPr>
        <w:t xml:space="preserve"> quanto sopra esposto, l’Amministrazione dovrà essere in grado, in qualsiasi momento, di verificare l’andamento del progetto conformemente alle modalità stabilite per ogni tipo di attività.</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9</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(Clausola risolutiva espressa</w:t>
      </w:r>
      <w:r w:rsidR="003E5171">
        <w:rPr>
          <w:rFonts w:asciiTheme="majorHAnsi" w:hAnsiTheme="majorHAnsi" w:cs="Tahoma"/>
          <w:sz w:val="24"/>
          <w:szCs w:val="24"/>
        </w:rPr>
        <w:t xml:space="preserve"> e recesso</w:t>
      </w:r>
      <w:r w:rsidRPr="00182729">
        <w:rPr>
          <w:rFonts w:asciiTheme="majorHAnsi" w:hAnsiTheme="majorHAnsi" w:cs="Tahoma"/>
          <w:sz w:val="24"/>
          <w:szCs w:val="24"/>
        </w:rPr>
        <w:t>)</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autoSpaceDE w:val="0"/>
        <w:autoSpaceDN w:val="0"/>
        <w:adjustRightInd w:val="0"/>
        <w:jc w:val="both"/>
        <w:rPr>
          <w:rFonts w:asciiTheme="majorHAnsi" w:hAnsiTheme="majorHAnsi" w:cs="Tahoma"/>
          <w:color w:val="000000"/>
          <w:sz w:val="24"/>
          <w:szCs w:val="24"/>
        </w:rPr>
      </w:pPr>
      <w:r w:rsidRPr="00182729">
        <w:rPr>
          <w:rFonts w:asciiTheme="majorHAnsi" w:hAnsiTheme="majorHAnsi" w:cs="Tahoma"/>
          <w:color w:val="000000"/>
          <w:sz w:val="24"/>
          <w:szCs w:val="24"/>
        </w:rPr>
        <w:t xml:space="preserve">La singola Azienda </w:t>
      </w:r>
      <w:proofErr w:type="gramStart"/>
      <w:r w:rsidRPr="00182729">
        <w:rPr>
          <w:rFonts w:asciiTheme="majorHAnsi" w:hAnsiTheme="majorHAnsi" w:cs="Tahoma"/>
          <w:color w:val="000000"/>
          <w:sz w:val="24"/>
          <w:szCs w:val="24"/>
        </w:rPr>
        <w:t>del</w:t>
      </w:r>
      <w:proofErr w:type="gramEnd"/>
      <w:r w:rsidRPr="00182729">
        <w:rPr>
          <w:rFonts w:asciiTheme="majorHAnsi" w:hAnsiTheme="majorHAnsi" w:cs="Tahoma"/>
          <w:color w:val="000000"/>
          <w:sz w:val="24"/>
          <w:szCs w:val="24"/>
        </w:rPr>
        <w:t xml:space="preserve"> SSR che ha stipulato il Contratto derivato e l’EGAS per la Convenzione stipulata potrà procedere di diritto (</w:t>
      </w:r>
      <w:r w:rsidRPr="00182729">
        <w:rPr>
          <w:rFonts w:asciiTheme="majorHAnsi" w:hAnsiTheme="majorHAnsi" w:cs="Tahoma"/>
          <w:i/>
          <w:color w:val="000000"/>
          <w:sz w:val="24"/>
          <w:szCs w:val="24"/>
        </w:rPr>
        <w:t>ipso iure</w:t>
      </w:r>
      <w:r w:rsidRPr="00182729">
        <w:rPr>
          <w:rFonts w:asciiTheme="majorHAnsi" w:hAnsiTheme="majorHAnsi" w:cs="Tahoma"/>
          <w:color w:val="000000"/>
          <w:sz w:val="24"/>
          <w:szCs w:val="24"/>
        </w:rPr>
        <w:t xml:space="preserve">) ex art. 1456 c.c. alla risoluzione  del contratto </w:t>
      </w:r>
      <w:proofErr w:type="gramStart"/>
      <w:r w:rsidRPr="00182729">
        <w:rPr>
          <w:rFonts w:asciiTheme="majorHAnsi" w:hAnsiTheme="majorHAnsi" w:cs="Tahoma"/>
          <w:color w:val="000000"/>
          <w:sz w:val="24"/>
          <w:szCs w:val="24"/>
        </w:rPr>
        <w:t>ed</w:t>
      </w:r>
      <w:proofErr w:type="gramEnd"/>
      <w:r w:rsidRPr="00182729">
        <w:rPr>
          <w:rFonts w:asciiTheme="majorHAnsi" w:hAnsiTheme="majorHAnsi" w:cs="Tahoma"/>
          <w:color w:val="000000"/>
          <w:sz w:val="24"/>
          <w:szCs w:val="24"/>
        </w:rPr>
        <w:t xml:space="preserve"> assicurare direttamente, a spese della ditta inadempiente, la continuità del servizio, nei seguenti casi:</w:t>
      </w:r>
    </w:p>
    <w:p w:rsidR="00182729" w:rsidRPr="00182729" w:rsidRDefault="00182729" w:rsidP="00A86562">
      <w:pPr>
        <w:numPr>
          <w:ilvl w:val="0"/>
          <w:numId w:val="29"/>
        </w:numPr>
        <w:autoSpaceDE w:val="0"/>
        <w:autoSpaceDN w:val="0"/>
        <w:adjustRightInd w:val="0"/>
        <w:spacing w:line="360" w:lineRule="auto"/>
        <w:ind w:left="714" w:hanging="357"/>
        <w:jc w:val="both"/>
        <w:rPr>
          <w:rFonts w:asciiTheme="majorHAnsi" w:hAnsiTheme="majorHAnsi" w:cs="Tahoma"/>
          <w:color w:val="000000"/>
          <w:sz w:val="24"/>
          <w:szCs w:val="24"/>
        </w:rPr>
      </w:pPr>
      <w:proofErr w:type="gramStart"/>
      <w:r w:rsidRPr="00182729">
        <w:rPr>
          <w:rFonts w:asciiTheme="majorHAnsi" w:hAnsiTheme="majorHAnsi" w:cs="Tahoma"/>
          <w:color w:val="000000"/>
          <w:sz w:val="24"/>
          <w:szCs w:val="24"/>
        </w:rPr>
        <w:t>grave</w:t>
      </w:r>
      <w:proofErr w:type="gramEnd"/>
      <w:r w:rsidRPr="00182729">
        <w:rPr>
          <w:rFonts w:asciiTheme="majorHAnsi" w:hAnsiTheme="majorHAnsi" w:cs="Tahoma"/>
          <w:color w:val="000000"/>
          <w:sz w:val="24"/>
          <w:szCs w:val="24"/>
        </w:rPr>
        <w:t xml:space="preserve"> inadempienza alle norme di igiene e sicurezza sul lavoro;</w:t>
      </w:r>
    </w:p>
    <w:p w:rsidR="00182729" w:rsidRPr="00182729" w:rsidRDefault="00182729" w:rsidP="00A86562">
      <w:pPr>
        <w:numPr>
          <w:ilvl w:val="0"/>
          <w:numId w:val="29"/>
        </w:numPr>
        <w:autoSpaceDE w:val="0"/>
        <w:autoSpaceDN w:val="0"/>
        <w:adjustRightInd w:val="0"/>
        <w:spacing w:line="360" w:lineRule="auto"/>
        <w:ind w:left="714" w:hanging="357"/>
        <w:jc w:val="both"/>
        <w:rPr>
          <w:rFonts w:asciiTheme="majorHAnsi" w:hAnsiTheme="majorHAnsi" w:cs="Tahoma"/>
          <w:color w:val="000000"/>
          <w:sz w:val="24"/>
          <w:szCs w:val="24"/>
        </w:rPr>
      </w:pPr>
      <w:proofErr w:type="gramStart"/>
      <w:r w:rsidRPr="00182729">
        <w:rPr>
          <w:rFonts w:asciiTheme="majorHAnsi" w:hAnsiTheme="majorHAnsi" w:cs="Tahoma"/>
          <w:color w:val="000000"/>
          <w:sz w:val="24"/>
          <w:szCs w:val="24"/>
        </w:rPr>
        <w:t>cessione</w:t>
      </w:r>
      <w:proofErr w:type="gramEnd"/>
      <w:r w:rsidRPr="00182729">
        <w:rPr>
          <w:rFonts w:asciiTheme="majorHAnsi" w:hAnsiTheme="majorHAnsi" w:cs="Tahoma"/>
          <w:color w:val="000000"/>
          <w:sz w:val="24"/>
          <w:szCs w:val="24"/>
        </w:rPr>
        <w:t xml:space="preserve"> totale o parziale del contratto al di fuori dei casi previsti dall’art. 116 del D. </w:t>
      </w:r>
      <w:proofErr w:type="spellStart"/>
      <w:proofErr w:type="gramStart"/>
      <w:r w:rsidRPr="00182729">
        <w:rPr>
          <w:rFonts w:asciiTheme="majorHAnsi" w:hAnsiTheme="majorHAnsi" w:cs="Tahoma"/>
          <w:color w:val="000000"/>
          <w:sz w:val="24"/>
          <w:szCs w:val="24"/>
        </w:rPr>
        <w:t>Lgs</w:t>
      </w:r>
      <w:proofErr w:type="spellEnd"/>
      <w:r w:rsidRPr="00182729">
        <w:rPr>
          <w:rFonts w:asciiTheme="majorHAnsi" w:hAnsiTheme="majorHAnsi" w:cs="Tahoma"/>
          <w:color w:val="000000"/>
          <w:sz w:val="24"/>
          <w:szCs w:val="24"/>
        </w:rPr>
        <w:t>.</w:t>
      </w:r>
      <w:proofErr w:type="gramEnd"/>
      <w:r w:rsidRPr="00182729">
        <w:rPr>
          <w:rFonts w:asciiTheme="majorHAnsi" w:hAnsiTheme="majorHAnsi" w:cs="Tahoma"/>
          <w:color w:val="000000"/>
          <w:sz w:val="24"/>
          <w:szCs w:val="24"/>
        </w:rPr>
        <w:t xml:space="preserve"> n. 163/2006;</w:t>
      </w:r>
    </w:p>
    <w:p w:rsidR="00182729" w:rsidRPr="00182729" w:rsidRDefault="00182729" w:rsidP="00A86562">
      <w:pPr>
        <w:numPr>
          <w:ilvl w:val="0"/>
          <w:numId w:val="29"/>
        </w:numPr>
        <w:autoSpaceDE w:val="0"/>
        <w:autoSpaceDN w:val="0"/>
        <w:adjustRightInd w:val="0"/>
        <w:spacing w:line="360" w:lineRule="auto"/>
        <w:ind w:left="714" w:hanging="357"/>
        <w:jc w:val="both"/>
        <w:rPr>
          <w:rFonts w:asciiTheme="majorHAnsi" w:hAnsiTheme="majorHAnsi" w:cs="Tahoma"/>
          <w:sz w:val="24"/>
          <w:szCs w:val="24"/>
        </w:rPr>
      </w:pPr>
      <w:proofErr w:type="gramStart"/>
      <w:r w:rsidRPr="00182729">
        <w:rPr>
          <w:rFonts w:asciiTheme="majorHAnsi" w:hAnsiTheme="majorHAnsi" w:cs="Tahoma"/>
          <w:color w:val="000000"/>
          <w:sz w:val="24"/>
          <w:szCs w:val="24"/>
        </w:rPr>
        <w:t>in relazione agli</w:t>
      </w:r>
      <w:proofErr w:type="gramEnd"/>
      <w:r w:rsidRPr="00182729">
        <w:rPr>
          <w:rFonts w:asciiTheme="majorHAnsi" w:hAnsiTheme="majorHAnsi" w:cs="Tahoma"/>
          <w:color w:val="000000"/>
          <w:sz w:val="24"/>
          <w:szCs w:val="24"/>
        </w:rPr>
        <w:t xml:space="preserve"> obblighi di tracciabilità dei flussi finanziari di cui alla legge </w:t>
      </w:r>
      <w:proofErr w:type="spellStart"/>
      <w:r w:rsidRPr="00182729">
        <w:rPr>
          <w:rFonts w:asciiTheme="majorHAnsi" w:hAnsiTheme="majorHAnsi" w:cs="Tahoma"/>
          <w:color w:val="000000"/>
          <w:sz w:val="24"/>
          <w:szCs w:val="24"/>
        </w:rPr>
        <w:t>Legge</w:t>
      </w:r>
      <w:proofErr w:type="spellEnd"/>
      <w:r w:rsidRPr="00182729">
        <w:rPr>
          <w:rFonts w:asciiTheme="majorHAnsi" w:hAnsiTheme="majorHAnsi" w:cs="Tahoma"/>
          <w:color w:val="000000"/>
          <w:sz w:val="24"/>
          <w:szCs w:val="24"/>
        </w:rPr>
        <w:t xml:space="preserve"> 136/2010</w:t>
      </w:r>
      <w:r w:rsidR="001B0BAC">
        <w:rPr>
          <w:rFonts w:asciiTheme="majorHAnsi" w:hAnsiTheme="majorHAnsi" w:cs="Tahoma"/>
          <w:color w:val="000000"/>
          <w:sz w:val="24"/>
          <w:szCs w:val="24"/>
        </w:rPr>
        <w:t xml:space="preserve"> </w:t>
      </w:r>
      <w:proofErr w:type="spellStart"/>
      <w:r w:rsidR="001B0BAC">
        <w:rPr>
          <w:rFonts w:asciiTheme="majorHAnsi" w:hAnsiTheme="majorHAnsi" w:cs="Tahoma"/>
          <w:color w:val="000000"/>
          <w:sz w:val="24"/>
          <w:szCs w:val="24"/>
        </w:rPr>
        <w:t>s.i.m</w:t>
      </w:r>
      <w:proofErr w:type="spellEnd"/>
      <w:r w:rsidRPr="00182729">
        <w:rPr>
          <w:rFonts w:asciiTheme="majorHAnsi" w:hAnsiTheme="majorHAnsi" w:cs="Tahoma"/>
          <w:color w:val="000000"/>
          <w:sz w:val="24"/>
          <w:szCs w:val="24"/>
        </w:rPr>
        <w:t xml:space="preserve"> sul divieto di contanti negli appalti e nei subappalti, in  tutti i casi in cui le transazioni vengono eseguite senza avvalersi di banche o della società Poste italiane Spa; </w:t>
      </w:r>
    </w:p>
    <w:p w:rsidR="00182729" w:rsidRPr="00182729" w:rsidRDefault="00182729" w:rsidP="00A86562">
      <w:pPr>
        <w:numPr>
          <w:ilvl w:val="0"/>
          <w:numId w:val="29"/>
        </w:numPr>
        <w:autoSpaceDE w:val="0"/>
        <w:autoSpaceDN w:val="0"/>
        <w:adjustRightInd w:val="0"/>
        <w:spacing w:line="360" w:lineRule="auto"/>
        <w:ind w:left="714" w:hanging="357"/>
        <w:jc w:val="both"/>
        <w:rPr>
          <w:rFonts w:asciiTheme="majorHAnsi" w:hAnsiTheme="majorHAnsi" w:cs="Tahoma"/>
          <w:bCs/>
          <w:sz w:val="24"/>
          <w:szCs w:val="24"/>
        </w:rPr>
      </w:pPr>
      <w:proofErr w:type="gramStart"/>
      <w:r w:rsidRPr="00182729">
        <w:rPr>
          <w:rFonts w:asciiTheme="majorHAnsi" w:hAnsiTheme="majorHAnsi" w:cs="Tahoma"/>
          <w:color w:val="000000"/>
          <w:sz w:val="24"/>
          <w:szCs w:val="24"/>
        </w:rPr>
        <w:t>violazione</w:t>
      </w:r>
      <w:proofErr w:type="gramEnd"/>
      <w:r w:rsidRPr="00182729">
        <w:rPr>
          <w:rFonts w:asciiTheme="majorHAnsi" w:hAnsiTheme="majorHAnsi" w:cs="Tahoma"/>
          <w:color w:val="000000"/>
          <w:sz w:val="24"/>
          <w:szCs w:val="24"/>
        </w:rPr>
        <w:t xml:space="preserve"> degli obblighi di cui al D.P.R. n. 62 del 16.04.2013, </w:t>
      </w:r>
      <w:r w:rsidRPr="00182729">
        <w:rPr>
          <w:rFonts w:asciiTheme="majorHAnsi" w:hAnsiTheme="majorHAnsi" w:cs="Tahoma"/>
          <w:bCs/>
          <w:sz w:val="24"/>
          <w:szCs w:val="24"/>
        </w:rPr>
        <w:t xml:space="preserve">Regolamento recante codice di comportamento dei dipendenti pubblici, a norma dell’art. </w:t>
      </w:r>
      <w:proofErr w:type="gramStart"/>
      <w:r w:rsidRPr="00182729">
        <w:rPr>
          <w:rFonts w:asciiTheme="majorHAnsi" w:hAnsiTheme="majorHAnsi" w:cs="Tahoma"/>
          <w:bCs/>
          <w:sz w:val="24"/>
          <w:szCs w:val="24"/>
        </w:rPr>
        <w:t xml:space="preserve">54 del D. </w:t>
      </w:r>
      <w:proofErr w:type="spellStart"/>
      <w:r w:rsidRPr="00182729">
        <w:rPr>
          <w:rFonts w:asciiTheme="majorHAnsi" w:hAnsiTheme="majorHAnsi" w:cs="Tahoma"/>
          <w:bCs/>
          <w:sz w:val="24"/>
          <w:szCs w:val="24"/>
        </w:rPr>
        <w:t>Lgs</w:t>
      </w:r>
      <w:proofErr w:type="spellEnd"/>
      <w:r w:rsidRPr="00182729">
        <w:rPr>
          <w:rFonts w:asciiTheme="majorHAnsi" w:hAnsiTheme="majorHAnsi" w:cs="Tahoma"/>
          <w:bCs/>
          <w:sz w:val="24"/>
          <w:szCs w:val="24"/>
        </w:rPr>
        <w:t>. 30 marzo 2001 n. 165”;</w:t>
      </w:r>
      <w:proofErr w:type="gramEnd"/>
    </w:p>
    <w:p w:rsidR="00182729" w:rsidRPr="00182729" w:rsidRDefault="00182729" w:rsidP="00A86562">
      <w:pPr>
        <w:numPr>
          <w:ilvl w:val="0"/>
          <w:numId w:val="29"/>
        </w:numPr>
        <w:autoSpaceDE w:val="0"/>
        <w:autoSpaceDN w:val="0"/>
        <w:adjustRightInd w:val="0"/>
        <w:spacing w:line="360" w:lineRule="auto"/>
        <w:ind w:left="714" w:hanging="357"/>
        <w:jc w:val="both"/>
        <w:rPr>
          <w:rFonts w:asciiTheme="majorHAnsi" w:hAnsiTheme="majorHAnsi" w:cs="Tahoma"/>
          <w:bCs/>
          <w:sz w:val="24"/>
          <w:szCs w:val="24"/>
        </w:rPr>
      </w:pPr>
      <w:proofErr w:type="gramStart"/>
      <w:r w:rsidRPr="00182729">
        <w:rPr>
          <w:rFonts w:asciiTheme="majorHAnsi" w:hAnsiTheme="majorHAnsi" w:cs="Tahoma"/>
          <w:bCs/>
          <w:sz w:val="24"/>
          <w:szCs w:val="24"/>
        </w:rPr>
        <w:t>mancato</w:t>
      </w:r>
      <w:proofErr w:type="gramEnd"/>
      <w:r w:rsidRPr="00182729">
        <w:rPr>
          <w:rFonts w:asciiTheme="majorHAnsi" w:hAnsiTheme="majorHAnsi" w:cs="Tahoma"/>
          <w:bCs/>
          <w:sz w:val="24"/>
          <w:szCs w:val="24"/>
        </w:rPr>
        <w:t xml:space="preserve"> rispetto delle disposizioni contenute nel Patto di Integrità;</w:t>
      </w:r>
    </w:p>
    <w:p w:rsidR="00182729" w:rsidRPr="00182729" w:rsidRDefault="00182729" w:rsidP="00A86562">
      <w:pPr>
        <w:numPr>
          <w:ilvl w:val="0"/>
          <w:numId w:val="29"/>
        </w:numPr>
        <w:autoSpaceDE w:val="0"/>
        <w:autoSpaceDN w:val="0"/>
        <w:adjustRightInd w:val="0"/>
        <w:spacing w:line="360" w:lineRule="auto"/>
        <w:ind w:left="714" w:hanging="357"/>
        <w:jc w:val="both"/>
        <w:rPr>
          <w:rFonts w:asciiTheme="majorHAnsi" w:hAnsiTheme="majorHAnsi" w:cs="Tahoma"/>
          <w:bCs/>
          <w:sz w:val="24"/>
          <w:szCs w:val="24"/>
        </w:rPr>
      </w:pPr>
      <w:proofErr w:type="gramStart"/>
      <w:r w:rsidRPr="00182729">
        <w:rPr>
          <w:rFonts w:asciiTheme="majorHAnsi" w:hAnsiTheme="majorHAnsi" w:cs="Tahoma"/>
          <w:bCs/>
          <w:sz w:val="24"/>
          <w:szCs w:val="24"/>
        </w:rPr>
        <w:t>irregolarità</w:t>
      </w:r>
      <w:proofErr w:type="gramEnd"/>
      <w:r w:rsidRPr="00182729">
        <w:rPr>
          <w:rFonts w:asciiTheme="majorHAnsi" w:hAnsiTheme="majorHAnsi" w:cs="Tahoma"/>
          <w:bCs/>
          <w:sz w:val="24"/>
          <w:szCs w:val="24"/>
        </w:rPr>
        <w:t xml:space="preserve"> nell’applicazione delle norme contrattuali disciplinanti il rapporto di lavoro con particolare riferimento al trattamento economico dei dipendenti, agli aspetti previdenziali, assistenziali e assicurativi. In caso di ritardo nel pagamento delle retribuzioni dovute al personale dipendente, l’Azienda procederà secondo quanto previsto dall’art. 5 del Regolamento di esecuzione </w:t>
      </w:r>
      <w:proofErr w:type="gramStart"/>
      <w:r w:rsidRPr="00182729">
        <w:rPr>
          <w:rFonts w:asciiTheme="majorHAnsi" w:hAnsiTheme="majorHAnsi" w:cs="Tahoma"/>
          <w:bCs/>
          <w:sz w:val="24"/>
          <w:szCs w:val="24"/>
        </w:rPr>
        <w:t>ed</w:t>
      </w:r>
      <w:proofErr w:type="gramEnd"/>
      <w:r w:rsidRPr="00182729">
        <w:rPr>
          <w:rFonts w:asciiTheme="majorHAnsi" w:hAnsiTheme="majorHAnsi" w:cs="Tahoma"/>
          <w:bCs/>
          <w:sz w:val="24"/>
          <w:szCs w:val="24"/>
        </w:rPr>
        <w:t xml:space="preserve"> attuazione del decreto legislativo 12 aprile 2006, n. 163. Qualora il ritardo sia ripetuto per più di tre volte, costituirà motivo per la risoluzione di diritto del contratto.</w:t>
      </w:r>
    </w:p>
    <w:p w:rsidR="00182729" w:rsidRPr="00182729" w:rsidRDefault="00182729" w:rsidP="00182729">
      <w:pPr>
        <w:autoSpaceDE w:val="0"/>
        <w:autoSpaceDN w:val="0"/>
        <w:adjustRightInd w:val="0"/>
        <w:jc w:val="both"/>
        <w:rPr>
          <w:rFonts w:asciiTheme="majorHAnsi" w:hAnsiTheme="majorHAnsi" w:cs="Tahoma"/>
          <w:color w:val="000000"/>
          <w:sz w:val="24"/>
          <w:szCs w:val="24"/>
        </w:rPr>
      </w:pP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lastRenderedPageBreak/>
        <w:t>Ove le inadempienze siano ritenute non gravi, cioè tali da non compromettere la regolarità del servizio (o fornitura), le stesse saranno formalmente contestate dall’EGAS e/o dall’</w:t>
      </w:r>
      <w:r w:rsidR="001B0BAC">
        <w:rPr>
          <w:rFonts w:asciiTheme="majorHAnsi" w:hAnsiTheme="majorHAnsi" w:cs="Tahoma"/>
          <w:color w:val="000000"/>
          <w:sz w:val="24"/>
          <w:szCs w:val="24"/>
        </w:rPr>
        <w:t xml:space="preserve">ente </w:t>
      </w:r>
      <w:proofErr w:type="gramStart"/>
      <w:r w:rsidRPr="00182729">
        <w:rPr>
          <w:rFonts w:asciiTheme="majorHAnsi" w:hAnsiTheme="majorHAnsi" w:cs="Tahoma"/>
          <w:color w:val="000000"/>
          <w:sz w:val="24"/>
          <w:szCs w:val="24"/>
        </w:rPr>
        <w:t>del</w:t>
      </w:r>
      <w:proofErr w:type="gramEnd"/>
      <w:r w:rsidRPr="00182729">
        <w:rPr>
          <w:rFonts w:asciiTheme="majorHAnsi" w:hAnsiTheme="majorHAnsi" w:cs="Tahoma"/>
          <w:color w:val="000000"/>
          <w:sz w:val="24"/>
          <w:szCs w:val="24"/>
        </w:rPr>
        <w:t xml:space="preserve"> SSR.</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 xml:space="preserve">L’Amministrazione anche in questi casi si riserva comunque, dopo </w:t>
      </w:r>
      <w:proofErr w:type="gramStart"/>
      <w:r w:rsidRPr="00182729">
        <w:rPr>
          <w:rFonts w:asciiTheme="majorHAnsi" w:hAnsiTheme="majorHAnsi" w:cs="Tahoma"/>
          <w:color w:val="000000"/>
          <w:sz w:val="24"/>
          <w:szCs w:val="24"/>
        </w:rPr>
        <w:t>15</w:t>
      </w:r>
      <w:proofErr w:type="gramEnd"/>
      <w:r w:rsidRPr="00182729">
        <w:rPr>
          <w:rFonts w:asciiTheme="majorHAnsi" w:hAnsiTheme="majorHAnsi" w:cs="Tahoma"/>
          <w:color w:val="000000"/>
          <w:sz w:val="24"/>
          <w:szCs w:val="24"/>
        </w:rPr>
        <w:t xml:space="preserve"> giorni dal ricevimento della contestazione formale nei confronti della ditta aggiudicataria, (es. per inadempienze contrattuali diverse da quelle sopra evidenziate), di procedere alla risoluzione del contratto.</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 xml:space="preserve">L’Amministrazione si riserva, in ogni caso, di indire una nuova procedura o di rivolgersi alla Ditta che segue in graduatoria, risultata seconda migliore offerente nella gara in oggetto, addebitando in entrambi i </w:t>
      </w:r>
      <w:proofErr w:type="gramStart"/>
      <w:r w:rsidRPr="00182729">
        <w:rPr>
          <w:rFonts w:asciiTheme="majorHAnsi" w:hAnsiTheme="majorHAnsi" w:cs="Tahoma"/>
          <w:color w:val="000000"/>
          <w:sz w:val="24"/>
          <w:szCs w:val="24"/>
        </w:rPr>
        <w:t>casi le</w:t>
      </w:r>
      <w:proofErr w:type="gramEnd"/>
      <w:r w:rsidRPr="00182729">
        <w:rPr>
          <w:rFonts w:asciiTheme="majorHAnsi" w:hAnsiTheme="majorHAnsi" w:cs="Tahoma"/>
          <w:color w:val="000000"/>
          <w:sz w:val="24"/>
          <w:szCs w:val="24"/>
        </w:rPr>
        <w:t xml:space="preserve"> eventuali spese sostenute in più dall’Amministrazione rispetto a quelle previste dal contratto risolto.</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 xml:space="preserve">L’affidamento a terzi, in caso di risoluzione del contratto, </w:t>
      </w:r>
      <w:proofErr w:type="gramStart"/>
      <w:r w:rsidRPr="00182729">
        <w:rPr>
          <w:rFonts w:asciiTheme="majorHAnsi" w:hAnsiTheme="majorHAnsi" w:cs="Tahoma"/>
          <w:color w:val="000000"/>
          <w:sz w:val="24"/>
          <w:szCs w:val="24"/>
        </w:rPr>
        <w:t>verrà</w:t>
      </w:r>
      <w:proofErr w:type="gramEnd"/>
      <w:r w:rsidRPr="00182729">
        <w:rPr>
          <w:rFonts w:asciiTheme="majorHAnsi" w:hAnsiTheme="majorHAnsi" w:cs="Tahoma"/>
          <w:color w:val="000000"/>
          <w:sz w:val="24"/>
          <w:szCs w:val="24"/>
        </w:rPr>
        <w:t xml:space="preserve"> comunicato alla ditta inadempiente. </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Nel caso di minor spesa sostenuta per l’affidamento a terzi, nulla competerà alla ditta inadempiente.</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L’esecuzione in danno non esimerà la ditta inadempiente da ogni responsabilità in cui la stessa possa incorrere a norma di legge per i fatti che hanno motivato la risoluzione.</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 xml:space="preserve">Analoga procedura </w:t>
      </w:r>
      <w:proofErr w:type="gramStart"/>
      <w:r w:rsidRPr="00182729">
        <w:rPr>
          <w:rFonts w:asciiTheme="majorHAnsi" w:hAnsiTheme="majorHAnsi" w:cs="Tahoma"/>
          <w:color w:val="000000"/>
          <w:sz w:val="24"/>
          <w:szCs w:val="24"/>
        </w:rPr>
        <w:t>verrà</w:t>
      </w:r>
      <w:proofErr w:type="gramEnd"/>
      <w:r w:rsidRPr="00182729">
        <w:rPr>
          <w:rFonts w:asciiTheme="majorHAnsi" w:hAnsiTheme="majorHAnsi" w:cs="Tahoma"/>
          <w:color w:val="000000"/>
          <w:sz w:val="24"/>
          <w:szCs w:val="24"/>
        </w:rPr>
        <w:t xml:space="preserve"> seguita nel caso di disdetta anticipata del contratto da parte della ditta aggiudicataria senza giustificato motivo o giusta causa.</w:t>
      </w:r>
    </w:p>
    <w:p w:rsidR="00182729" w:rsidRPr="00182729" w:rsidRDefault="00182729" w:rsidP="00A86562">
      <w:pPr>
        <w:autoSpaceDE w:val="0"/>
        <w:autoSpaceDN w:val="0"/>
        <w:adjustRightInd w:val="0"/>
        <w:spacing w:line="360" w:lineRule="auto"/>
        <w:jc w:val="both"/>
        <w:rPr>
          <w:rFonts w:asciiTheme="majorHAnsi" w:hAnsiTheme="majorHAnsi" w:cs="Tahoma"/>
          <w:color w:val="000000"/>
          <w:sz w:val="24"/>
          <w:szCs w:val="24"/>
        </w:rPr>
      </w:pPr>
      <w:r w:rsidRPr="00182729">
        <w:rPr>
          <w:rFonts w:asciiTheme="majorHAnsi" w:hAnsiTheme="majorHAnsi" w:cs="Tahoma"/>
          <w:color w:val="000000"/>
          <w:sz w:val="24"/>
          <w:szCs w:val="24"/>
        </w:rPr>
        <w:t xml:space="preserve">La risoluzione del contratto comporta l’incameramento della cauzione definitiva e/o la possibilità per l’Amministrazione di agire ai sensi dell’art. 1936 e </w:t>
      </w:r>
      <w:proofErr w:type="gramStart"/>
      <w:r w:rsidRPr="00182729">
        <w:rPr>
          <w:rFonts w:asciiTheme="majorHAnsi" w:hAnsiTheme="majorHAnsi" w:cs="Tahoma"/>
          <w:color w:val="000000"/>
          <w:sz w:val="24"/>
          <w:szCs w:val="24"/>
        </w:rPr>
        <w:t>ss.</w:t>
      </w:r>
      <w:proofErr w:type="gramEnd"/>
      <w:r w:rsidRPr="00182729">
        <w:rPr>
          <w:rFonts w:asciiTheme="majorHAnsi" w:hAnsiTheme="majorHAnsi" w:cs="Tahoma"/>
          <w:color w:val="000000"/>
          <w:sz w:val="24"/>
          <w:szCs w:val="24"/>
        </w:rPr>
        <w:t xml:space="preserve"> c.c., oltre all’eventuale richiesta di risarcimento dei danni ai sensi dell’art. </w:t>
      </w:r>
      <w:proofErr w:type="gramStart"/>
      <w:r w:rsidRPr="00182729">
        <w:rPr>
          <w:rFonts w:asciiTheme="majorHAnsi" w:hAnsiTheme="majorHAnsi" w:cs="Tahoma"/>
          <w:color w:val="000000"/>
          <w:sz w:val="24"/>
          <w:szCs w:val="24"/>
        </w:rPr>
        <w:t>1223 c.c. e delle maggiori spese sostenute per l’affidamento del servizio ad altra ditta.</w:t>
      </w:r>
      <w:proofErr w:type="gramEnd"/>
    </w:p>
    <w:p w:rsidR="00182729" w:rsidRDefault="00182729" w:rsidP="00A86562">
      <w:pPr>
        <w:autoSpaceDE w:val="0"/>
        <w:autoSpaceDN w:val="0"/>
        <w:adjustRightInd w:val="0"/>
        <w:spacing w:line="360" w:lineRule="auto"/>
        <w:jc w:val="both"/>
        <w:rPr>
          <w:rFonts w:asciiTheme="majorHAnsi" w:hAnsiTheme="majorHAnsi" w:cs="Tahoma"/>
          <w:color w:val="000000"/>
          <w:sz w:val="24"/>
          <w:szCs w:val="24"/>
        </w:rPr>
      </w:pPr>
    </w:p>
    <w:p w:rsidR="003E5171" w:rsidRPr="003E5171" w:rsidRDefault="003E5171" w:rsidP="00A86562">
      <w:pPr>
        <w:autoSpaceDE w:val="0"/>
        <w:autoSpaceDN w:val="0"/>
        <w:adjustRightInd w:val="0"/>
        <w:spacing w:line="360" w:lineRule="auto"/>
        <w:jc w:val="both"/>
        <w:rPr>
          <w:rFonts w:asciiTheme="majorHAnsi" w:hAnsiTheme="majorHAnsi" w:cs="Tahoma"/>
          <w:color w:val="000000"/>
          <w:sz w:val="24"/>
          <w:szCs w:val="24"/>
          <w:u w:val="single"/>
        </w:rPr>
      </w:pPr>
      <w:r w:rsidRPr="003E5171">
        <w:rPr>
          <w:rFonts w:asciiTheme="majorHAnsi" w:hAnsiTheme="majorHAnsi" w:cs="Tahoma"/>
          <w:color w:val="000000"/>
          <w:sz w:val="24"/>
          <w:szCs w:val="24"/>
          <w:u w:val="single"/>
        </w:rPr>
        <w:t>Recesso</w:t>
      </w:r>
    </w:p>
    <w:p w:rsid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L’EGAS si riserva di recedere in qualsiasi momento dalla Convenzione sottoscritta, previa formale comunicazione e pagamento delle prestazioni già eseguite, nel caso in cui </w:t>
      </w:r>
      <w:proofErr w:type="spellStart"/>
      <w:r w:rsidRPr="00182729">
        <w:rPr>
          <w:rFonts w:asciiTheme="majorHAnsi" w:hAnsiTheme="majorHAnsi" w:cs="Tahoma"/>
          <w:sz w:val="24"/>
          <w:szCs w:val="24"/>
        </w:rPr>
        <w:t>Consip</w:t>
      </w:r>
      <w:proofErr w:type="spellEnd"/>
      <w:r w:rsidRPr="00182729">
        <w:rPr>
          <w:rFonts w:asciiTheme="majorHAnsi" w:hAnsiTheme="majorHAnsi" w:cs="Tahoma"/>
          <w:sz w:val="24"/>
          <w:szCs w:val="24"/>
        </w:rPr>
        <w:t xml:space="preserve"> S.p.A. o altre centrali di committenza regionali, rendano disponibili convenzioni di beni o servizi equivalenti a quelli della presente Convenzione a condizioni migliorative in termini di parametri quali-quantitativi.</w:t>
      </w:r>
    </w:p>
    <w:p w:rsidR="003E5171" w:rsidRPr="00182729" w:rsidRDefault="003E5171" w:rsidP="003E5171">
      <w:pPr>
        <w:autoSpaceDE w:val="0"/>
        <w:autoSpaceDN w:val="0"/>
        <w:adjustRightInd w:val="0"/>
        <w:spacing w:line="360" w:lineRule="auto"/>
        <w:jc w:val="both"/>
        <w:rPr>
          <w:rFonts w:asciiTheme="majorHAnsi" w:hAnsiTheme="majorHAnsi" w:cs="Tahoma"/>
          <w:b/>
          <w:sz w:val="24"/>
          <w:szCs w:val="24"/>
          <w:u w:val="single"/>
        </w:rPr>
      </w:pPr>
      <w:r w:rsidRPr="00182729">
        <w:rPr>
          <w:rFonts w:asciiTheme="majorHAnsi" w:hAnsiTheme="majorHAnsi" w:cs="Tahoma"/>
          <w:b/>
          <w:sz w:val="24"/>
          <w:szCs w:val="24"/>
          <w:u w:val="single"/>
        </w:rPr>
        <w:t xml:space="preserve">Le aziende potranno recedere anticipatamente dal contratto anche in forma parziale, qualora nei servizi delle stesse intervengano trasformazioni di </w:t>
      </w:r>
      <w:proofErr w:type="gramStart"/>
      <w:r w:rsidRPr="00182729">
        <w:rPr>
          <w:rFonts w:asciiTheme="majorHAnsi" w:hAnsiTheme="majorHAnsi" w:cs="Tahoma"/>
          <w:b/>
          <w:sz w:val="24"/>
          <w:szCs w:val="24"/>
          <w:u w:val="single"/>
        </w:rPr>
        <w:t>natura tecnico</w:t>
      </w:r>
      <w:proofErr w:type="gramEnd"/>
      <w:r w:rsidRPr="00182729">
        <w:rPr>
          <w:rFonts w:asciiTheme="majorHAnsi" w:hAnsiTheme="majorHAnsi" w:cs="Tahoma"/>
          <w:b/>
          <w:sz w:val="24"/>
          <w:szCs w:val="24"/>
          <w:u w:val="single"/>
        </w:rPr>
        <w:t xml:space="preserve"> organizzative rilevanti ai fini e per gli scopi del servizio appaltato o qualora disposizioni legislative, regolamentari ed autorizzative nonché direttive regionali in materia di economia e finanza pubblica non ne consentano la prosecuzione in tutto o in </w:t>
      </w:r>
      <w:r w:rsidRPr="00182729">
        <w:rPr>
          <w:rFonts w:asciiTheme="majorHAnsi" w:hAnsiTheme="majorHAnsi" w:cs="Tahoma"/>
          <w:b/>
          <w:sz w:val="24"/>
          <w:szCs w:val="24"/>
          <w:u w:val="single"/>
        </w:rPr>
        <w:lastRenderedPageBreak/>
        <w:t>parte, previo preavviso scritto di almeno tre mesi, secondo quanto previsto dall’art. 1671 del Codice Civile.</w:t>
      </w:r>
    </w:p>
    <w:p w:rsidR="003E5171" w:rsidRPr="00182729" w:rsidRDefault="003E5171" w:rsidP="00A86562">
      <w:pPr>
        <w:spacing w:line="360" w:lineRule="auto"/>
        <w:jc w:val="both"/>
        <w:rPr>
          <w:rFonts w:asciiTheme="majorHAnsi" w:hAnsiTheme="majorHAnsi" w:cs="Tahoma"/>
          <w:sz w:val="24"/>
          <w:szCs w:val="24"/>
        </w:rPr>
      </w:pPr>
    </w:p>
    <w:p w:rsidR="00182729" w:rsidRPr="00182729" w:rsidRDefault="00182729" w:rsidP="00A86562">
      <w:pPr>
        <w:autoSpaceDE w:val="0"/>
        <w:autoSpaceDN w:val="0"/>
        <w:adjustRightInd w:val="0"/>
        <w:spacing w:line="360" w:lineRule="auto"/>
        <w:jc w:val="both"/>
        <w:rPr>
          <w:rFonts w:asciiTheme="majorHAnsi" w:hAnsiTheme="majorHAnsi" w:cs="Tahoma"/>
          <w:sz w:val="24"/>
          <w:szCs w:val="24"/>
        </w:rPr>
      </w:pPr>
      <w:r w:rsidRPr="00182729">
        <w:rPr>
          <w:rFonts w:asciiTheme="majorHAnsi" w:hAnsiTheme="majorHAnsi" w:cs="Tahoma"/>
          <w:sz w:val="24"/>
          <w:szCs w:val="24"/>
        </w:rPr>
        <w:t>Si rimanda comunque a quanto previsto dal Capitolato speciale.</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10</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(Clausola penale)</w:t>
      </w:r>
    </w:p>
    <w:p w:rsidR="00182729" w:rsidRPr="00182729" w:rsidRDefault="00182729" w:rsidP="00182729">
      <w:pPr>
        <w:ind w:right="-1"/>
        <w:jc w:val="center"/>
        <w:rPr>
          <w:rFonts w:asciiTheme="majorHAnsi" w:hAnsiTheme="majorHAnsi" w:cs="Tahoma"/>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La mancata esecuzione dell’intervento o altri obblighi contrattuali stabiliti dal capitolato, verificata in contradditorio con la ditta aggiudicataria, comporterà l’applicazione delle penali specificate nel Capitolato Speciale.</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Le suddette penali </w:t>
      </w:r>
      <w:proofErr w:type="gramStart"/>
      <w:r w:rsidRPr="00182729">
        <w:rPr>
          <w:rFonts w:asciiTheme="majorHAnsi" w:hAnsiTheme="majorHAnsi" w:cs="Tahoma"/>
          <w:sz w:val="24"/>
          <w:szCs w:val="24"/>
        </w:rPr>
        <w:t>verranno</w:t>
      </w:r>
      <w:proofErr w:type="gramEnd"/>
      <w:r w:rsidRPr="00182729">
        <w:rPr>
          <w:rFonts w:asciiTheme="majorHAnsi" w:hAnsiTheme="majorHAnsi" w:cs="Tahoma"/>
          <w:sz w:val="24"/>
          <w:szCs w:val="24"/>
        </w:rPr>
        <w:t xml:space="preserve"> comunicate mediante emissione di note di addebito da parte </w:t>
      </w:r>
      <w:r w:rsidR="001B0BAC">
        <w:rPr>
          <w:rFonts w:asciiTheme="majorHAnsi" w:hAnsiTheme="majorHAnsi" w:cs="Tahoma"/>
          <w:sz w:val="24"/>
          <w:szCs w:val="24"/>
        </w:rPr>
        <w:t>dei singoli enti</w:t>
      </w:r>
      <w:r w:rsidRPr="00182729">
        <w:rPr>
          <w:rFonts w:asciiTheme="majorHAnsi" w:hAnsiTheme="majorHAnsi" w:cs="Tahoma"/>
          <w:sz w:val="24"/>
          <w:szCs w:val="24"/>
        </w:rPr>
        <w:t xml:space="preserve"> e scontate mediante decurtazione del corrispettivo convenuto in sede di pagamento dello stesso.</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Nei casi in cui i corrispettivi liquidabili all’appaltatore non fossero sufficienti a coprire l’ammontare delle penali allo stesso applicate a qualsiasi titolo, </w:t>
      </w:r>
      <w:proofErr w:type="gramStart"/>
      <w:r w:rsidRPr="00182729">
        <w:rPr>
          <w:rFonts w:asciiTheme="majorHAnsi" w:hAnsiTheme="majorHAnsi" w:cs="Tahoma"/>
          <w:sz w:val="24"/>
          <w:szCs w:val="24"/>
        </w:rPr>
        <w:t>nonché</w:t>
      </w:r>
      <w:proofErr w:type="gramEnd"/>
      <w:r w:rsidRPr="00182729">
        <w:rPr>
          <w:rFonts w:asciiTheme="majorHAnsi" w:hAnsiTheme="majorHAnsi" w:cs="Tahoma"/>
          <w:sz w:val="24"/>
          <w:szCs w:val="24"/>
        </w:rPr>
        <w:t xml:space="preserve"> quello dei danni dallo stesso arrecati all’Azienda del servizio sanitario regionale, per qualsiasi motivo, l’EGAS si rivarrà sul deposito cauzionale definitivo.</w:t>
      </w:r>
    </w:p>
    <w:p w:rsidR="00182729" w:rsidRPr="00182729" w:rsidRDefault="00182729" w:rsidP="00A86562">
      <w:pPr>
        <w:autoSpaceDE w:val="0"/>
        <w:autoSpaceDN w:val="0"/>
        <w:adjustRightInd w:val="0"/>
        <w:spacing w:line="360" w:lineRule="auto"/>
        <w:jc w:val="both"/>
        <w:rPr>
          <w:rFonts w:asciiTheme="majorHAnsi" w:hAnsiTheme="majorHAnsi" w:cs="Tahoma"/>
          <w:sz w:val="24"/>
          <w:szCs w:val="24"/>
        </w:rPr>
      </w:pPr>
      <w:r w:rsidRPr="00182729">
        <w:rPr>
          <w:rFonts w:asciiTheme="majorHAnsi" w:hAnsiTheme="majorHAnsi" w:cs="Tahoma"/>
          <w:sz w:val="24"/>
          <w:szCs w:val="24"/>
        </w:rPr>
        <w:t>Si rimanda comunque a quanto previsto dal Capitolato speciale.</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11</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(Garanzia e responsabilità del servizio)</w:t>
      </w:r>
    </w:p>
    <w:p w:rsidR="00182729" w:rsidRPr="00182729" w:rsidRDefault="00182729" w:rsidP="00182729">
      <w:pPr>
        <w:ind w:right="-1"/>
        <w:jc w:val="center"/>
        <w:rPr>
          <w:rFonts w:asciiTheme="majorHAnsi" w:hAnsiTheme="majorHAnsi" w:cs="Tahoma"/>
          <w:sz w:val="24"/>
          <w:szCs w:val="24"/>
        </w:rPr>
      </w:pPr>
    </w:p>
    <w:p w:rsidR="00182729" w:rsidRPr="00182729" w:rsidRDefault="00182729" w:rsidP="00A86562">
      <w:pPr>
        <w:autoSpaceDE w:val="0"/>
        <w:autoSpaceDN w:val="0"/>
        <w:adjustRightInd w:val="0"/>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La ditta aggiudicataria dovrà assicurare lo svolgimento del servizio nel rispetto di tutte le norme vigenti in materia di prevenzione infortuni e igiene del lavoro, </w:t>
      </w:r>
      <w:proofErr w:type="gramStart"/>
      <w:r w:rsidRPr="00182729">
        <w:rPr>
          <w:rFonts w:asciiTheme="majorHAnsi" w:hAnsiTheme="majorHAnsi" w:cs="Tahoma"/>
          <w:sz w:val="24"/>
          <w:szCs w:val="24"/>
        </w:rPr>
        <w:t>nonché</w:t>
      </w:r>
      <w:proofErr w:type="gramEnd"/>
      <w:r w:rsidRPr="00182729">
        <w:rPr>
          <w:rFonts w:asciiTheme="majorHAnsi" w:hAnsiTheme="majorHAnsi" w:cs="Tahoma"/>
          <w:sz w:val="24"/>
          <w:szCs w:val="24"/>
        </w:rPr>
        <w:t xml:space="preserve"> assumersi qualsiasi responsabilità ed onere nei confronti </w:t>
      </w:r>
      <w:r w:rsidR="001B0BAC">
        <w:rPr>
          <w:rFonts w:asciiTheme="majorHAnsi" w:hAnsiTheme="majorHAnsi" w:cs="Tahoma"/>
          <w:sz w:val="24"/>
          <w:szCs w:val="24"/>
        </w:rPr>
        <w:t>degli enti</w:t>
      </w:r>
      <w:r w:rsidRPr="00182729">
        <w:rPr>
          <w:rFonts w:asciiTheme="majorHAnsi" w:hAnsiTheme="majorHAnsi" w:cs="Tahoma"/>
          <w:sz w:val="24"/>
          <w:szCs w:val="24"/>
        </w:rPr>
        <w:t xml:space="preserve"> o di terzi nel caso di mancata adozione di quei provvedimenti utili alla salvaguardia delle persone e degli strumenti, coinvolti e non, nella gestione del servizio. </w:t>
      </w:r>
    </w:p>
    <w:p w:rsidR="00182729" w:rsidRPr="00182729" w:rsidRDefault="001B0BAC" w:rsidP="00A86562">
      <w:pPr>
        <w:spacing w:line="360" w:lineRule="auto"/>
        <w:ind w:right="-1"/>
        <w:jc w:val="both"/>
        <w:rPr>
          <w:rFonts w:asciiTheme="majorHAnsi" w:hAnsiTheme="majorHAnsi" w:cs="Tahoma"/>
          <w:sz w:val="24"/>
          <w:szCs w:val="24"/>
        </w:rPr>
      </w:pPr>
      <w:r>
        <w:rPr>
          <w:rFonts w:asciiTheme="majorHAnsi" w:hAnsiTheme="majorHAnsi" w:cs="Tahoma"/>
          <w:sz w:val="24"/>
          <w:szCs w:val="24"/>
        </w:rPr>
        <w:t>I</w:t>
      </w:r>
      <w:r w:rsidR="00182729" w:rsidRPr="00182729">
        <w:rPr>
          <w:rFonts w:asciiTheme="majorHAnsi" w:hAnsiTheme="majorHAnsi" w:cs="Tahoma"/>
          <w:sz w:val="24"/>
          <w:szCs w:val="24"/>
        </w:rPr>
        <w:t xml:space="preserve"> singol</w:t>
      </w:r>
      <w:r>
        <w:rPr>
          <w:rFonts w:asciiTheme="majorHAnsi" w:hAnsiTheme="majorHAnsi" w:cs="Tahoma"/>
          <w:sz w:val="24"/>
          <w:szCs w:val="24"/>
        </w:rPr>
        <w:t>i</w:t>
      </w:r>
      <w:r w:rsidR="00182729" w:rsidRPr="00182729">
        <w:rPr>
          <w:rFonts w:asciiTheme="majorHAnsi" w:hAnsiTheme="majorHAnsi" w:cs="Tahoma"/>
          <w:sz w:val="24"/>
          <w:szCs w:val="24"/>
        </w:rPr>
        <w:t xml:space="preserve"> </w:t>
      </w:r>
      <w:r>
        <w:rPr>
          <w:rFonts w:asciiTheme="majorHAnsi" w:hAnsiTheme="majorHAnsi" w:cs="Tahoma"/>
          <w:sz w:val="24"/>
          <w:szCs w:val="24"/>
        </w:rPr>
        <w:t>enti</w:t>
      </w:r>
      <w:r w:rsidR="00182729" w:rsidRPr="00182729">
        <w:rPr>
          <w:rFonts w:asciiTheme="majorHAnsi" w:hAnsiTheme="majorHAnsi" w:cs="Tahoma"/>
          <w:sz w:val="24"/>
          <w:szCs w:val="24"/>
        </w:rPr>
        <w:t xml:space="preserve"> non risponderanno di eventuali danni a persone o cose verificatesi durante l’espletamento del servizio; la ditta aggiudicataria è tenuta a </w:t>
      </w:r>
      <w:proofErr w:type="gramStart"/>
      <w:r w:rsidR="00182729" w:rsidRPr="00182729">
        <w:rPr>
          <w:rFonts w:asciiTheme="majorHAnsi" w:hAnsiTheme="majorHAnsi" w:cs="Tahoma"/>
          <w:sz w:val="24"/>
          <w:szCs w:val="24"/>
        </w:rPr>
        <w:t>dare</w:t>
      </w:r>
      <w:proofErr w:type="gramEnd"/>
      <w:r w:rsidR="00182729" w:rsidRPr="00182729">
        <w:rPr>
          <w:rFonts w:asciiTheme="majorHAnsi" w:hAnsiTheme="majorHAnsi" w:cs="Tahoma"/>
          <w:sz w:val="24"/>
          <w:szCs w:val="24"/>
        </w:rPr>
        <w:t xml:space="preserve"> prova della stipula di un’adeguata polizza assicurativa per danni a persone o cose, che possono verificarsi durante lo svolgimento del servizio. Esonera infine le Aziende da ogni responsabilità per i danni diretti e indiretti che possono derivare da fatti dolosi o colposi di terzi, compresi i dipendenti delle Aziende, in conseguenza anche di furti.</w:t>
      </w:r>
    </w:p>
    <w:p w:rsidR="00182729" w:rsidRPr="00182729" w:rsidRDefault="00182729" w:rsidP="00A86562">
      <w:pPr>
        <w:autoSpaceDE w:val="0"/>
        <w:autoSpaceDN w:val="0"/>
        <w:adjustRightInd w:val="0"/>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Resta inteso che la ditta sarà tenuta a rispondere di tutti i danni provocati dall’utilizzo di prodotti difettosi o dal loro uso erroneo/improprio o non conforme alle normative </w:t>
      </w:r>
      <w:r w:rsidR="001B0BAC">
        <w:rPr>
          <w:rFonts w:asciiTheme="majorHAnsi" w:hAnsiTheme="majorHAnsi" w:cs="Tahoma"/>
          <w:sz w:val="24"/>
          <w:szCs w:val="24"/>
        </w:rPr>
        <w:t>vigenti.</w:t>
      </w:r>
    </w:p>
    <w:p w:rsidR="00182729" w:rsidRPr="00182729" w:rsidRDefault="00182729" w:rsidP="00A86562">
      <w:pPr>
        <w:autoSpaceDE w:val="0"/>
        <w:autoSpaceDN w:val="0"/>
        <w:adjustRightInd w:val="0"/>
        <w:spacing w:line="360" w:lineRule="auto"/>
        <w:jc w:val="both"/>
        <w:rPr>
          <w:rFonts w:asciiTheme="majorHAnsi" w:hAnsiTheme="majorHAnsi" w:cs="Tahoma"/>
          <w:sz w:val="24"/>
          <w:szCs w:val="24"/>
        </w:rPr>
      </w:pPr>
      <w:r w:rsidRPr="00182729">
        <w:rPr>
          <w:rFonts w:asciiTheme="majorHAnsi" w:hAnsiTheme="majorHAnsi" w:cs="Tahoma"/>
          <w:sz w:val="24"/>
          <w:szCs w:val="24"/>
        </w:rPr>
        <w:lastRenderedPageBreak/>
        <w:t>Si rimanda comunque a quanto previsto dal Capitolato speciale.</w:t>
      </w:r>
    </w:p>
    <w:p w:rsidR="00182729" w:rsidRPr="00182729" w:rsidRDefault="00182729" w:rsidP="00182729">
      <w:pPr>
        <w:autoSpaceDE w:val="0"/>
        <w:autoSpaceDN w:val="0"/>
        <w:adjustRightInd w:val="0"/>
        <w:jc w:val="both"/>
        <w:rPr>
          <w:rFonts w:asciiTheme="majorHAnsi" w:hAnsiTheme="majorHAnsi" w:cs="Tahoma"/>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12</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(Controllo di quantità e qualità)</w:t>
      </w:r>
    </w:p>
    <w:p w:rsidR="00182729" w:rsidRPr="00182729" w:rsidRDefault="00182729" w:rsidP="00182729">
      <w:pPr>
        <w:ind w:right="-1"/>
        <w:jc w:val="both"/>
        <w:rPr>
          <w:rFonts w:asciiTheme="majorHAnsi" w:hAnsiTheme="majorHAnsi" w:cs="Tahoma"/>
          <w:sz w:val="24"/>
          <w:szCs w:val="24"/>
        </w:rPr>
      </w:pPr>
    </w:p>
    <w:p w:rsidR="00182729" w:rsidRPr="00182729" w:rsidRDefault="001B0BAC" w:rsidP="00A86562">
      <w:pPr>
        <w:spacing w:line="360" w:lineRule="auto"/>
        <w:jc w:val="both"/>
        <w:rPr>
          <w:rFonts w:asciiTheme="majorHAnsi" w:hAnsiTheme="majorHAnsi" w:cs="Tahoma"/>
          <w:bCs/>
          <w:sz w:val="24"/>
          <w:szCs w:val="24"/>
        </w:rPr>
      </w:pPr>
      <w:r>
        <w:rPr>
          <w:rFonts w:asciiTheme="majorHAnsi" w:hAnsiTheme="majorHAnsi" w:cs="Tahoma"/>
          <w:bCs/>
          <w:sz w:val="24"/>
          <w:szCs w:val="24"/>
        </w:rPr>
        <w:t>Gli enti</w:t>
      </w:r>
      <w:r w:rsidR="00182729" w:rsidRPr="00182729">
        <w:rPr>
          <w:rFonts w:asciiTheme="majorHAnsi" w:hAnsiTheme="majorHAnsi" w:cs="Tahoma"/>
          <w:bCs/>
          <w:sz w:val="24"/>
          <w:szCs w:val="24"/>
        </w:rPr>
        <w:t xml:space="preserve">, per mezzo dei loro incaricati ed eventualmente </w:t>
      </w:r>
      <w:proofErr w:type="gramStart"/>
      <w:r w:rsidR="00182729" w:rsidRPr="00182729">
        <w:rPr>
          <w:rFonts w:asciiTheme="majorHAnsi" w:hAnsiTheme="majorHAnsi" w:cs="Tahoma"/>
          <w:bCs/>
          <w:sz w:val="24"/>
          <w:szCs w:val="24"/>
        </w:rPr>
        <w:t>in presenza</w:t>
      </w:r>
      <w:proofErr w:type="gramEnd"/>
      <w:r w:rsidR="00182729" w:rsidRPr="00182729">
        <w:rPr>
          <w:rFonts w:asciiTheme="majorHAnsi" w:hAnsiTheme="majorHAnsi" w:cs="Tahoma"/>
          <w:bCs/>
          <w:sz w:val="24"/>
          <w:szCs w:val="24"/>
        </w:rPr>
        <w:t xml:space="preserve"> del responsabile dell’Impresa, potranno eseguire accertamenti e controlli in qualsiasi momento e senza alcun preavviso sulle modalità operative di esecuzione del servizio, sulla qualità delle prestazioni, sui mezzi ed attrezzature impiegati.</w:t>
      </w:r>
    </w:p>
    <w:p w:rsidR="00182729" w:rsidRPr="00182729" w:rsidRDefault="001B0BAC" w:rsidP="00A86562">
      <w:pPr>
        <w:spacing w:line="360" w:lineRule="auto"/>
        <w:jc w:val="both"/>
        <w:rPr>
          <w:rFonts w:asciiTheme="majorHAnsi" w:hAnsiTheme="majorHAnsi" w:cs="Tahoma"/>
          <w:bCs/>
          <w:sz w:val="24"/>
          <w:szCs w:val="24"/>
        </w:rPr>
      </w:pPr>
      <w:r>
        <w:rPr>
          <w:rFonts w:asciiTheme="majorHAnsi" w:hAnsiTheme="majorHAnsi" w:cs="Tahoma"/>
          <w:bCs/>
          <w:sz w:val="24"/>
          <w:szCs w:val="24"/>
        </w:rPr>
        <w:t>Gli enti</w:t>
      </w:r>
      <w:r w:rsidR="00182729" w:rsidRPr="00182729">
        <w:rPr>
          <w:rFonts w:asciiTheme="majorHAnsi" w:hAnsiTheme="majorHAnsi" w:cs="Tahoma"/>
          <w:bCs/>
          <w:sz w:val="24"/>
          <w:szCs w:val="24"/>
        </w:rPr>
        <w:t xml:space="preserve"> si riservano inoltre la facoltà di attivare </w:t>
      </w:r>
      <w:proofErr w:type="gramStart"/>
      <w:r w:rsidR="00182729" w:rsidRPr="00182729">
        <w:rPr>
          <w:rFonts w:asciiTheme="majorHAnsi" w:hAnsiTheme="majorHAnsi" w:cs="Tahoma"/>
          <w:bCs/>
          <w:sz w:val="24"/>
          <w:szCs w:val="24"/>
        </w:rPr>
        <w:t>ulteriori</w:t>
      </w:r>
      <w:proofErr w:type="gramEnd"/>
      <w:r w:rsidR="00182729" w:rsidRPr="00182729">
        <w:rPr>
          <w:rFonts w:asciiTheme="majorHAnsi" w:hAnsiTheme="majorHAnsi" w:cs="Tahoma"/>
          <w:bCs/>
          <w:sz w:val="24"/>
          <w:szCs w:val="24"/>
        </w:rPr>
        <w:t xml:space="preserve"> controlli non programmati nel caso in cui pervengano segnalazioni di disservizi. </w:t>
      </w:r>
    </w:p>
    <w:p w:rsidR="00182729" w:rsidRPr="00182729" w:rsidRDefault="00182729" w:rsidP="00A86562">
      <w:pPr>
        <w:spacing w:line="360" w:lineRule="auto"/>
        <w:jc w:val="both"/>
        <w:rPr>
          <w:rFonts w:asciiTheme="majorHAnsi" w:hAnsiTheme="majorHAnsi" w:cs="Tahoma"/>
          <w:bCs/>
          <w:sz w:val="24"/>
          <w:szCs w:val="24"/>
        </w:rPr>
      </w:pPr>
      <w:r w:rsidRPr="00182729">
        <w:rPr>
          <w:rFonts w:asciiTheme="majorHAnsi" w:hAnsiTheme="majorHAnsi" w:cs="Tahoma"/>
          <w:bCs/>
          <w:sz w:val="24"/>
          <w:szCs w:val="24"/>
        </w:rPr>
        <w:t xml:space="preserve">L’aggiudicatario </w:t>
      </w:r>
      <w:proofErr w:type="gramStart"/>
      <w:r w:rsidRPr="00182729">
        <w:rPr>
          <w:rFonts w:asciiTheme="majorHAnsi" w:hAnsiTheme="majorHAnsi" w:cs="Tahoma"/>
          <w:bCs/>
          <w:sz w:val="24"/>
          <w:szCs w:val="24"/>
        </w:rPr>
        <w:t xml:space="preserve">si </w:t>
      </w:r>
      <w:proofErr w:type="gramEnd"/>
      <w:r w:rsidRPr="00182729">
        <w:rPr>
          <w:rFonts w:asciiTheme="majorHAnsi" w:hAnsiTheme="majorHAnsi" w:cs="Tahoma"/>
          <w:bCs/>
          <w:sz w:val="24"/>
          <w:szCs w:val="24"/>
        </w:rPr>
        <w:t>impegna a fornire i mezzi e tutte le informazioni necessarie alle verifiche ed ai controlli.</w:t>
      </w:r>
    </w:p>
    <w:p w:rsidR="00182729" w:rsidRPr="00182729" w:rsidRDefault="00182729" w:rsidP="00A86562">
      <w:pPr>
        <w:spacing w:line="360" w:lineRule="auto"/>
        <w:jc w:val="both"/>
        <w:rPr>
          <w:rFonts w:asciiTheme="majorHAnsi" w:hAnsiTheme="majorHAnsi" w:cs="Tahoma"/>
          <w:bCs/>
          <w:sz w:val="24"/>
          <w:szCs w:val="24"/>
        </w:rPr>
      </w:pPr>
      <w:r w:rsidRPr="00182729">
        <w:rPr>
          <w:rFonts w:asciiTheme="majorHAnsi" w:hAnsiTheme="majorHAnsi" w:cs="Tahoma"/>
          <w:bCs/>
          <w:sz w:val="24"/>
          <w:szCs w:val="24"/>
        </w:rPr>
        <w:t>Dell’esito degli accertamenti e controlli effettuati, sarà redatto verbale, che potrà essere utilizzato dall’Azienda del servizio sanitario regionale per gli eventuali provvedimenti e determinazioni di competenza.</w:t>
      </w:r>
    </w:p>
    <w:p w:rsidR="00182729" w:rsidRPr="00182729" w:rsidRDefault="00182729" w:rsidP="00A86562">
      <w:pPr>
        <w:spacing w:line="360" w:lineRule="auto"/>
        <w:jc w:val="both"/>
        <w:rPr>
          <w:rFonts w:asciiTheme="majorHAnsi" w:hAnsiTheme="majorHAnsi" w:cs="Tahoma"/>
          <w:bCs/>
          <w:sz w:val="24"/>
          <w:szCs w:val="24"/>
        </w:rPr>
      </w:pPr>
      <w:r w:rsidRPr="00182729">
        <w:rPr>
          <w:rFonts w:asciiTheme="majorHAnsi" w:hAnsiTheme="majorHAnsi" w:cs="Tahoma"/>
          <w:bCs/>
          <w:sz w:val="24"/>
          <w:szCs w:val="24"/>
        </w:rPr>
        <w:t xml:space="preserve">I provvedimenti richiesti al fine di </w:t>
      </w:r>
      <w:proofErr w:type="gramStart"/>
      <w:r w:rsidRPr="00182729">
        <w:rPr>
          <w:rFonts w:asciiTheme="majorHAnsi" w:hAnsiTheme="majorHAnsi" w:cs="Tahoma"/>
          <w:bCs/>
          <w:sz w:val="24"/>
          <w:szCs w:val="24"/>
        </w:rPr>
        <w:t>regolarizzare</w:t>
      </w:r>
      <w:proofErr w:type="gramEnd"/>
      <w:r w:rsidRPr="00182729">
        <w:rPr>
          <w:rFonts w:asciiTheme="majorHAnsi" w:hAnsiTheme="majorHAnsi" w:cs="Tahoma"/>
          <w:bCs/>
          <w:sz w:val="24"/>
          <w:szCs w:val="24"/>
        </w:rPr>
        <w:t xml:space="preserve"> il servizio, dovranno essere tempestivamente adottati.</w:t>
      </w:r>
    </w:p>
    <w:p w:rsidR="00182729" w:rsidRPr="00182729" w:rsidRDefault="00182729" w:rsidP="00A86562">
      <w:pPr>
        <w:spacing w:line="360" w:lineRule="auto"/>
        <w:jc w:val="both"/>
        <w:rPr>
          <w:rFonts w:asciiTheme="majorHAnsi" w:hAnsiTheme="majorHAnsi" w:cs="Tahoma"/>
          <w:bCs/>
          <w:sz w:val="24"/>
          <w:szCs w:val="24"/>
        </w:rPr>
      </w:pPr>
      <w:r w:rsidRPr="00182729">
        <w:rPr>
          <w:rFonts w:asciiTheme="majorHAnsi" w:hAnsiTheme="majorHAnsi" w:cs="Tahoma"/>
          <w:bCs/>
          <w:sz w:val="24"/>
          <w:szCs w:val="24"/>
        </w:rPr>
        <w:t xml:space="preserve">Tutte le contestazioni </w:t>
      </w:r>
      <w:proofErr w:type="gramStart"/>
      <w:r w:rsidRPr="00182729">
        <w:rPr>
          <w:rFonts w:asciiTheme="majorHAnsi" w:hAnsiTheme="majorHAnsi" w:cs="Tahoma"/>
          <w:bCs/>
          <w:sz w:val="24"/>
          <w:szCs w:val="24"/>
        </w:rPr>
        <w:t xml:space="preserve">di </w:t>
      </w:r>
      <w:proofErr w:type="gramEnd"/>
      <w:r w:rsidRPr="00182729">
        <w:rPr>
          <w:rFonts w:asciiTheme="majorHAnsi" w:hAnsiTheme="majorHAnsi" w:cs="Tahoma"/>
          <w:bCs/>
          <w:sz w:val="24"/>
          <w:szCs w:val="24"/>
        </w:rPr>
        <w:t xml:space="preserve">inadempienza, ritardi, ecc. </w:t>
      </w:r>
      <w:proofErr w:type="gramStart"/>
      <w:r w:rsidRPr="00182729">
        <w:rPr>
          <w:rFonts w:asciiTheme="majorHAnsi" w:hAnsiTheme="majorHAnsi" w:cs="Tahoma"/>
          <w:bCs/>
          <w:sz w:val="24"/>
          <w:szCs w:val="24"/>
        </w:rPr>
        <w:t>fatte</w:t>
      </w:r>
      <w:proofErr w:type="gramEnd"/>
      <w:r w:rsidRPr="00182729">
        <w:rPr>
          <w:rFonts w:asciiTheme="majorHAnsi" w:hAnsiTheme="majorHAnsi" w:cs="Tahoma"/>
          <w:bCs/>
          <w:sz w:val="24"/>
          <w:szCs w:val="24"/>
        </w:rPr>
        <w:t xml:space="preserve"> in contraddittorio con il responsabile dell’Impresa si intenderanno fatte direttamente all’appaltatore titolare.</w:t>
      </w:r>
    </w:p>
    <w:p w:rsidR="00182729" w:rsidRPr="00182729" w:rsidRDefault="00182729" w:rsidP="00A86562">
      <w:pPr>
        <w:autoSpaceDE w:val="0"/>
        <w:autoSpaceDN w:val="0"/>
        <w:adjustRightInd w:val="0"/>
        <w:spacing w:line="360" w:lineRule="auto"/>
        <w:jc w:val="both"/>
        <w:rPr>
          <w:rFonts w:asciiTheme="majorHAnsi" w:hAnsiTheme="majorHAnsi" w:cs="Tahoma"/>
          <w:sz w:val="24"/>
          <w:szCs w:val="24"/>
        </w:rPr>
      </w:pPr>
      <w:r w:rsidRPr="00182729">
        <w:rPr>
          <w:rFonts w:asciiTheme="majorHAnsi" w:hAnsiTheme="majorHAnsi" w:cs="Tahoma"/>
          <w:sz w:val="24"/>
          <w:szCs w:val="24"/>
        </w:rPr>
        <w:t>Si rimanda comunque a quanto previsto dal Capitolato speciale.</w:t>
      </w:r>
    </w:p>
    <w:p w:rsidR="00182729" w:rsidRPr="00182729" w:rsidRDefault="00182729" w:rsidP="00182729">
      <w:pPr>
        <w:jc w:val="both"/>
        <w:rPr>
          <w:rFonts w:asciiTheme="majorHAnsi" w:hAnsiTheme="majorHAnsi"/>
          <w:bCs/>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13</w:t>
      </w:r>
    </w:p>
    <w:p w:rsidR="00182729" w:rsidRPr="00182729" w:rsidRDefault="00182729" w:rsidP="00182729">
      <w:pPr>
        <w:ind w:right="-1"/>
        <w:jc w:val="center"/>
        <w:rPr>
          <w:rFonts w:asciiTheme="majorHAnsi" w:hAnsiTheme="majorHAnsi" w:cs="Tahoma"/>
          <w:sz w:val="24"/>
          <w:szCs w:val="24"/>
        </w:rPr>
      </w:pPr>
      <w:r w:rsidRPr="00182729">
        <w:rPr>
          <w:rFonts w:asciiTheme="majorHAnsi" w:hAnsiTheme="majorHAnsi" w:cs="Tahoma"/>
          <w:sz w:val="24"/>
          <w:szCs w:val="24"/>
        </w:rPr>
        <w:t xml:space="preserve">(Cessione del contratto, </w:t>
      </w:r>
      <w:proofErr w:type="gramStart"/>
      <w:r w:rsidRPr="00182729">
        <w:rPr>
          <w:rFonts w:asciiTheme="majorHAnsi" w:hAnsiTheme="majorHAnsi" w:cs="Tahoma"/>
          <w:sz w:val="24"/>
          <w:szCs w:val="24"/>
        </w:rPr>
        <w:t>cessione</w:t>
      </w:r>
      <w:proofErr w:type="gramEnd"/>
      <w:r w:rsidRPr="00182729">
        <w:rPr>
          <w:rFonts w:asciiTheme="majorHAnsi" w:hAnsiTheme="majorHAnsi" w:cs="Tahoma"/>
          <w:sz w:val="24"/>
          <w:szCs w:val="24"/>
        </w:rPr>
        <w:t xml:space="preserve"> dei crediti e subappalto)</w:t>
      </w:r>
    </w:p>
    <w:p w:rsidR="00182729" w:rsidRPr="00182729" w:rsidRDefault="00182729" w:rsidP="00182729">
      <w:pPr>
        <w:ind w:right="-1"/>
        <w:jc w:val="both"/>
        <w:rPr>
          <w:rFonts w:asciiTheme="majorHAnsi" w:hAnsiTheme="majorHAnsi" w:cs="Tahoma"/>
          <w:sz w:val="24"/>
          <w:szCs w:val="24"/>
        </w:rPr>
      </w:pPr>
    </w:p>
    <w:p w:rsidR="00182729" w:rsidRPr="00182729" w:rsidRDefault="00182729" w:rsidP="00182729">
      <w:pPr>
        <w:jc w:val="both"/>
        <w:rPr>
          <w:rFonts w:asciiTheme="majorHAnsi" w:hAnsiTheme="majorHAnsi" w:cs="Tahoma"/>
          <w:b/>
          <w:bCs/>
          <w:sz w:val="24"/>
          <w:szCs w:val="24"/>
        </w:rPr>
      </w:pPr>
      <w:r w:rsidRPr="00182729">
        <w:rPr>
          <w:rFonts w:asciiTheme="majorHAnsi" w:hAnsiTheme="majorHAnsi" w:cs="Tahoma"/>
          <w:b/>
          <w:bCs/>
          <w:sz w:val="24"/>
          <w:szCs w:val="24"/>
        </w:rPr>
        <w:t>Cessione del contratto</w:t>
      </w:r>
    </w:p>
    <w:p w:rsidR="00182729" w:rsidRPr="00182729" w:rsidRDefault="00182729" w:rsidP="00D84AB6">
      <w:pPr>
        <w:spacing w:line="360" w:lineRule="auto"/>
        <w:jc w:val="both"/>
        <w:rPr>
          <w:rFonts w:asciiTheme="majorHAnsi" w:hAnsiTheme="majorHAnsi" w:cs="Tahoma"/>
          <w:bCs/>
          <w:sz w:val="24"/>
          <w:szCs w:val="24"/>
        </w:rPr>
      </w:pPr>
      <w:r w:rsidRPr="00182729">
        <w:rPr>
          <w:rFonts w:asciiTheme="majorHAnsi" w:hAnsiTheme="majorHAnsi" w:cs="Tahoma"/>
          <w:bCs/>
          <w:sz w:val="24"/>
          <w:szCs w:val="24"/>
        </w:rPr>
        <w:t xml:space="preserve">E’ fatto divieto della cessione, anche parziale, del contratto, quando la stessa non rientra nell’ambito delle vicende soggettive dell’esecutore </w:t>
      </w:r>
      <w:proofErr w:type="gramStart"/>
      <w:r w:rsidRPr="00182729">
        <w:rPr>
          <w:rFonts w:asciiTheme="majorHAnsi" w:hAnsiTheme="majorHAnsi" w:cs="Tahoma"/>
          <w:bCs/>
          <w:sz w:val="24"/>
          <w:szCs w:val="24"/>
        </w:rPr>
        <w:t>del</w:t>
      </w:r>
      <w:proofErr w:type="gramEnd"/>
      <w:r w:rsidRPr="00182729">
        <w:rPr>
          <w:rFonts w:asciiTheme="majorHAnsi" w:hAnsiTheme="majorHAnsi" w:cs="Tahoma"/>
          <w:bCs/>
          <w:sz w:val="24"/>
          <w:szCs w:val="24"/>
        </w:rPr>
        <w:t xml:space="preserve"> contratto di cui all’art 116 del D. </w:t>
      </w:r>
      <w:proofErr w:type="spellStart"/>
      <w:r w:rsidRPr="00182729">
        <w:rPr>
          <w:rFonts w:asciiTheme="majorHAnsi" w:hAnsiTheme="majorHAnsi" w:cs="Tahoma"/>
          <w:bCs/>
          <w:sz w:val="24"/>
          <w:szCs w:val="24"/>
        </w:rPr>
        <w:t>Lgs</w:t>
      </w:r>
      <w:proofErr w:type="spellEnd"/>
      <w:r w:rsidRPr="00182729">
        <w:rPr>
          <w:rFonts w:asciiTheme="majorHAnsi" w:hAnsiTheme="majorHAnsi" w:cs="Tahoma"/>
          <w:bCs/>
          <w:sz w:val="24"/>
          <w:szCs w:val="24"/>
        </w:rPr>
        <w:t>. 163/2006.</w:t>
      </w:r>
    </w:p>
    <w:p w:rsidR="00182729" w:rsidRPr="00182729" w:rsidRDefault="00182729" w:rsidP="00182729">
      <w:pPr>
        <w:jc w:val="both"/>
        <w:rPr>
          <w:rFonts w:asciiTheme="majorHAnsi" w:hAnsiTheme="majorHAnsi" w:cs="Tahoma"/>
          <w:bCs/>
          <w:sz w:val="24"/>
          <w:szCs w:val="24"/>
        </w:rPr>
      </w:pPr>
    </w:p>
    <w:p w:rsidR="00182729" w:rsidRPr="00182729" w:rsidRDefault="00182729" w:rsidP="00182729">
      <w:pPr>
        <w:jc w:val="both"/>
        <w:rPr>
          <w:rFonts w:asciiTheme="majorHAnsi" w:hAnsiTheme="majorHAnsi" w:cs="Tahoma"/>
          <w:b/>
          <w:bCs/>
          <w:sz w:val="24"/>
          <w:szCs w:val="24"/>
        </w:rPr>
      </w:pPr>
      <w:r w:rsidRPr="00182729">
        <w:rPr>
          <w:rFonts w:asciiTheme="majorHAnsi" w:hAnsiTheme="majorHAnsi" w:cs="Tahoma"/>
          <w:b/>
          <w:bCs/>
          <w:sz w:val="24"/>
          <w:szCs w:val="24"/>
        </w:rPr>
        <w:t xml:space="preserve">Cessione del credito </w:t>
      </w:r>
    </w:p>
    <w:p w:rsidR="00182729" w:rsidRPr="00182729" w:rsidRDefault="00182729" w:rsidP="00182729">
      <w:pPr>
        <w:jc w:val="both"/>
        <w:rPr>
          <w:rFonts w:asciiTheme="majorHAnsi" w:hAnsiTheme="majorHAnsi" w:cs="Tahoma"/>
          <w:bCs/>
          <w:sz w:val="24"/>
          <w:szCs w:val="24"/>
        </w:rPr>
      </w:pPr>
      <w:r w:rsidRPr="00182729">
        <w:rPr>
          <w:rFonts w:asciiTheme="majorHAnsi" w:hAnsiTheme="majorHAnsi" w:cs="Tahoma"/>
          <w:bCs/>
          <w:sz w:val="24"/>
          <w:szCs w:val="24"/>
        </w:rPr>
        <w:t xml:space="preserve">La cessione del credito è regolata dall’art.117 D. </w:t>
      </w:r>
      <w:proofErr w:type="spellStart"/>
      <w:proofErr w:type="gramStart"/>
      <w:r w:rsidRPr="00182729">
        <w:rPr>
          <w:rFonts w:asciiTheme="majorHAnsi" w:hAnsiTheme="majorHAnsi" w:cs="Tahoma"/>
          <w:bCs/>
          <w:sz w:val="24"/>
          <w:szCs w:val="24"/>
        </w:rPr>
        <w:t>Lgs</w:t>
      </w:r>
      <w:proofErr w:type="spellEnd"/>
      <w:r w:rsidRPr="00182729">
        <w:rPr>
          <w:rFonts w:asciiTheme="majorHAnsi" w:hAnsiTheme="majorHAnsi" w:cs="Tahoma"/>
          <w:bCs/>
          <w:sz w:val="24"/>
          <w:szCs w:val="24"/>
        </w:rPr>
        <w:t>.</w:t>
      </w:r>
      <w:proofErr w:type="gramEnd"/>
      <w:r w:rsidRPr="00182729">
        <w:rPr>
          <w:rFonts w:asciiTheme="majorHAnsi" w:hAnsiTheme="majorHAnsi" w:cs="Tahoma"/>
          <w:bCs/>
          <w:sz w:val="24"/>
          <w:szCs w:val="24"/>
        </w:rPr>
        <w:t xml:space="preserve"> 163/2006. </w:t>
      </w:r>
    </w:p>
    <w:p w:rsidR="00182729" w:rsidRPr="00182729" w:rsidRDefault="00182729" w:rsidP="00182729">
      <w:pPr>
        <w:jc w:val="both"/>
        <w:rPr>
          <w:rFonts w:asciiTheme="majorHAnsi" w:hAnsiTheme="majorHAnsi" w:cs="Tahoma"/>
          <w:b/>
          <w:bCs/>
          <w:sz w:val="24"/>
          <w:szCs w:val="24"/>
        </w:rPr>
      </w:pPr>
    </w:p>
    <w:p w:rsidR="00182729" w:rsidRPr="00EC5863" w:rsidRDefault="00182729" w:rsidP="00182729">
      <w:pPr>
        <w:jc w:val="both"/>
        <w:rPr>
          <w:rFonts w:asciiTheme="majorHAnsi" w:hAnsiTheme="majorHAnsi" w:cs="Tahoma"/>
          <w:b/>
          <w:bCs/>
          <w:sz w:val="24"/>
          <w:szCs w:val="24"/>
        </w:rPr>
      </w:pPr>
      <w:r w:rsidRPr="00EC5863">
        <w:rPr>
          <w:rFonts w:asciiTheme="majorHAnsi" w:hAnsiTheme="majorHAnsi" w:cs="Tahoma"/>
          <w:b/>
          <w:bCs/>
          <w:sz w:val="24"/>
          <w:szCs w:val="24"/>
        </w:rPr>
        <w:t>Subappalto</w:t>
      </w:r>
    </w:p>
    <w:p w:rsidR="00A86562" w:rsidRPr="000B16C2" w:rsidRDefault="00A86562" w:rsidP="00A86562">
      <w:pPr>
        <w:spacing w:line="360" w:lineRule="auto"/>
        <w:jc w:val="both"/>
        <w:rPr>
          <w:rFonts w:ascii="Cambria" w:hAnsi="Cambria" w:cs="Tahoma"/>
          <w:bCs/>
          <w:sz w:val="24"/>
          <w:szCs w:val="24"/>
        </w:rPr>
      </w:pPr>
      <w:r w:rsidRPr="000B16C2">
        <w:rPr>
          <w:rFonts w:ascii="Cambria" w:hAnsi="Cambria" w:cs="Tahoma"/>
          <w:bCs/>
          <w:sz w:val="24"/>
          <w:szCs w:val="24"/>
        </w:rPr>
        <w:t xml:space="preserve">Qualora l’appaltatore intendesse procedere con il subappalto, dovrà dichiarare in sede di offerta i servizi e le forniture o parti di essi che </w:t>
      </w:r>
      <w:proofErr w:type="gramStart"/>
      <w:r w:rsidRPr="000B16C2">
        <w:rPr>
          <w:rFonts w:ascii="Cambria" w:hAnsi="Cambria" w:cs="Tahoma"/>
          <w:bCs/>
          <w:sz w:val="24"/>
          <w:szCs w:val="24"/>
        </w:rPr>
        <w:t xml:space="preserve">si </w:t>
      </w:r>
      <w:proofErr w:type="gramEnd"/>
      <w:r w:rsidRPr="000B16C2">
        <w:rPr>
          <w:rFonts w:ascii="Cambria" w:hAnsi="Cambria" w:cs="Tahoma"/>
          <w:bCs/>
          <w:sz w:val="24"/>
          <w:szCs w:val="24"/>
        </w:rPr>
        <w:t xml:space="preserve">intendono subappaltare, sarà tenuto inoltre a formulare richiesta scritta alla stazione appaltante e ad attendere la conseguente autorizzazione. L’eventuale affidamento in subappalto dei servizi oggetto dell’appalto non </w:t>
      </w:r>
      <w:r w:rsidRPr="000B16C2">
        <w:rPr>
          <w:rFonts w:ascii="Cambria" w:hAnsi="Cambria" w:cs="Tahoma"/>
          <w:bCs/>
          <w:sz w:val="24"/>
          <w:szCs w:val="24"/>
        </w:rPr>
        <w:lastRenderedPageBreak/>
        <w:t xml:space="preserve">autorizzato dall’amministrazione comporterà la risoluzione immediata del contratto. Non è consentito il subappalto in favore </w:t>
      </w:r>
      <w:proofErr w:type="gramStart"/>
      <w:r w:rsidRPr="000B16C2">
        <w:rPr>
          <w:rFonts w:ascii="Cambria" w:hAnsi="Cambria" w:cs="Tahoma"/>
          <w:bCs/>
          <w:sz w:val="24"/>
          <w:szCs w:val="24"/>
        </w:rPr>
        <w:t xml:space="preserve">di </w:t>
      </w:r>
      <w:proofErr w:type="gramEnd"/>
      <w:r w:rsidRPr="000B16C2">
        <w:rPr>
          <w:rFonts w:ascii="Cambria" w:hAnsi="Cambria" w:cs="Tahoma"/>
          <w:bCs/>
          <w:sz w:val="24"/>
          <w:szCs w:val="24"/>
        </w:rPr>
        <w:t>imprese che hanno presentato offerta in sede di gara, non risultate aggiudicatarie (secondo quanto espresso dalla  determinazione  A.V.C.P. n. 8/2007 e  determinazione A.V.L.P. n. 14/2003).</w:t>
      </w:r>
    </w:p>
    <w:p w:rsidR="00A86562" w:rsidRPr="000B16C2" w:rsidRDefault="00A86562" w:rsidP="00A86562">
      <w:pPr>
        <w:spacing w:line="360" w:lineRule="auto"/>
        <w:jc w:val="both"/>
        <w:rPr>
          <w:rFonts w:ascii="Cambria" w:hAnsi="Cambria" w:cs="Tahoma"/>
          <w:bCs/>
          <w:sz w:val="24"/>
          <w:szCs w:val="24"/>
        </w:rPr>
      </w:pPr>
      <w:r w:rsidRPr="000B16C2">
        <w:rPr>
          <w:rFonts w:ascii="Cambria" w:hAnsi="Cambria" w:cs="Tahoma"/>
          <w:bCs/>
          <w:sz w:val="24"/>
          <w:szCs w:val="24"/>
        </w:rPr>
        <w:t xml:space="preserve">La richiesta di subappalto e l’autorizzazione allo stesso </w:t>
      </w:r>
      <w:proofErr w:type="gramStart"/>
      <w:r w:rsidRPr="000B16C2">
        <w:rPr>
          <w:rFonts w:ascii="Cambria" w:hAnsi="Cambria" w:cs="Tahoma"/>
          <w:bCs/>
          <w:sz w:val="24"/>
          <w:szCs w:val="24"/>
        </w:rPr>
        <w:t>avverrà</w:t>
      </w:r>
      <w:proofErr w:type="gramEnd"/>
      <w:r w:rsidRPr="000B16C2">
        <w:rPr>
          <w:rFonts w:ascii="Cambria" w:hAnsi="Cambria" w:cs="Tahoma"/>
          <w:bCs/>
          <w:sz w:val="24"/>
          <w:szCs w:val="24"/>
        </w:rPr>
        <w:t xml:space="preserve"> secondo quanto previsto dalla normativa vigente, ex art. 118 D.</w:t>
      </w:r>
      <w:r>
        <w:rPr>
          <w:rFonts w:ascii="Cambria" w:hAnsi="Cambria" w:cs="Tahoma"/>
          <w:bCs/>
          <w:sz w:val="24"/>
          <w:szCs w:val="24"/>
        </w:rPr>
        <w:t xml:space="preserve"> </w:t>
      </w:r>
      <w:proofErr w:type="spellStart"/>
      <w:r>
        <w:rPr>
          <w:rFonts w:ascii="Cambria" w:hAnsi="Cambria" w:cs="Tahoma"/>
          <w:bCs/>
          <w:sz w:val="24"/>
          <w:szCs w:val="24"/>
        </w:rPr>
        <w:t>L</w:t>
      </w:r>
      <w:r w:rsidRPr="000B16C2">
        <w:rPr>
          <w:rFonts w:ascii="Cambria" w:hAnsi="Cambria" w:cs="Tahoma"/>
          <w:bCs/>
          <w:sz w:val="24"/>
          <w:szCs w:val="24"/>
        </w:rPr>
        <w:t>gs</w:t>
      </w:r>
      <w:proofErr w:type="spellEnd"/>
      <w:r w:rsidRPr="000B16C2">
        <w:rPr>
          <w:rFonts w:ascii="Cambria" w:hAnsi="Cambria" w:cs="Tahoma"/>
          <w:bCs/>
          <w:sz w:val="24"/>
          <w:szCs w:val="24"/>
        </w:rPr>
        <w:t xml:space="preserve"> 163/06</w:t>
      </w:r>
      <w:r>
        <w:rPr>
          <w:rFonts w:ascii="Cambria" w:hAnsi="Cambria" w:cs="Tahoma"/>
          <w:bCs/>
          <w:sz w:val="24"/>
          <w:szCs w:val="24"/>
        </w:rPr>
        <w:t xml:space="preserve"> </w:t>
      </w:r>
      <w:proofErr w:type="spellStart"/>
      <w:proofErr w:type="gramStart"/>
      <w:r>
        <w:rPr>
          <w:rFonts w:ascii="Cambria" w:hAnsi="Cambria" w:cs="Tahoma"/>
          <w:bCs/>
          <w:sz w:val="24"/>
          <w:szCs w:val="24"/>
        </w:rPr>
        <w:t>s.i.m</w:t>
      </w:r>
      <w:proofErr w:type="spellEnd"/>
      <w:proofErr w:type="gramEnd"/>
      <w:r>
        <w:rPr>
          <w:rFonts w:ascii="Cambria" w:hAnsi="Cambria" w:cs="Tahoma"/>
          <w:bCs/>
          <w:sz w:val="24"/>
          <w:szCs w:val="24"/>
        </w:rPr>
        <w:t>.</w:t>
      </w:r>
      <w:r w:rsidRPr="000B16C2">
        <w:rPr>
          <w:rFonts w:ascii="Cambria" w:hAnsi="Cambria" w:cs="Tahoma"/>
          <w:bCs/>
          <w:sz w:val="24"/>
          <w:szCs w:val="24"/>
        </w:rPr>
        <w:t>.</w:t>
      </w:r>
    </w:p>
    <w:p w:rsidR="00182729" w:rsidRPr="00BE0FEB" w:rsidRDefault="00182729" w:rsidP="00182729">
      <w:pPr>
        <w:ind w:right="-1"/>
        <w:rPr>
          <w:rFonts w:asciiTheme="majorHAnsi" w:hAnsiTheme="majorHAnsi" w:cs="Tahoma"/>
          <w:strike/>
          <w:sz w:val="24"/>
          <w:szCs w:val="24"/>
        </w:rPr>
      </w:pPr>
    </w:p>
    <w:p w:rsidR="00182729" w:rsidRPr="00182729" w:rsidRDefault="00182729" w:rsidP="00182729">
      <w:pPr>
        <w:ind w:right="-1"/>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14</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 xml:space="preserve">(Fallimento, liquidazione, procedure </w:t>
      </w:r>
      <w:proofErr w:type="gramStart"/>
      <w:r w:rsidRPr="00182729">
        <w:rPr>
          <w:rFonts w:asciiTheme="majorHAnsi" w:hAnsiTheme="majorHAnsi" w:cs="Tahoma"/>
          <w:sz w:val="24"/>
          <w:szCs w:val="24"/>
        </w:rPr>
        <w:t>concorsuali</w:t>
      </w:r>
      <w:proofErr w:type="gramEnd"/>
      <w:r w:rsidRPr="00182729">
        <w:rPr>
          <w:rFonts w:asciiTheme="majorHAnsi" w:hAnsiTheme="majorHAnsi" w:cs="Tahoma"/>
          <w:sz w:val="24"/>
          <w:szCs w:val="24"/>
        </w:rPr>
        <w:t>)</w:t>
      </w:r>
    </w:p>
    <w:p w:rsidR="00182729" w:rsidRPr="00182729" w:rsidRDefault="00182729" w:rsidP="00182729">
      <w:pPr>
        <w:jc w:val="center"/>
        <w:rPr>
          <w:rFonts w:asciiTheme="majorHAnsi" w:hAnsiTheme="majorHAnsi" w:cs="Tahoma"/>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In caso di scioglimento o di liquidazione della ditta appaltatrice, l’EGAS o </w:t>
      </w:r>
      <w:r w:rsidR="001B0BAC">
        <w:rPr>
          <w:rFonts w:asciiTheme="majorHAnsi" w:hAnsiTheme="majorHAnsi" w:cs="Tahoma"/>
          <w:sz w:val="24"/>
          <w:szCs w:val="24"/>
        </w:rPr>
        <w:t>il singolo Ente</w:t>
      </w:r>
      <w:r w:rsidRPr="00182729">
        <w:rPr>
          <w:rFonts w:asciiTheme="majorHAnsi" w:hAnsiTheme="majorHAnsi" w:cs="Tahoma"/>
          <w:sz w:val="24"/>
          <w:szCs w:val="24"/>
        </w:rPr>
        <w:t xml:space="preserve"> a suo insindacabile giudizio, avrà facoltà di pretendere tanto la risoluzione del contratto da parte della ditta in liquidazione, quanto la continuazione dello stesso da parte della ditta subentrante.</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In caso di fallimento o di ammissione a procedure </w:t>
      </w:r>
      <w:proofErr w:type="gramStart"/>
      <w:r w:rsidRPr="00182729">
        <w:rPr>
          <w:rFonts w:asciiTheme="majorHAnsi" w:hAnsiTheme="majorHAnsi" w:cs="Tahoma"/>
          <w:sz w:val="24"/>
          <w:szCs w:val="24"/>
        </w:rPr>
        <w:t>concorsuali</w:t>
      </w:r>
      <w:proofErr w:type="gramEnd"/>
      <w:r w:rsidRPr="00182729">
        <w:rPr>
          <w:rFonts w:asciiTheme="majorHAnsi" w:hAnsiTheme="majorHAnsi" w:cs="Tahoma"/>
          <w:sz w:val="24"/>
          <w:szCs w:val="24"/>
        </w:rPr>
        <w:t xml:space="preserve"> in genere, il contratto si riterrà risolto di pieno diritto a datare dal giorno della dichiarazione di fallimento o di ammissione alle procedure concorsuali, fatto salvo il diritto dell’EGAS e della singola Azienda del SSR di rivalersi sulla cauzione e sui crediti maturati per il risarcimento delle maggiori spese conseguenti alla cessione della fornitura.</w:t>
      </w:r>
    </w:p>
    <w:p w:rsidR="00182729" w:rsidRPr="00182729" w:rsidRDefault="00182729" w:rsidP="00182729">
      <w:pPr>
        <w:ind w:right="-1"/>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15</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(Fatturazione e pagamenti)</w:t>
      </w:r>
    </w:p>
    <w:p w:rsidR="00182729" w:rsidRPr="00182729" w:rsidRDefault="00182729" w:rsidP="00182729">
      <w:pPr>
        <w:jc w:val="both"/>
        <w:rPr>
          <w:rFonts w:asciiTheme="majorHAnsi" w:hAnsiTheme="majorHAnsi"/>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Il pagamento delle fatture avverrà ai sensi del D. </w:t>
      </w:r>
      <w:proofErr w:type="spellStart"/>
      <w:r w:rsidRPr="00182729">
        <w:rPr>
          <w:rFonts w:asciiTheme="majorHAnsi" w:hAnsiTheme="majorHAnsi" w:cs="Tahoma"/>
          <w:sz w:val="24"/>
          <w:szCs w:val="24"/>
        </w:rPr>
        <w:t>Lgs</w:t>
      </w:r>
      <w:proofErr w:type="spellEnd"/>
      <w:r w:rsidRPr="00182729">
        <w:rPr>
          <w:rFonts w:asciiTheme="majorHAnsi" w:hAnsiTheme="majorHAnsi" w:cs="Tahoma"/>
          <w:sz w:val="24"/>
          <w:szCs w:val="24"/>
        </w:rPr>
        <w:t xml:space="preserve">. n. 231/2002 e </w:t>
      </w:r>
      <w:proofErr w:type="spellStart"/>
      <w:proofErr w:type="gramStart"/>
      <w:r w:rsidRPr="00182729">
        <w:rPr>
          <w:rFonts w:asciiTheme="majorHAnsi" w:hAnsiTheme="majorHAnsi" w:cs="Tahoma"/>
          <w:sz w:val="24"/>
          <w:szCs w:val="24"/>
        </w:rPr>
        <w:t>s.i.m</w:t>
      </w:r>
      <w:proofErr w:type="spellEnd"/>
      <w:r w:rsidRPr="00182729">
        <w:rPr>
          <w:rFonts w:asciiTheme="majorHAnsi" w:hAnsiTheme="majorHAnsi" w:cs="Tahoma"/>
          <w:sz w:val="24"/>
          <w:szCs w:val="24"/>
        </w:rPr>
        <w:t>.</w:t>
      </w:r>
      <w:proofErr w:type="gramEnd"/>
      <w:r w:rsidRPr="00182729">
        <w:rPr>
          <w:rFonts w:asciiTheme="majorHAnsi" w:hAnsiTheme="majorHAnsi" w:cs="Tahoma"/>
          <w:sz w:val="24"/>
          <w:szCs w:val="24"/>
        </w:rPr>
        <w:t xml:space="preserve"> con decorrenza dalla data di ricevimento delle fatture. Il pagamento </w:t>
      </w:r>
      <w:proofErr w:type="gramStart"/>
      <w:r w:rsidRPr="00182729">
        <w:rPr>
          <w:rFonts w:asciiTheme="majorHAnsi" w:hAnsiTheme="majorHAnsi" w:cs="Tahoma"/>
          <w:sz w:val="24"/>
          <w:szCs w:val="24"/>
        </w:rPr>
        <w:t xml:space="preserve">si </w:t>
      </w:r>
      <w:proofErr w:type="gramEnd"/>
      <w:r w:rsidRPr="00182729">
        <w:rPr>
          <w:rFonts w:asciiTheme="majorHAnsi" w:hAnsiTheme="majorHAnsi" w:cs="Tahoma"/>
          <w:sz w:val="24"/>
          <w:szCs w:val="24"/>
        </w:rPr>
        <w:t>intende effettuato quando la somma è disponibile presso il Tesoriere dell’azienda; eventuali oneri connessi ad operazioni successive restano a carico della ditta.</w:t>
      </w: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Le fatture dovranno essere intestate alle Aziende che hanno emesso il “Contratto derivato” e che rientrano nel regime di cui all'art. </w:t>
      </w:r>
      <w:proofErr w:type="gramStart"/>
      <w:r w:rsidRPr="00182729">
        <w:rPr>
          <w:rFonts w:asciiTheme="majorHAnsi" w:hAnsiTheme="majorHAnsi" w:cs="Tahoma"/>
          <w:sz w:val="24"/>
          <w:szCs w:val="24"/>
        </w:rPr>
        <w:t xml:space="preserve">17ter del DPR 633/72, così come modificato dalla Legge 190/2014 (Split </w:t>
      </w:r>
      <w:proofErr w:type="spellStart"/>
      <w:r w:rsidRPr="00182729">
        <w:rPr>
          <w:rFonts w:asciiTheme="majorHAnsi" w:hAnsiTheme="majorHAnsi" w:cs="Tahoma"/>
          <w:sz w:val="24"/>
          <w:szCs w:val="24"/>
        </w:rPr>
        <w:t>payment</w:t>
      </w:r>
      <w:proofErr w:type="spellEnd"/>
      <w:r w:rsidRPr="00182729">
        <w:rPr>
          <w:rFonts w:asciiTheme="majorHAnsi" w:hAnsiTheme="majorHAnsi" w:cs="Tahoma"/>
          <w:sz w:val="24"/>
          <w:szCs w:val="24"/>
        </w:rPr>
        <w:t>).</w:t>
      </w:r>
      <w:proofErr w:type="gramEnd"/>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Le fatture dovranno pertanto essere emesse nel rispetto delle nuove disposizioni previste dalla citata normativa e su </w:t>
      </w:r>
      <w:proofErr w:type="gramStart"/>
      <w:r w:rsidRPr="00182729">
        <w:rPr>
          <w:rFonts w:asciiTheme="majorHAnsi" w:hAnsiTheme="majorHAnsi" w:cs="Tahoma"/>
          <w:sz w:val="24"/>
          <w:szCs w:val="24"/>
        </w:rPr>
        <w:t>ciascuna</w:t>
      </w:r>
      <w:proofErr w:type="gramEnd"/>
      <w:r w:rsidRPr="00182729">
        <w:rPr>
          <w:rFonts w:asciiTheme="majorHAnsi" w:hAnsiTheme="majorHAnsi" w:cs="Tahoma"/>
          <w:sz w:val="24"/>
          <w:szCs w:val="24"/>
        </w:rPr>
        <w:t xml:space="preserve"> dovrà essere inserita l'annotazione "SCISSIONE DEI PAGAMENTI" così come disposto dall'art. 2 del decreto MEF del 23/01/2015.</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16</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(Tracciabilità’ dei flussi finanziari)</w:t>
      </w:r>
    </w:p>
    <w:p w:rsidR="00182729" w:rsidRPr="00182729" w:rsidRDefault="00182729" w:rsidP="00182729">
      <w:pPr>
        <w:jc w:val="both"/>
        <w:rPr>
          <w:rFonts w:asciiTheme="majorHAnsi" w:hAnsiTheme="majorHAnsi" w:cs="Tahoma"/>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lastRenderedPageBreak/>
        <w:t xml:space="preserve">La ditta aggiudicataria si assume gli obblighi di tracciabilità dei flussi finanziari </w:t>
      </w:r>
      <w:proofErr w:type="gramStart"/>
      <w:r w:rsidRPr="00182729">
        <w:rPr>
          <w:rFonts w:asciiTheme="majorHAnsi" w:hAnsiTheme="majorHAnsi" w:cs="Tahoma"/>
          <w:sz w:val="24"/>
          <w:szCs w:val="24"/>
        </w:rPr>
        <w:t>di</w:t>
      </w:r>
      <w:proofErr w:type="gramEnd"/>
      <w:r w:rsidRPr="00182729">
        <w:rPr>
          <w:rFonts w:asciiTheme="majorHAnsi" w:hAnsiTheme="majorHAnsi" w:cs="Tahoma"/>
          <w:sz w:val="24"/>
          <w:szCs w:val="24"/>
        </w:rPr>
        <w:t xml:space="preserve">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182729" w:rsidRPr="00182729" w:rsidRDefault="00182729" w:rsidP="00182729">
      <w:pPr>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17</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(Controversie)</w:t>
      </w:r>
    </w:p>
    <w:p w:rsidR="00182729" w:rsidRPr="00182729" w:rsidRDefault="00182729" w:rsidP="00182729">
      <w:pPr>
        <w:jc w:val="center"/>
        <w:rPr>
          <w:rFonts w:asciiTheme="majorHAnsi" w:hAnsiTheme="majorHAnsi" w:cs="Tahoma"/>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Per tutte le controversie </w:t>
      </w:r>
      <w:proofErr w:type="gramStart"/>
      <w:r w:rsidRPr="00182729">
        <w:rPr>
          <w:rFonts w:asciiTheme="majorHAnsi" w:hAnsiTheme="majorHAnsi" w:cs="Tahoma"/>
          <w:sz w:val="24"/>
          <w:szCs w:val="24"/>
        </w:rPr>
        <w:t>relative ai</w:t>
      </w:r>
      <w:proofErr w:type="gramEnd"/>
      <w:r w:rsidRPr="00182729">
        <w:rPr>
          <w:rFonts w:asciiTheme="majorHAnsi" w:hAnsiTheme="majorHAnsi" w:cs="Tahoma"/>
          <w:sz w:val="24"/>
          <w:szCs w:val="24"/>
        </w:rPr>
        <w:t xml:space="preserve"> rapporti tra il Fornitore e l’EGAS, sarà competente in via esclusiva il Foro di Udine. Per tutte le controversie </w:t>
      </w:r>
      <w:proofErr w:type="gramStart"/>
      <w:r w:rsidRPr="00182729">
        <w:rPr>
          <w:rFonts w:asciiTheme="majorHAnsi" w:hAnsiTheme="majorHAnsi" w:cs="Tahoma"/>
          <w:sz w:val="24"/>
          <w:szCs w:val="24"/>
        </w:rPr>
        <w:t>relative ai</w:t>
      </w:r>
      <w:proofErr w:type="gramEnd"/>
      <w:r w:rsidRPr="00182729">
        <w:rPr>
          <w:rFonts w:asciiTheme="majorHAnsi" w:hAnsiTheme="majorHAnsi" w:cs="Tahoma"/>
          <w:sz w:val="24"/>
          <w:szCs w:val="24"/>
        </w:rPr>
        <w:t xml:space="preserve"> rapporti tra il Fornitore e le Amministrazioni Contraenti è competente il Foro del capoluogo dove ha sede legale la singola Azienda sanitaria.</w:t>
      </w:r>
    </w:p>
    <w:p w:rsidR="00182729" w:rsidRPr="00182729" w:rsidRDefault="00182729" w:rsidP="00182729">
      <w:pPr>
        <w:ind w:right="-1"/>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18</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(Scioperi e causa di forza maggiore)</w:t>
      </w:r>
    </w:p>
    <w:p w:rsidR="00182729" w:rsidRPr="00182729" w:rsidRDefault="00182729" w:rsidP="00182729">
      <w:pPr>
        <w:jc w:val="both"/>
        <w:rPr>
          <w:rFonts w:asciiTheme="majorHAnsi" w:hAnsiTheme="majorHAnsi" w:cs="Tahoma"/>
          <w:sz w:val="24"/>
          <w:szCs w:val="24"/>
        </w:rPr>
      </w:pPr>
    </w:p>
    <w:p w:rsidR="00182729" w:rsidRPr="00182729" w:rsidRDefault="00692EDB" w:rsidP="00182729">
      <w:pPr>
        <w:jc w:val="both"/>
        <w:rPr>
          <w:rFonts w:asciiTheme="majorHAnsi" w:hAnsiTheme="majorHAnsi" w:cs="Tahoma"/>
          <w:sz w:val="24"/>
          <w:szCs w:val="24"/>
        </w:rPr>
      </w:pPr>
      <w:r>
        <w:rPr>
          <w:rFonts w:asciiTheme="majorHAnsi" w:hAnsiTheme="majorHAnsi" w:cs="Tahoma"/>
          <w:sz w:val="24"/>
          <w:szCs w:val="24"/>
        </w:rPr>
        <w:t>Non applicabile</w:t>
      </w:r>
    </w:p>
    <w:p w:rsidR="00182729" w:rsidRPr="00182729" w:rsidRDefault="00182729" w:rsidP="00182729">
      <w:pPr>
        <w:jc w:val="center"/>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19</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 xml:space="preserve">(Clausola di </w:t>
      </w:r>
      <w:proofErr w:type="gramStart"/>
      <w:r w:rsidRPr="00182729">
        <w:rPr>
          <w:rFonts w:asciiTheme="majorHAnsi" w:hAnsiTheme="majorHAnsi" w:cs="Tahoma"/>
          <w:sz w:val="24"/>
          <w:szCs w:val="24"/>
        </w:rPr>
        <w:t>salvaguardia</w:t>
      </w:r>
      <w:proofErr w:type="gramEnd"/>
      <w:r w:rsidRPr="00182729">
        <w:rPr>
          <w:rFonts w:asciiTheme="majorHAnsi" w:hAnsiTheme="majorHAnsi" w:cs="Tahoma"/>
          <w:sz w:val="24"/>
          <w:szCs w:val="24"/>
        </w:rPr>
        <w:t xml:space="preserve"> occupazionale)</w:t>
      </w:r>
    </w:p>
    <w:p w:rsidR="00290D82" w:rsidRDefault="00290D82" w:rsidP="00182729">
      <w:pPr>
        <w:rPr>
          <w:rFonts w:asciiTheme="majorHAnsi" w:hAnsiTheme="majorHAnsi" w:cs="Tahoma"/>
          <w:sz w:val="24"/>
          <w:szCs w:val="24"/>
        </w:rPr>
      </w:pPr>
    </w:p>
    <w:p w:rsidR="00290D82" w:rsidRPr="00246BA5" w:rsidRDefault="00290D82" w:rsidP="00A86562">
      <w:pPr>
        <w:spacing w:line="360" w:lineRule="auto"/>
        <w:jc w:val="both"/>
        <w:rPr>
          <w:rFonts w:ascii="Cambria" w:hAnsi="Cambria" w:cs="Tahoma"/>
          <w:color w:val="000000"/>
          <w:sz w:val="24"/>
          <w:szCs w:val="24"/>
        </w:rPr>
      </w:pPr>
      <w:r w:rsidRPr="00290D82">
        <w:rPr>
          <w:rFonts w:asciiTheme="majorHAnsi" w:hAnsiTheme="majorHAnsi" w:cs="Tahoma"/>
          <w:sz w:val="24"/>
          <w:szCs w:val="24"/>
          <w:lang w:eastAsia="zh-CN"/>
        </w:rPr>
        <w:t>In caso di cambio di gestione dovuto al nuovo affidamento</w:t>
      </w:r>
      <w:r w:rsidRPr="00290D82">
        <w:rPr>
          <w:rFonts w:ascii="Cambria" w:hAnsi="Cambria" w:cs="Arial"/>
          <w:color w:val="000000"/>
          <w:sz w:val="24"/>
          <w:szCs w:val="24"/>
        </w:rPr>
        <w:t xml:space="preserve"> La ditta aggiudicataria, si impegna ad assorbire </w:t>
      </w:r>
      <w:proofErr w:type="gramStart"/>
      <w:r w:rsidRPr="00290D82">
        <w:rPr>
          <w:rFonts w:ascii="Cambria" w:hAnsi="Cambria" w:cs="Arial"/>
          <w:color w:val="000000"/>
          <w:sz w:val="24"/>
          <w:szCs w:val="24"/>
        </w:rPr>
        <w:t>ed</w:t>
      </w:r>
      <w:proofErr w:type="gramEnd"/>
      <w:r w:rsidRPr="00290D82">
        <w:rPr>
          <w:rFonts w:ascii="Cambria" w:hAnsi="Cambria" w:cs="Arial"/>
          <w:color w:val="000000"/>
          <w:sz w:val="24"/>
          <w:szCs w:val="24"/>
        </w:rPr>
        <w:t xml:space="preserve"> utilizzare prioritariamente nell’espletamento del servizio, qualora disponibili, i lavoratori (sia soci lavoratori sia dipendenti) già impiegati dal precedente fornitore, qualora ciò sia coerente con la propria organizzazione d’impresa (secondo quanto espresso dall’Autorità di Vigilanza sui contratti pubblici di lavori, servizi e forniture nel parere </w:t>
      </w:r>
      <w:smartTag w:uri="urn:schemas-microsoft-com:office:smarttags" w:element="date">
        <w:smartTagPr>
          <w:attr w:name="Year" w:val="2014"/>
          <w:attr w:name="Day" w:val="30"/>
          <w:attr w:name="Month" w:val="04"/>
          <w:attr w:name="ls" w:val="trans"/>
        </w:smartTagPr>
        <w:r w:rsidRPr="00290D82">
          <w:rPr>
            <w:rFonts w:ascii="Cambria" w:hAnsi="Cambria" w:cs="Arial"/>
            <w:color w:val="000000"/>
            <w:sz w:val="24"/>
            <w:szCs w:val="24"/>
          </w:rPr>
          <w:t>30.04.2014</w:t>
        </w:r>
      </w:smartTag>
      <w:r w:rsidRPr="00290D82">
        <w:rPr>
          <w:rFonts w:ascii="Cambria" w:hAnsi="Cambria" w:cs="Arial"/>
          <w:color w:val="000000"/>
          <w:sz w:val="24"/>
          <w:szCs w:val="24"/>
        </w:rPr>
        <w:t xml:space="preserve"> al quale di rimanda).</w:t>
      </w:r>
      <w:r w:rsidRPr="00246BA5">
        <w:rPr>
          <w:rFonts w:ascii="Cambria" w:hAnsi="Cambria" w:cs="Arial"/>
          <w:color w:val="000000"/>
          <w:sz w:val="24"/>
          <w:szCs w:val="24"/>
        </w:rPr>
        <w:t xml:space="preserve"> </w:t>
      </w:r>
    </w:p>
    <w:p w:rsidR="00290D82" w:rsidRPr="00182729" w:rsidRDefault="00290D82" w:rsidP="00182729">
      <w:pPr>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20</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(Informativa sul trattamento dei dati)</w:t>
      </w:r>
    </w:p>
    <w:p w:rsidR="00182729" w:rsidRPr="00182729" w:rsidRDefault="00182729" w:rsidP="00182729">
      <w:pPr>
        <w:jc w:val="both"/>
        <w:rPr>
          <w:rFonts w:asciiTheme="majorHAnsi" w:hAnsiTheme="majorHAnsi" w:cs="Tahoma"/>
          <w:sz w:val="24"/>
          <w:szCs w:val="24"/>
        </w:rPr>
      </w:pPr>
    </w:p>
    <w:p w:rsidR="00182729" w:rsidRPr="00182729" w:rsidRDefault="00182729" w:rsidP="00A86562">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Gli adempimenti previsti dal D. </w:t>
      </w:r>
      <w:proofErr w:type="spellStart"/>
      <w:r w:rsidRPr="00182729">
        <w:rPr>
          <w:rFonts w:asciiTheme="majorHAnsi" w:hAnsiTheme="majorHAnsi" w:cs="Tahoma"/>
          <w:sz w:val="24"/>
          <w:szCs w:val="24"/>
        </w:rPr>
        <w:t>Lgs</w:t>
      </w:r>
      <w:proofErr w:type="spellEnd"/>
      <w:r w:rsidRPr="00182729">
        <w:rPr>
          <w:rFonts w:asciiTheme="majorHAnsi" w:hAnsiTheme="majorHAnsi" w:cs="Tahoma"/>
          <w:sz w:val="24"/>
          <w:szCs w:val="24"/>
        </w:rPr>
        <w:t xml:space="preserve">. 196/2003 </w:t>
      </w:r>
      <w:proofErr w:type="spellStart"/>
      <w:proofErr w:type="gramStart"/>
      <w:r w:rsidRPr="00182729">
        <w:rPr>
          <w:rFonts w:asciiTheme="majorHAnsi" w:hAnsiTheme="majorHAnsi" w:cs="Tahoma"/>
          <w:sz w:val="24"/>
          <w:szCs w:val="24"/>
        </w:rPr>
        <w:t>s.m.i.</w:t>
      </w:r>
      <w:proofErr w:type="spellEnd"/>
      <w:proofErr w:type="gramEnd"/>
      <w:r w:rsidRPr="00182729">
        <w:rPr>
          <w:rFonts w:asciiTheme="majorHAnsi" w:hAnsiTheme="majorHAnsi" w:cs="Tahoma"/>
          <w:sz w:val="24"/>
          <w:szCs w:val="24"/>
        </w:rPr>
        <w:t xml:space="preserve"> in materia di Privacy sono demandati alle singole aziende del S.S.R. aderenti alla presente convenzione, cui compete la gestione contrattuale. </w:t>
      </w:r>
    </w:p>
    <w:p w:rsidR="00182729" w:rsidRPr="00182729" w:rsidRDefault="00182729" w:rsidP="00182729">
      <w:pPr>
        <w:jc w:val="center"/>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21</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(Spese contrattuali)</w:t>
      </w:r>
    </w:p>
    <w:p w:rsidR="00182729" w:rsidRPr="00182729" w:rsidRDefault="00182729" w:rsidP="00182729">
      <w:pPr>
        <w:jc w:val="both"/>
        <w:rPr>
          <w:rFonts w:asciiTheme="majorHAnsi" w:hAnsiTheme="majorHAnsi" w:cs="Tahoma"/>
          <w:sz w:val="24"/>
          <w:szCs w:val="24"/>
        </w:rPr>
      </w:pPr>
    </w:p>
    <w:p w:rsidR="00674D56" w:rsidRPr="000B16C2" w:rsidRDefault="00674D56" w:rsidP="00674D56">
      <w:pPr>
        <w:spacing w:line="360" w:lineRule="auto"/>
        <w:jc w:val="both"/>
        <w:rPr>
          <w:rFonts w:ascii="Cambria" w:hAnsi="Cambria" w:cs="Tahoma"/>
          <w:sz w:val="24"/>
          <w:szCs w:val="24"/>
        </w:rPr>
      </w:pPr>
      <w:r w:rsidRPr="000B16C2">
        <w:rPr>
          <w:rFonts w:ascii="Cambria" w:hAnsi="Cambria" w:cs="Tahoma"/>
          <w:sz w:val="24"/>
          <w:szCs w:val="24"/>
        </w:rPr>
        <w:lastRenderedPageBreak/>
        <w:t xml:space="preserve">Tutte le spese riguardanti il contratto, spese di pubblicazione, imposta di registro, imposta di bollo, bolli di quietanza e simili, come ogni altra spesa inerente e conseguente al contratto, sono </w:t>
      </w:r>
      <w:proofErr w:type="gramStart"/>
      <w:r w:rsidRPr="000B16C2">
        <w:rPr>
          <w:rFonts w:ascii="Cambria" w:hAnsi="Cambria" w:cs="Tahoma"/>
          <w:sz w:val="24"/>
          <w:szCs w:val="24"/>
        </w:rPr>
        <w:t>ad</w:t>
      </w:r>
      <w:proofErr w:type="gramEnd"/>
      <w:r w:rsidRPr="000B16C2">
        <w:rPr>
          <w:rFonts w:ascii="Cambria" w:hAnsi="Cambria" w:cs="Tahoma"/>
          <w:sz w:val="24"/>
          <w:szCs w:val="24"/>
        </w:rPr>
        <w:t xml:space="preserve"> esclusivo carico della ditta aggiudicataria. </w:t>
      </w:r>
    </w:p>
    <w:p w:rsidR="00674D56" w:rsidRPr="000B16C2" w:rsidRDefault="00674D56" w:rsidP="00674D56">
      <w:pPr>
        <w:spacing w:line="360" w:lineRule="auto"/>
        <w:jc w:val="both"/>
        <w:rPr>
          <w:rFonts w:ascii="Cambria" w:hAnsi="Cambria" w:cs="Tahoma"/>
          <w:sz w:val="24"/>
          <w:szCs w:val="24"/>
        </w:rPr>
      </w:pPr>
      <w:r w:rsidRPr="000B16C2">
        <w:rPr>
          <w:rFonts w:ascii="Cambria" w:hAnsi="Cambria" w:cs="Tahoma"/>
          <w:sz w:val="24"/>
          <w:szCs w:val="24"/>
        </w:rPr>
        <w:t xml:space="preserve">All’atto </w:t>
      </w:r>
      <w:proofErr w:type="gramStart"/>
      <w:r w:rsidRPr="000B16C2">
        <w:rPr>
          <w:rFonts w:ascii="Cambria" w:hAnsi="Cambria" w:cs="Tahoma"/>
          <w:sz w:val="24"/>
          <w:szCs w:val="24"/>
        </w:rPr>
        <w:t xml:space="preserve">di </w:t>
      </w:r>
      <w:proofErr w:type="gramEnd"/>
      <w:r w:rsidRPr="000B16C2">
        <w:rPr>
          <w:rFonts w:ascii="Cambria" w:hAnsi="Cambria" w:cs="Tahoma"/>
          <w:sz w:val="24"/>
          <w:szCs w:val="24"/>
        </w:rPr>
        <w:t>invio della convenzione per la relativa sottoscrizione EGAS emetterà nota di debito per le spese contrattuali dovute dall’aggiudicatario che provvederà al pagamento entro e non oltre 5 giorni dal ricevimento della nota debito. Ai fini della comprova dell’avvenuto pagamento la ditta aggiudicataria dovrà trasmettere entro il medesimo termine copia del relativo documento.</w:t>
      </w:r>
    </w:p>
    <w:p w:rsidR="00674D56" w:rsidRPr="000B16C2" w:rsidRDefault="00674D56" w:rsidP="00674D56">
      <w:pPr>
        <w:spacing w:line="360" w:lineRule="auto"/>
        <w:jc w:val="both"/>
        <w:rPr>
          <w:rFonts w:ascii="Cambria" w:hAnsi="Cambria" w:cs="Tahoma"/>
          <w:sz w:val="24"/>
          <w:szCs w:val="24"/>
        </w:rPr>
      </w:pPr>
      <w:r w:rsidRPr="000B16C2">
        <w:rPr>
          <w:rFonts w:ascii="Cambria" w:hAnsi="Cambria" w:cs="Tahoma"/>
          <w:sz w:val="24"/>
          <w:szCs w:val="24"/>
        </w:rPr>
        <w:t>In caso di mancato pagamento EGAS si rivarrà sul deposito cauzionale.</w:t>
      </w:r>
    </w:p>
    <w:p w:rsidR="00674D56" w:rsidRDefault="00674D56" w:rsidP="00674D56">
      <w:pPr>
        <w:spacing w:line="360" w:lineRule="auto"/>
        <w:jc w:val="both"/>
        <w:rPr>
          <w:rFonts w:ascii="Cambria" w:hAnsi="Cambria" w:cs="Tahoma"/>
          <w:sz w:val="24"/>
          <w:szCs w:val="24"/>
        </w:rPr>
      </w:pPr>
      <w:r w:rsidRPr="000B16C2">
        <w:rPr>
          <w:rFonts w:ascii="Cambria" w:hAnsi="Cambria" w:cs="Tahoma"/>
          <w:sz w:val="24"/>
          <w:szCs w:val="24"/>
        </w:rPr>
        <w:t xml:space="preserve">Le </w:t>
      </w:r>
      <w:proofErr w:type="gramStart"/>
      <w:r w:rsidRPr="000B16C2">
        <w:rPr>
          <w:rFonts w:ascii="Cambria" w:hAnsi="Cambria" w:cs="Tahoma"/>
          <w:sz w:val="24"/>
          <w:szCs w:val="24"/>
        </w:rPr>
        <w:t>modalità</w:t>
      </w:r>
      <w:proofErr w:type="gramEnd"/>
      <w:r w:rsidRPr="000B16C2">
        <w:rPr>
          <w:rFonts w:ascii="Cambria" w:hAnsi="Cambria" w:cs="Tahoma"/>
          <w:sz w:val="24"/>
          <w:szCs w:val="24"/>
        </w:rPr>
        <w:t xml:space="preserve"> di pagamento saranno comunicate contestualmente alla trasmissione della nota debito. </w:t>
      </w:r>
    </w:p>
    <w:p w:rsidR="00674D56" w:rsidRPr="000B16C2" w:rsidRDefault="00674D56" w:rsidP="00674D56">
      <w:pPr>
        <w:spacing w:line="360" w:lineRule="auto"/>
        <w:jc w:val="both"/>
        <w:rPr>
          <w:rFonts w:ascii="Cambria" w:hAnsi="Cambria" w:cs="Tahoma"/>
          <w:sz w:val="24"/>
          <w:szCs w:val="24"/>
        </w:rPr>
      </w:pPr>
      <w:r w:rsidRPr="000B16C2">
        <w:rPr>
          <w:rFonts w:ascii="Cambria" w:hAnsi="Cambria" w:cs="Tahoma"/>
          <w:sz w:val="24"/>
          <w:szCs w:val="24"/>
        </w:rPr>
        <w:t xml:space="preserve">L’imposta sul valore aggiunto deve intendersi a carico </w:t>
      </w:r>
      <w:r>
        <w:rPr>
          <w:rFonts w:ascii="Cambria" w:hAnsi="Cambria" w:cs="Tahoma"/>
          <w:sz w:val="24"/>
          <w:szCs w:val="24"/>
        </w:rPr>
        <w:t>delle singole Aziende</w:t>
      </w:r>
      <w:r w:rsidRPr="000B16C2">
        <w:rPr>
          <w:rFonts w:ascii="Cambria" w:hAnsi="Cambria" w:cs="Tahoma"/>
          <w:sz w:val="24"/>
          <w:szCs w:val="24"/>
        </w:rPr>
        <w:t>, secondo le vigenti disposizioni fiscali.</w:t>
      </w:r>
    </w:p>
    <w:p w:rsidR="00182729" w:rsidRPr="00182729" w:rsidRDefault="00182729" w:rsidP="00182729">
      <w:pPr>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22</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(Rinvio ad altre norme)</w:t>
      </w:r>
    </w:p>
    <w:p w:rsidR="00182729" w:rsidRPr="00182729" w:rsidRDefault="00182729" w:rsidP="00182729">
      <w:pPr>
        <w:jc w:val="both"/>
        <w:rPr>
          <w:rFonts w:asciiTheme="majorHAnsi" w:hAnsiTheme="majorHAnsi" w:cs="Tahoma"/>
          <w:sz w:val="24"/>
          <w:szCs w:val="24"/>
        </w:rPr>
      </w:pP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Per tutto quanto non espressamente previsto nel presente Schema, si richiamano le norme riportate nel bando, nelle Norme di partecipazione alla gara e nel Capitolato Speciale, le disposizioni vigenti, comunitarie e nazionali, in materia di appalti pubblici per la fornitura di beni e servizi </w:t>
      </w:r>
      <w:proofErr w:type="gramStart"/>
      <w:r w:rsidRPr="00182729">
        <w:rPr>
          <w:rFonts w:asciiTheme="majorHAnsi" w:hAnsiTheme="majorHAnsi" w:cs="Tahoma"/>
          <w:sz w:val="24"/>
          <w:szCs w:val="24"/>
        </w:rPr>
        <w:t>ed</w:t>
      </w:r>
      <w:proofErr w:type="gramEnd"/>
      <w:r w:rsidRPr="00182729">
        <w:rPr>
          <w:rFonts w:asciiTheme="majorHAnsi" w:hAnsiTheme="majorHAnsi" w:cs="Tahoma"/>
          <w:sz w:val="24"/>
          <w:szCs w:val="24"/>
        </w:rPr>
        <w:t xml:space="preserve"> in particolare la legge e il regolamento per l’Amministrazione del patrimonio e per la contabilità generale dello Stato, nonché la normativa della Regione Friuli Venezia Giulia vigente nella stessa materia.</w:t>
      </w:r>
    </w:p>
    <w:p w:rsidR="00182729" w:rsidRPr="00182729" w:rsidRDefault="00182729" w:rsidP="00182729">
      <w:pPr>
        <w:rPr>
          <w:rFonts w:asciiTheme="majorHAnsi" w:eastAsia="SimSun" w:hAnsiTheme="majorHAnsi" w:cs="Tahoma"/>
          <w:b/>
          <w:bCs/>
          <w:sz w:val="24"/>
          <w:szCs w:val="24"/>
          <w:u w:val="single"/>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23</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w:t>
      </w:r>
      <w:proofErr w:type="gramStart"/>
      <w:r w:rsidRPr="00182729">
        <w:rPr>
          <w:rFonts w:asciiTheme="majorHAnsi" w:hAnsiTheme="majorHAnsi" w:cs="Tahoma"/>
          <w:sz w:val="24"/>
          <w:szCs w:val="24"/>
        </w:rPr>
        <w:t>Stipula</w:t>
      </w:r>
      <w:proofErr w:type="gramEnd"/>
      <w:r w:rsidRPr="00182729">
        <w:rPr>
          <w:rFonts w:asciiTheme="majorHAnsi" w:hAnsiTheme="majorHAnsi" w:cs="Tahoma"/>
          <w:sz w:val="24"/>
          <w:szCs w:val="24"/>
        </w:rPr>
        <w:t xml:space="preserve"> della Convenzione)</w:t>
      </w:r>
    </w:p>
    <w:p w:rsidR="00182729" w:rsidRPr="00182729" w:rsidRDefault="00182729" w:rsidP="00182729">
      <w:pPr>
        <w:jc w:val="center"/>
        <w:rPr>
          <w:rFonts w:asciiTheme="majorHAnsi" w:hAnsiTheme="majorHAnsi" w:cs="Tahoma"/>
          <w:sz w:val="24"/>
          <w:szCs w:val="24"/>
        </w:rPr>
      </w:pP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Per la </w:t>
      </w:r>
      <w:proofErr w:type="gramStart"/>
      <w:r w:rsidRPr="00182729">
        <w:rPr>
          <w:rFonts w:asciiTheme="majorHAnsi" w:hAnsiTheme="majorHAnsi" w:cs="Tahoma"/>
          <w:sz w:val="24"/>
          <w:szCs w:val="24"/>
        </w:rPr>
        <w:t>stipula</w:t>
      </w:r>
      <w:proofErr w:type="gramEnd"/>
      <w:r w:rsidRPr="00182729">
        <w:rPr>
          <w:rFonts w:asciiTheme="majorHAnsi" w:hAnsiTheme="majorHAnsi" w:cs="Tahoma"/>
          <w:sz w:val="24"/>
          <w:szCs w:val="24"/>
        </w:rPr>
        <w:t xml:space="preserve"> della Convenzione l’aggiudicatario sarà tenuto a presentare all’EGAS la seguente documentazione:</w:t>
      </w:r>
    </w:p>
    <w:p w:rsidR="00182729" w:rsidRPr="00182729" w:rsidRDefault="00182729" w:rsidP="00674D56">
      <w:pPr>
        <w:numPr>
          <w:ilvl w:val="0"/>
          <w:numId w:val="28"/>
        </w:numPr>
        <w:spacing w:line="360" w:lineRule="auto"/>
        <w:jc w:val="both"/>
        <w:rPr>
          <w:rFonts w:asciiTheme="majorHAnsi" w:hAnsiTheme="majorHAnsi" w:cs="Tahoma"/>
          <w:sz w:val="24"/>
          <w:szCs w:val="24"/>
        </w:rPr>
      </w:pPr>
      <w:proofErr w:type="gramStart"/>
      <w:r w:rsidRPr="00182729">
        <w:rPr>
          <w:rFonts w:asciiTheme="majorHAnsi" w:hAnsiTheme="majorHAnsi" w:cs="Tahoma"/>
          <w:sz w:val="24"/>
          <w:szCs w:val="24"/>
        </w:rPr>
        <w:t>cauzione</w:t>
      </w:r>
      <w:proofErr w:type="gramEnd"/>
      <w:r w:rsidRPr="00182729">
        <w:rPr>
          <w:rFonts w:asciiTheme="majorHAnsi" w:hAnsiTheme="majorHAnsi" w:cs="Tahoma"/>
          <w:sz w:val="24"/>
          <w:szCs w:val="24"/>
        </w:rPr>
        <w:t xml:space="preserve"> definitiva;</w:t>
      </w:r>
    </w:p>
    <w:p w:rsidR="00182729" w:rsidRPr="00182729" w:rsidRDefault="00182729" w:rsidP="00674D56">
      <w:pPr>
        <w:numPr>
          <w:ilvl w:val="0"/>
          <w:numId w:val="28"/>
        </w:numPr>
        <w:spacing w:line="360" w:lineRule="auto"/>
        <w:jc w:val="both"/>
        <w:rPr>
          <w:rFonts w:asciiTheme="majorHAnsi" w:hAnsiTheme="majorHAnsi" w:cs="Tahoma"/>
          <w:sz w:val="24"/>
          <w:szCs w:val="24"/>
        </w:rPr>
      </w:pPr>
      <w:proofErr w:type="gramStart"/>
      <w:r w:rsidRPr="00182729">
        <w:rPr>
          <w:rFonts w:asciiTheme="majorHAnsi" w:hAnsiTheme="majorHAnsi" w:cs="Tahoma"/>
          <w:sz w:val="24"/>
          <w:szCs w:val="24"/>
        </w:rPr>
        <w:t>atto notarile di costituzione del RTI (in caso di aggiudicazione in favore di un raggruppamento);</w:t>
      </w:r>
      <w:proofErr w:type="gramEnd"/>
    </w:p>
    <w:p w:rsidR="00182729" w:rsidRPr="00182729" w:rsidRDefault="00182729" w:rsidP="00674D56">
      <w:pPr>
        <w:numPr>
          <w:ilvl w:val="0"/>
          <w:numId w:val="28"/>
        </w:numPr>
        <w:spacing w:line="360" w:lineRule="auto"/>
        <w:jc w:val="both"/>
        <w:rPr>
          <w:rFonts w:asciiTheme="majorHAnsi" w:hAnsiTheme="majorHAnsi" w:cs="Tahoma"/>
          <w:sz w:val="24"/>
          <w:szCs w:val="24"/>
        </w:rPr>
      </w:pPr>
      <w:proofErr w:type="gramStart"/>
      <w:r w:rsidRPr="00182729">
        <w:rPr>
          <w:rFonts w:asciiTheme="majorHAnsi" w:hAnsiTheme="majorHAnsi" w:cs="Tahoma"/>
          <w:sz w:val="24"/>
          <w:szCs w:val="24"/>
        </w:rPr>
        <w:t>copia</w:t>
      </w:r>
      <w:proofErr w:type="gramEnd"/>
      <w:r w:rsidRPr="00182729">
        <w:rPr>
          <w:rFonts w:asciiTheme="majorHAnsi" w:hAnsiTheme="majorHAnsi" w:cs="Tahoma"/>
          <w:sz w:val="24"/>
          <w:szCs w:val="24"/>
        </w:rPr>
        <w:t xml:space="preserve"> di una adeguata polizza assicurativa che preveda la copertura dei rischi relativi alla R.C.T. propria e del personale dipendente.</w:t>
      </w:r>
    </w:p>
    <w:p w:rsidR="00182729" w:rsidRPr="00182729" w:rsidRDefault="00182729" w:rsidP="00674D56">
      <w:pPr>
        <w:numPr>
          <w:ilvl w:val="0"/>
          <w:numId w:val="28"/>
        </w:numPr>
        <w:spacing w:line="360" w:lineRule="auto"/>
        <w:jc w:val="both"/>
        <w:rPr>
          <w:rFonts w:asciiTheme="majorHAnsi" w:hAnsiTheme="majorHAnsi" w:cs="Tahoma"/>
          <w:sz w:val="24"/>
          <w:szCs w:val="24"/>
        </w:rPr>
      </w:pPr>
      <w:proofErr w:type="gramStart"/>
      <w:r w:rsidRPr="00182729">
        <w:rPr>
          <w:rFonts w:asciiTheme="majorHAnsi" w:hAnsiTheme="majorHAnsi" w:cs="Tahoma"/>
          <w:sz w:val="24"/>
          <w:szCs w:val="24"/>
        </w:rPr>
        <w:lastRenderedPageBreak/>
        <w:t>CD contenente la documentazione tecnica in formato pdf unitamente ad una dichiarazione attestante la piena conformità della documentazione i</w:t>
      </w:r>
      <w:proofErr w:type="gramEnd"/>
      <w:r w:rsidRPr="00182729">
        <w:rPr>
          <w:rFonts w:asciiTheme="majorHAnsi" w:hAnsiTheme="majorHAnsi" w:cs="Tahoma"/>
          <w:sz w:val="24"/>
          <w:szCs w:val="24"/>
        </w:rPr>
        <w:t>nserita nel CD rispetto a quella presentata in sede di gara (qualora non già presente nella documentazione di gara).</w:t>
      </w:r>
    </w:p>
    <w:p w:rsidR="00182729" w:rsidRPr="00182729" w:rsidRDefault="00182729" w:rsidP="00182729">
      <w:pPr>
        <w:ind w:left="360"/>
        <w:jc w:val="both"/>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24</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(Reportistica e monitoraggio della Convenzione)</w:t>
      </w:r>
    </w:p>
    <w:p w:rsidR="00182729" w:rsidRPr="00182729" w:rsidRDefault="00182729" w:rsidP="00182729">
      <w:pPr>
        <w:rPr>
          <w:rFonts w:asciiTheme="majorHAnsi" w:eastAsia="SimSun" w:hAnsiTheme="majorHAnsi" w:cs="Tahoma"/>
          <w:b/>
          <w:bCs/>
          <w:sz w:val="24"/>
          <w:szCs w:val="24"/>
          <w:u w:val="single"/>
        </w:rPr>
      </w:pP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Il Fornitore si obbliga a fornire il servizio di reportistica che dovrà essere prestato in relazione ad ogni singola fornitura per tutta la durata della Convenzione, con le </w:t>
      </w:r>
      <w:proofErr w:type="gramStart"/>
      <w:r w:rsidRPr="00182729">
        <w:rPr>
          <w:rFonts w:asciiTheme="majorHAnsi" w:hAnsiTheme="majorHAnsi" w:cs="Tahoma"/>
          <w:sz w:val="24"/>
          <w:szCs w:val="24"/>
        </w:rPr>
        <w:t>modalità</w:t>
      </w:r>
      <w:proofErr w:type="gramEnd"/>
      <w:r w:rsidRPr="00182729">
        <w:rPr>
          <w:rFonts w:asciiTheme="majorHAnsi" w:hAnsiTheme="majorHAnsi" w:cs="Tahoma"/>
          <w:sz w:val="24"/>
          <w:szCs w:val="24"/>
        </w:rPr>
        <w:t xml:space="preserve"> e termini sotto indicati.</w:t>
      </w: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Il Fornitore dovrà inviare </w:t>
      </w:r>
      <w:r w:rsidRPr="00182729">
        <w:rPr>
          <w:rFonts w:asciiTheme="majorHAnsi" w:hAnsiTheme="majorHAnsi" w:cs="Tahoma"/>
          <w:sz w:val="24"/>
          <w:szCs w:val="24"/>
          <w:u w:val="single"/>
        </w:rPr>
        <w:t>trimestralmente,</w:t>
      </w:r>
      <w:r w:rsidRPr="00182729">
        <w:rPr>
          <w:rFonts w:asciiTheme="majorHAnsi" w:hAnsiTheme="majorHAnsi" w:cs="Tahoma"/>
          <w:sz w:val="24"/>
          <w:szCs w:val="24"/>
        </w:rPr>
        <w:t xml:space="preserve"> </w:t>
      </w:r>
      <w:proofErr w:type="gramStart"/>
      <w:r w:rsidRPr="00182729">
        <w:rPr>
          <w:rFonts w:asciiTheme="majorHAnsi" w:hAnsiTheme="majorHAnsi" w:cs="Tahoma"/>
          <w:sz w:val="24"/>
          <w:szCs w:val="24"/>
        </w:rPr>
        <w:t>entro e non oltre</w:t>
      </w:r>
      <w:proofErr w:type="gramEnd"/>
      <w:r w:rsidRPr="00182729">
        <w:rPr>
          <w:rFonts w:asciiTheme="majorHAnsi" w:hAnsiTheme="majorHAnsi" w:cs="Tahoma"/>
          <w:sz w:val="24"/>
          <w:szCs w:val="24"/>
        </w:rPr>
        <w:t xml:space="preserve"> il giorno 15 del mese successivo a quello del trimestre solare di pertinenza, all’EGAS i dati aggregati e riassuntivi relativi alle prestazioni contrattuali, compilando il modulo allegato ai documenti di gara (</w:t>
      </w:r>
      <w:r w:rsidRPr="00182729">
        <w:rPr>
          <w:rFonts w:asciiTheme="majorHAnsi" w:hAnsiTheme="majorHAnsi" w:cs="Tahoma"/>
          <w:sz w:val="24"/>
          <w:szCs w:val="24"/>
          <w:u w:val="single"/>
        </w:rPr>
        <w:t>vedere allegato “H”</w:t>
      </w:r>
      <w:r w:rsidRPr="00182729">
        <w:rPr>
          <w:rFonts w:asciiTheme="majorHAnsi" w:hAnsiTheme="majorHAnsi" w:cs="Tahoma"/>
          <w:sz w:val="24"/>
          <w:szCs w:val="24"/>
        </w:rPr>
        <w:t>).</w:t>
      </w: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Tali dati dovranno essere inviati all’indirizzo di posta elettronica: </w:t>
      </w:r>
      <w:hyperlink r:id="rId10" w:history="1">
        <w:r w:rsidRPr="00182729">
          <w:rPr>
            <w:rStyle w:val="Collegamentoipertestuale"/>
            <w:rFonts w:asciiTheme="majorHAnsi" w:hAnsiTheme="majorHAnsi" w:cs="Tahoma"/>
            <w:sz w:val="24"/>
            <w:szCs w:val="24"/>
          </w:rPr>
          <w:t>segreteria@egas.sanita.fvg.it</w:t>
        </w:r>
      </w:hyperlink>
      <w:r w:rsidRPr="00182729">
        <w:rPr>
          <w:rFonts w:asciiTheme="majorHAnsi" w:hAnsiTheme="majorHAnsi" w:cs="Tahoma"/>
          <w:sz w:val="24"/>
          <w:szCs w:val="24"/>
        </w:rPr>
        <w:t xml:space="preserve"> con oggetto: “report convenzione gara ID_______”. </w:t>
      </w:r>
    </w:p>
    <w:p w:rsidR="00182729" w:rsidRPr="00182729" w:rsidRDefault="00182729" w:rsidP="00674D56">
      <w:pPr>
        <w:spacing w:line="360" w:lineRule="auto"/>
        <w:jc w:val="both"/>
        <w:rPr>
          <w:rFonts w:asciiTheme="majorHAnsi" w:hAnsiTheme="majorHAnsi" w:cs="Tahoma"/>
          <w:sz w:val="24"/>
          <w:szCs w:val="24"/>
        </w:rPr>
      </w:pPr>
      <w:proofErr w:type="gramStart"/>
      <w:r w:rsidRPr="00182729">
        <w:rPr>
          <w:rFonts w:asciiTheme="majorHAnsi" w:hAnsiTheme="majorHAnsi" w:cs="Tahoma"/>
          <w:sz w:val="24"/>
          <w:szCs w:val="24"/>
        </w:rPr>
        <w:t>I trimestre</w:t>
      </w:r>
      <w:proofErr w:type="gramEnd"/>
      <w:r w:rsidRPr="00182729">
        <w:rPr>
          <w:rFonts w:asciiTheme="majorHAnsi" w:hAnsiTheme="majorHAnsi" w:cs="Tahoma"/>
          <w:sz w:val="24"/>
          <w:szCs w:val="24"/>
        </w:rPr>
        <w:t xml:space="preserve"> </w:t>
      </w:r>
      <w:r w:rsidRPr="00182729">
        <w:rPr>
          <w:rFonts w:asciiTheme="majorHAnsi" w:hAnsiTheme="majorHAnsi" w:cs="Tahoma"/>
          <w:sz w:val="24"/>
          <w:szCs w:val="24"/>
        </w:rPr>
        <w:tab/>
        <w:t xml:space="preserve">= </w:t>
      </w:r>
      <w:r w:rsidRPr="00182729">
        <w:rPr>
          <w:rFonts w:asciiTheme="majorHAnsi" w:hAnsiTheme="majorHAnsi" w:cs="Tahoma"/>
          <w:sz w:val="24"/>
          <w:szCs w:val="24"/>
        </w:rPr>
        <w:tab/>
      </w:r>
      <w:proofErr w:type="gramStart"/>
      <w:r w:rsidRPr="00182729">
        <w:rPr>
          <w:rFonts w:asciiTheme="majorHAnsi" w:hAnsiTheme="majorHAnsi" w:cs="Tahoma"/>
          <w:sz w:val="24"/>
          <w:szCs w:val="24"/>
        </w:rPr>
        <w:t>d</w:t>
      </w:r>
      <w:proofErr w:type="gramEnd"/>
      <w:r w:rsidRPr="00182729">
        <w:rPr>
          <w:rFonts w:asciiTheme="majorHAnsi" w:hAnsiTheme="majorHAnsi" w:cs="Tahoma"/>
          <w:sz w:val="24"/>
          <w:szCs w:val="24"/>
        </w:rPr>
        <w:t>ati gennaio &gt; marzo</w:t>
      </w: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II trimestre </w:t>
      </w:r>
      <w:r w:rsidRPr="00182729">
        <w:rPr>
          <w:rFonts w:asciiTheme="majorHAnsi" w:hAnsiTheme="majorHAnsi" w:cs="Tahoma"/>
          <w:sz w:val="24"/>
          <w:szCs w:val="24"/>
        </w:rPr>
        <w:tab/>
        <w:t xml:space="preserve">= </w:t>
      </w:r>
      <w:r w:rsidRPr="00182729">
        <w:rPr>
          <w:rFonts w:asciiTheme="majorHAnsi" w:hAnsiTheme="majorHAnsi" w:cs="Tahoma"/>
          <w:sz w:val="24"/>
          <w:szCs w:val="24"/>
        </w:rPr>
        <w:tab/>
      </w:r>
      <w:proofErr w:type="gramStart"/>
      <w:r w:rsidRPr="00182729">
        <w:rPr>
          <w:rFonts w:asciiTheme="majorHAnsi" w:hAnsiTheme="majorHAnsi" w:cs="Tahoma"/>
          <w:sz w:val="24"/>
          <w:szCs w:val="24"/>
        </w:rPr>
        <w:t>d</w:t>
      </w:r>
      <w:proofErr w:type="gramEnd"/>
      <w:r w:rsidRPr="00182729">
        <w:rPr>
          <w:rFonts w:asciiTheme="majorHAnsi" w:hAnsiTheme="majorHAnsi" w:cs="Tahoma"/>
          <w:sz w:val="24"/>
          <w:szCs w:val="24"/>
        </w:rPr>
        <w:t>ati aprile &gt; giugno</w:t>
      </w: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III trimestre </w:t>
      </w:r>
      <w:r w:rsidRPr="00182729">
        <w:rPr>
          <w:rFonts w:asciiTheme="majorHAnsi" w:hAnsiTheme="majorHAnsi" w:cs="Tahoma"/>
          <w:sz w:val="24"/>
          <w:szCs w:val="24"/>
        </w:rPr>
        <w:tab/>
        <w:t xml:space="preserve">= </w:t>
      </w:r>
      <w:r w:rsidRPr="00182729">
        <w:rPr>
          <w:rFonts w:asciiTheme="majorHAnsi" w:hAnsiTheme="majorHAnsi" w:cs="Tahoma"/>
          <w:sz w:val="24"/>
          <w:szCs w:val="24"/>
        </w:rPr>
        <w:tab/>
      </w:r>
      <w:proofErr w:type="gramStart"/>
      <w:r w:rsidRPr="00182729">
        <w:rPr>
          <w:rFonts w:asciiTheme="majorHAnsi" w:hAnsiTheme="majorHAnsi" w:cs="Tahoma"/>
          <w:sz w:val="24"/>
          <w:szCs w:val="24"/>
        </w:rPr>
        <w:t>d</w:t>
      </w:r>
      <w:proofErr w:type="gramEnd"/>
      <w:r w:rsidRPr="00182729">
        <w:rPr>
          <w:rFonts w:asciiTheme="majorHAnsi" w:hAnsiTheme="majorHAnsi" w:cs="Tahoma"/>
          <w:sz w:val="24"/>
          <w:szCs w:val="24"/>
        </w:rPr>
        <w:t xml:space="preserve">ati luglio &gt; settembre </w:t>
      </w: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IV trimestre </w:t>
      </w:r>
      <w:r w:rsidRPr="00182729">
        <w:rPr>
          <w:rFonts w:asciiTheme="majorHAnsi" w:hAnsiTheme="majorHAnsi" w:cs="Tahoma"/>
          <w:sz w:val="24"/>
          <w:szCs w:val="24"/>
        </w:rPr>
        <w:tab/>
        <w:t xml:space="preserve">= </w:t>
      </w:r>
      <w:r w:rsidRPr="00182729">
        <w:rPr>
          <w:rFonts w:asciiTheme="majorHAnsi" w:hAnsiTheme="majorHAnsi" w:cs="Tahoma"/>
          <w:sz w:val="24"/>
          <w:szCs w:val="24"/>
        </w:rPr>
        <w:tab/>
      </w:r>
      <w:proofErr w:type="gramStart"/>
      <w:r w:rsidRPr="00182729">
        <w:rPr>
          <w:rFonts w:asciiTheme="majorHAnsi" w:hAnsiTheme="majorHAnsi" w:cs="Tahoma"/>
          <w:sz w:val="24"/>
          <w:szCs w:val="24"/>
        </w:rPr>
        <w:t>d</w:t>
      </w:r>
      <w:proofErr w:type="gramEnd"/>
      <w:r w:rsidRPr="00182729">
        <w:rPr>
          <w:rFonts w:asciiTheme="majorHAnsi" w:hAnsiTheme="majorHAnsi" w:cs="Tahoma"/>
          <w:sz w:val="24"/>
          <w:szCs w:val="24"/>
        </w:rPr>
        <w:t>ati ottobre &gt; dicembre</w:t>
      </w: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Qualora </w:t>
      </w:r>
      <w:proofErr w:type="gramStart"/>
      <w:r w:rsidRPr="00182729">
        <w:rPr>
          <w:rFonts w:asciiTheme="majorHAnsi" w:hAnsiTheme="majorHAnsi" w:cs="Tahoma"/>
          <w:sz w:val="24"/>
          <w:szCs w:val="24"/>
        </w:rPr>
        <w:t>i quantitativi</w:t>
      </w:r>
      <w:proofErr w:type="gramEnd"/>
      <w:r w:rsidRPr="00182729">
        <w:rPr>
          <w:rFonts w:asciiTheme="majorHAnsi" w:hAnsiTheme="majorHAnsi" w:cs="Tahoma"/>
          <w:sz w:val="24"/>
          <w:szCs w:val="24"/>
        </w:rPr>
        <w:t xml:space="preserve"> della convenzione fossero in fase di esaurimento prima del termine di scadenza della Convenzione, l’aggiudicatario dovrà comunicarlo tempestivamente all’EGAS.</w:t>
      </w:r>
    </w:p>
    <w:p w:rsidR="00182729" w:rsidRPr="00182729" w:rsidRDefault="00182729" w:rsidP="00182729">
      <w:pPr>
        <w:jc w:val="center"/>
        <w:rPr>
          <w:rFonts w:asciiTheme="majorHAnsi" w:hAnsiTheme="majorHAnsi" w:cs="Tahoma"/>
          <w:sz w:val="24"/>
          <w:szCs w:val="24"/>
        </w:rPr>
      </w:pPr>
    </w:p>
    <w:p w:rsidR="00182729" w:rsidRPr="00182729" w:rsidRDefault="00182729" w:rsidP="00182729">
      <w:pPr>
        <w:jc w:val="center"/>
        <w:rPr>
          <w:rFonts w:asciiTheme="majorHAnsi" w:hAnsiTheme="majorHAnsi" w:cs="Tahoma"/>
          <w:sz w:val="24"/>
          <w:szCs w:val="24"/>
        </w:rPr>
      </w:pPr>
      <w:proofErr w:type="gramStart"/>
      <w:r w:rsidRPr="00182729">
        <w:rPr>
          <w:rFonts w:asciiTheme="majorHAnsi" w:hAnsiTheme="majorHAnsi" w:cs="Tahoma"/>
          <w:sz w:val="24"/>
          <w:szCs w:val="24"/>
        </w:rPr>
        <w:t>art</w:t>
      </w:r>
      <w:proofErr w:type="gramEnd"/>
      <w:r w:rsidRPr="00182729">
        <w:rPr>
          <w:rFonts w:asciiTheme="majorHAnsi" w:hAnsiTheme="majorHAnsi" w:cs="Tahoma"/>
          <w:sz w:val="24"/>
          <w:szCs w:val="24"/>
        </w:rPr>
        <w:t>. 25</w:t>
      </w:r>
    </w:p>
    <w:p w:rsidR="00182729" w:rsidRPr="00182729" w:rsidRDefault="00182729" w:rsidP="00182729">
      <w:pPr>
        <w:jc w:val="center"/>
        <w:rPr>
          <w:rFonts w:asciiTheme="majorHAnsi" w:hAnsiTheme="majorHAnsi" w:cs="Tahoma"/>
          <w:sz w:val="24"/>
          <w:szCs w:val="24"/>
        </w:rPr>
      </w:pPr>
      <w:r w:rsidRPr="00182729">
        <w:rPr>
          <w:rFonts w:asciiTheme="majorHAnsi" w:hAnsiTheme="majorHAnsi" w:cs="Tahoma"/>
          <w:sz w:val="24"/>
          <w:szCs w:val="24"/>
        </w:rPr>
        <w:t>(Clausola finale)</w:t>
      </w:r>
    </w:p>
    <w:p w:rsidR="00182729" w:rsidRPr="00182729" w:rsidRDefault="00182729" w:rsidP="00182729">
      <w:pPr>
        <w:rPr>
          <w:rFonts w:asciiTheme="majorHAnsi" w:eastAsia="SimSun" w:hAnsiTheme="majorHAnsi" w:cs="Tahoma"/>
          <w:b/>
          <w:bCs/>
          <w:sz w:val="24"/>
          <w:szCs w:val="24"/>
          <w:u w:val="single"/>
        </w:rPr>
      </w:pP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 xml:space="preserve">La Convenzione </w:t>
      </w:r>
      <w:proofErr w:type="gramStart"/>
      <w:r w:rsidRPr="00182729">
        <w:rPr>
          <w:rFonts w:asciiTheme="majorHAnsi" w:hAnsiTheme="majorHAnsi" w:cs="Tahoma"/>
          <w:sz w:val="24"/>
          <w:szCs w:val="24"/>
        </w:rPr>
        <w:t>ed</w:t>
      </w:r>
      <w:proofErr w:type="gramEnd"/>
      <w:r w:rsidRPr="00182729">
        <w:rPr>
          <w:rFonts w:asciiTheme="majorHAnsi" w:hAnsiTheme="majorHAnsi" w:cs="Tahoma"/>
          <w:sz w:val="24"/>
          <w:szCs w:val="24"/>
        </w:rPr>
        <w:t xml:space="preserve"> i suoi Allegati costituiscono manifestazione integrale della volontà negoziale delle Parti che hanno altresì preso piena conoscenza di tutte le relative clausole, avendone negoziato il 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182729" w:rsidRPr="00182729" w:rsidRDefault="00182729" w:rsidP="00182729">
      <w:pPr>
        <w:jc w:val="both"/>
        <w:rPr>
          <w:rFonts w:asciiTheme="majorHAnsi" w:hAnsiTheme="majorHAnsi" w:cs="Tahoma"/>
          <w:sz w:val="24"/>
          <w:szCs w:val="24"/>
        </w:rPr>
      </w:pPr>
    </w:p>
    <w:p w:rsidR="00182729" w:rsidRPr="00182729" w:rsidRDefault="00182729" w:rsidP="00674D56">
      <w:pPr>
        <w:spacing w:line="360" w:lineRule="auto"/>
        <w:jc w:val="both"/>
        <w:rPr>
          <w:rFonts w:asciiTheme="majorHAnsi" w:hAnsiTheme="majorHAnsi" w:cs="Tahoma"/>
          <w:sz w:val="24"/>
          <w:szCs w:val="24"/>
        </w:rPr>
      </w:pPr>
      <w:r w:rsidRPr="00182729">
        <w:rPr>
          <w:rFonts w:asciiTheme="majorHAnsi" w:hAnsiTheme="majorHAnsi" w:cs="Tahoma"/>
          <w:sz w:val="24"/>
          <w:szCs w:val="24"/>
        </w:rPr>
        <w:t>Qualsiasi omissione o ritardo nella richiesta di adempimento della Convenzione o dei singoli “Contratti derivati” (o di parte di essi) da parte dell’EGAS e/o</w:t>
      </w:r>
      <w:proofErr w:type="gramStart"/>
      <w:r w:rsidRPr="00182729">
        <w:rPr>
          <w:rFonts w:asciiTheme="majorHAnsi" w:hAnsiTheme="majorHAnsi" w:cs="Tahoma"/>
          <w:sz w:val="24"/>
          <w:szCs w:val="24"/>
        </w:rPr>
        <w:t xml:space="preserve">  </w:t>
      </w:r>
      <w:proofErr w:type="gramEnd"/>
      <w:r w:rsidRPr="00182729">
        <w:rPr>
          <w:rFonts w:asciiTheme="majorHAnsi" w:hAnsiTheme="majorHAnsi" w:cs="Tahoma"/>
          <w:sz w:val="24"/>
          <w:szCs w:val="24"/>
        </w:rPr>
        <w:t xml:space="preserve">delle Amministrazioni </w:t>
      </w:r>
      <w:r w:rsidRPr="00182729">
        <w:rPr>
          <w:rFonts w:asciiTheme="majorHAnsi" w:hAnsiTheme="majorHAnsi" w:cs="Tahoma"/>
          <w:sz w:val="24"/>
          <w:szCs w:val="24"/>
        </w:rPr>
        <w:lastRenderedPageBreak/>
        <w:t xml:space="preserve">Contraenti non costituisce in nessun caso rinuncia ai diritti loro spettanti che le medesime parti si riservano di far comunque valere nei limiti della prescrizione. </w:t>
      </w:r>
    </w:p>
    <w:p w:rsidR="00182729" w:rsidRPr="00182729" w:rsidRDefault="00182729" w:rsidP="00182729">
      <w:pPr>
        <w:rPr>
          <w:rFonts w:asciiTheme="majorHAnsi" w:hAnsiTheme="majorHAnsi" w:cs="Tahoma"/>
          <w:b/>
          <w:sz w:val="24"/>
          <w:szCs w:val="24"/>
          <w:highlight w:val="yellow"/>
        </w:rPr>
      </w:pPr>
    </w:p>
    <w:p w:rsidR="00182729" w:rsidRPr="00182729" w:rsidRDefault="00182729" w:rsidP="00182729">
      <w:pPr>
        <w:ind w:left="1080"/>
        <w:jc w:val="both"/>
        <w:rPr>
          <w:rFonts w:asciiTheme="majorHAnsi" w:hAnsiTheme="majorHAnsi" w:cs="Tahoma"/>
          <w:sz w:val="24"/>
          <w:szCs w:val="24"/>
          <w:highlight w:val="cyan"/>
        </w:rPr>
      </w:pPr>
    </w:p>
    <w:p w:rsidR="00182729" w:rsidRPr="00182729" w:rsidRDefault="00182729" w:rsidP="00182729">
      <w:pPr>
        <w:jc w:val="both"/>
        <w:rPr>
          <w:rFonts w:asciiTheme="majorHAnsi" w:hAnsiTheme="majorHAnsi" w:cs="Tahoma"/>
          <w:b/>
          <w:sz w:val="24"/>
          <w:szCs w:val="24"/>
          <w:u w:val="single"/>
        </w:rPr>
      </w:pPr>
      <w:r w:rsidRPr="00182729">
        <w:rPr>
          <w:rFonts w:asciiTheme="majorHAnsi" w:hAnsiTheme="majorHAnsi" w:cs="Tahoma"/>
          <w:b/>
          <w:sz w:val="24"/>
          <w:szCs w:val="24"/>
          <w:u w:val="single"/>
        </w:rPr>
        <w:t>Allegati allo Schema di Convenzione:</w:t>
      </w:r>
    </w:p>
    <w:p w:rsidR="00182729" w:rsidRPr="00182729" w:rsidRDefault="00182729" w:rsidP="00540F31">
      <w:pPr>
        <w:numPr>
          <w:ilvl w:val="1"/>
          <w:numId w:val="27"/>
        </w:numPr>
        <w:tabs>
          <w:tab w:val="clear" w:pos="1440"/>
          <w:tab w:val="num" w:pos="426"/>
        </w:tabs>
        <w:ind w:hanging="1440"/>
        <w:jc w:val="both"/>
        <w:rPr>
          <w:rFonts w:asciiTheme="majorHAnsi" w:hAnsiTheme="majorHAnsi" w:cs="Tahoma"/>
          <w:sz w:val="24"/>
          <w:szCs w:val="24"/>
        </w:rPr>
      </w:pPr>
      <w:proofErr w:type="spellStart"/>
      <w:r w:rsidRPr="00182729">
        <w:rPr>
          <w:rFonts w:asciiTheme="majorHAnsi" w:hAnsiTheme="majorHAnsi" w:cs="Tahoma"/>
          <w:sz w:val="24"/>
          <w:szCs w:val="24"/>
        </w:rPr>
        <w:t>Fac</w:t>
      </w:r>
      <w:proofErr w:type="spellEnd"/>
      <w:r w:rsidRPr="00182729">
        <w:rPr>
          <w:rFonts w:asciiTheme="majorHAnsi" w:hAnsiTheme="majorHAnsi" w:cs="Tahoma"/>
          <w:sz w:val="24"/>
          <w:szCs w:val="24"/>
        </w:rPr>
        <w:t xml:space="preserve"> simile “Allegato G”: contratto derivato</w:t>
      </w:r>
    </w:p>
    <w:p w:rsidR="00182729" w:rsidRPr="00182729" w:rsidRDefault="00182729" w:rsidP="00540F31">
      <w:pPr>
        <w:numPr>
          <w:ilvl w:val="1"/>
          <w:numId w:val="27"/>
        </w:numPr>
        <w:tabs>
          <w:tab w:val="clear" w:pos="1440"/>
          <w:tab w:val="num" w:pos="426"/>
        </w:tabs>
        <w:ind w:hanging="1440"/>
        <w:jc w:val="both"/>
        <w:rPr>
          <w:rFonts w:asciiTheme="majorHAnsi" w:hAnsiTheme="majorHAnsi" w:cs="Tahoma"/>
          <w:sz w:val="24"/>
          <w:szCs w:val="24"/>
        </w:rPr>
      </w:pPr>
      <w:proofErr w:type="spellStart"/>
      <w:r w:rsidRPr="00182729">
        <w:rPr>
          <w:rFonts w:asciiTheme="majorHAnsi" w:hAnsiTheme="majorHAnsi" w:cs="Tahoma"/>
          <w:sz w:val="24"/>
          <w:szCs w:val="24"/>
        </w:rPr>
        <w:t>Fac</w:t>
      </w:r>
      <w:proofErr w:type="spellEnd"/>
      <w:r w:rsidRPr="00182729">
        <w:rPr>
          <w:rFonts w:asciiTheme="majorHAnsi" w:hAnsiTheme="majorHAnsi" w:cs="Tahoma"/>
          <w:sz w:val="24"/>
          <w:szCs w:val="24"/>
        </w:rPr>
        <w:t xml:space="preserve"> simile “Allegato H”: report monitoraggio convenzione</w:t>
      </w:r>
    </w:p>
    <w:p w:rsidR="00182729" w:rsidRDefault="00182729" w:rsidP="000F25ED">
      <w:pPr>
        <w:jc w:val="center"/>
        <w:rPr>
          <w:rFonts w:ascii="Garamond" w:eastAsia="SimSun" w:hAnsi="Garamond" w:cs="Tahoma"/>
          <w:b/>
          <w:bCs/>
          <w:sz w:val="16"/>
          <w:szCs w:val="16"/>
          <w:u w:val="single"/>
        </w:rPr>
      </w:pPr>
    </w:p>
    <w:p w:rsidR="00182729" w:rsidRDefault="00182729" w:rsidP="000F25ED">
      <w:pPr>
        <w:jc w:val="center"/>
        <w:rPr>
          <w:rFonts w:ascii="Garamond" w:eastAsia="SimSun" w:hAnsi="Garamond" w:cs="Tahoma"/>
          <w:b/>
          <w:bCs/>
          <w:sz w:val="16"/>
          <w:szCs w:val="16"/>
          <w:u w:val="single"/>
        </w:rPr>
      </w:pPr>
    </w:p>
    <w:p w:rsidR="003E5171" w:rsidRDefault="003E5171">
      <w:pPr>
        <w:spacing w:after="200" w:line="276" w:lineRule="auto"/>
        <w:rPr>
          <w:rFonts w:ascii="Garamond" w:eastAsia="SimSun" w:hAnsi="Garamond" w:cs="Tahoma"/>
          <w:b/>
          <w:bCs/>
          <w:sz w:val="16"/>
          <w:szCs w:val="16"/>
          <w:u w:val="single"/>
        </w:rPr>
      </w:pPr>
      <w:r>
        <w:rPr>
          <w:rFonts w:ascii="Garamond" w:eastAsia="SimSun" w:hAnsi="Garamond" w:cs="Tahoma"/>
          <w:b/>
          <w:bCs/>
          <w:sz w:val="16"/>
          <w:szCs w:val="16"/>
          <w:u w:val="single"/>
        </w:rPr>
        <w:br w:type="page"/>
      </w:r>
    </w:p>
    <w:p w:rsidR="00182729" w:rsidRDefault="00182729" w:rsidP="000F25ED">
      <w:pPr>
        <w:jc w:val="center"/>
        <w:rPr>
          <w:rFonts w:ascii="Garamond" w:eastAsia="SimSun" w:hAnsi="Garamond" w:cs="Tahoma"/>
          <w:b/>
          <w:bCs/>
          <w:sz w:val="16"/>
          <w:szCs w:val="16"/>
          <w:u w:val="single"/>
        </w:rPr>
      </w:pPr>
    </w:p>
    <w:p w:rsidR="000F25ED" w:rsidRPr="00AD43F9" w:rsidRDefault="000F25ED" w:rsidP="000F25ED">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Cambria" w:hAnsi="Cambria" w:cs="Tahoma"/>
          <w:sz w:val="32"/>
          <w:szCs w:val="32"/>
        </w:rPr>
      </w:pPr>
      <w:r w:rsidRPr="003E5171">
        <w:rPr>
          <w:rFonts w:ascii="Cambria" w:hAnsi="Cambria" w:cs="Tahoma"/>
          <w:b/>
          <w:sz w:val="32"/>
          <w:szCs w:val="32"/>
        </w:rPr>
        <w:t>ID15SER003</w:t>
      </w:r>
      <w:r w:rsidRPr="00AD43F9">
        <w:rPr>
          <w:rFonts w:ascii="Cambria" w:hAnsi="Cambria" w:cs="Tahoma"/>
          <w:sz w:val="32"/>
          <w:szCs w:val="32"/>
        </w:rPr>
        <w:t xml:space="preserve"> CAPITOLATO SPECIALE PER L’AFFIDAMENTO DEL SERVIZIO DI NOLEGGIO FULL-SERVICE DI SPORTELLI SELF SERVICE</w:t>
      </w:r>
      <w:proofErr w:type="gramStart"/>
      <w:r w:rsidRPr="00AD43F9">
        <w:rPr>
          <w:rFonts w:ascii="Cambria" w:hAnsi="Cambria" w:cs="Tahoma"/>
          <w:sz w:val="32"/>
          <w:szCs w:val="32"/>
        </w:rPr>
        <w:t xml:space="preserve">  </w:t>
      </w:r>
      <w:proofErr w:type="gramEnd"/>
      <w:r w:rsidRPr="00AD43F9">
        <w:rPr>
          <w:rFonts w:ascii="Cambria" w:hAnsi="Cambria" w:cs="Tahoma"/>
          <w:sz w:val="32"/>
          <w:szCs w:val="32"/>
        </w:rPr>
        <w:t>ABILITATI AL PAGAMENTO CON CARTA ELETTRONICA</w:t>
      </w:r>
      <w:r w:rsidR="00182729">
        <w:rPr>
          <w:rFonts w:ascii="Cambria" w:hAnsi="Cambria" w:cs="Tahoma"/>
          <w:sz w:val="32"/>
          <w:szCs w:val="32"/>
        </w:rPr>
        <w:t>/CONTANTI</w:t>
      </w:r>
      <w:r w:rsidRPr="00AD43F9">
        <w:rPr>
          <w:rFonts w:ascii="Cambria" w:hAnsi="Cambria" w:cs="Tahoma"/>
          <w:sz w:val="32"/>
          <w:szCs w:val="32"/>
        </w:rPr>
        <w:t xml:space="preserve"> -  PER LA RISCOSSIONE DEI PROVENTI DERIVANTI DA TICKET SANITARI E ALTRE PRESTAZIONI</w:t>
      </w:r>
      <w:r>
        <w:rPr>
          <w:rFonts w:ascii="Cambria" w:hAnsi="Cambria" w:cs="Tahoma"/>
          <w:sz w:val="32"/>
          <w:szCs w:val="32"/>
        </w:rPr>
        <w:t xml:space="preserve"> PER GLI ENTI DEL S.S.R. </w:t>
      </w:r>
    </w:p>
    <w:p w:rsidR="000F25ED" w:rsidRPr="00ED7D61" w:rsidRDefault="000F25ED" w:rsidP="000F25ED">
      <w:pPr>
        <w:pStyle w:val="Corpodeltesto2"/>
        <w:spacing w:after="0" w:line="240" w:lineRule="auto"/>
        <w:jc w:val="center"/>
        <w:rPr>
          <w:rFonts w:ascii="Garamond" w:hAnsi="Garamond" w:cs="Tahoma"/>
          <w:b/>
          <w:sz w:val="22"/>
          <w:szCs w:val="22"/>
        </w:rPr>
      </w:pPr>
    </w:p>
    <w:p w:rsidR="000F25ED" w:rsidRPr="00ED7D61" w:rsidRDefault="000F25ED" w:rsidP="000F25ED">
      <w:pPr>
        <w:pStyle w:val="Corpodeltesto2"/>
        <w:spacing w:after="0" w:line="240" w:lineRule="auto"/>
        <w:jc w:val="center"/>
        <w:rPr>
          <w:rFonts w:ascii="Garamond" w:hAnsi="Garamond" w:cs="Tahoma"/>
          <w:b/>
          <w:sz w:val="22"/>
          <w:szCs w:val="22"/>
        </w:rPr>
      </w:pPr>
    </w:p>
    <w:p w:rsidR="000F25ED" w:rsidRPr="00ED7D61" w:rsidRDefault="000F25ED" w:rsidP="000F25ED">
      <w:pPr>
        <w:pStyle w:val="Corpodeltesto2"/>
        <w:spacing w:after="0" w:line="240" w:lineRule="auto"/>
        <w:jc w:val="center"/>
        <w:rPr>
          <w:rFonts w:ascii="Garamond" w:hAnsi="Garamond" w:cs="Tahoma"/>
          <w:b/>
          <w:sz w:val="22"/>
          <w:szCs w:val="22"/>
        </w:rPr>
      </w:pPr>
    </w:p>
    <w:p w:rsidR="000F25ED" w:rsidRPr="00ED7D61" w:rsidRDefault="000F25ED" w:rsidP="000F25ED">
      <w:pPr>
        <w:jc w:val="both"/>
        <w:rPr>
          <w:rFonts w:ascii="Garamond" w:hAnsi="Garamond" w:cs="Tahoma"/>
          <w:sz w:val="22"/>
          <w:szCs w:val="22"/>
          <w:highlight w:val="green"/>
        </w:rPr>
      </w:pPr>
    </w:p>
    <w:p w:rsidR="000F25ED"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Oggetto dell’appalto</w:t>
      </w:r>
    </w:p>
    <w:p w:rsidR="000F25ED" w:rsidRPr="00ED7D61" w:rsidRDefault="00193A7D" w:rsidP="00193A7D">
      <w:pPr>
        <w:numPr>
          <w:ilvl w:val="0"/>
          <w:numId w:val="4"/>
        </w:numPr>
        <w:spacing w:line="360" w:lineRule="auto"/>
        <w:ind w:left="782" w:hanging="357"/>
        <w:jc w:val="both"/>
        <w:rPr>
          <w:rFonts w:ascii="Garamond" w:hAnsi="Garamond" w:cs="Tahoma"/>
          <w:sz w:val="28"/>
          <w:szCs w:val="28"/>
        </w:rPr>
      </w:pPr>
      <w:r>
        <w:rPr>
          <w:rFonts w:ascii="Garamond" w:hAnsi="Garamond" w:cs="Tahoma"/>
          <w:sz w:val="28"/>
          <w:szCs w:val="28"/>
        </w:rPr>
        <w:t>Requisiti minimi di partecipazione</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Importo presunto di gara, cauzione provvisoria e CIG</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Durata del servizio</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Pr>
          <w:rFonts w:ascii="Garamond" w:hAnsi="Garamond" w:cs="Tahoma"/>
          <w:sz w:val="28"/>
          <w:szCs w:val="28"/>
        </w:rPr>
        <w:t>Sopralluogo</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Descrizione del servizio</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Determinazione del prezzo</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Obblighi contrattuali al termine del servizio</w:t>
      </w:r>
    </w:p>
    <w:p w:rsidR="000F25ED" w:rsidRPr="00ED7D61" w:rsidRDefault="000F25ED" w:rsidP="00193A7D">
      <w:pPr>
        <w:numPr>
          <w:ilvl w:val="0"/>
          <w:numId w:val="4"/>
        </w:numPr>
        <w:spacing w:line="360" w:lineRule="auto"/>
        <w:ind w:left="782" w:hanging="357"/>
        <w:jc w:val="both"/>
        <w:rPr>
          <w:rFonts w:ascii="Garamond" w:hAnsi="Garamond" w:cs="Tahoma"/>
          <w:sz w:val="28"/>
          <w:szCs w:val="28"/>
        </w:rPr>
      </w:pPr>
      <w:proofErr w:type="gramStart"/>
      <w:r w:rsidRPr="00ED7D61">
        <w:rPr>
          <w:rFonts w:ascii="Garamond" w:hAnsi="Garamond" w:cs="Tahoma"/>
          <w:sz w:val="28"/>
          <w:szCs w:val="28"/>
        </w:rPr>
        <w:t>Documentazione tecnico qualitativa</w:t>
      </w:r>
      <w:proofErr w:type="gramEnd"/>
    </w:p>
    <w:p w:rsidR="000F25ED" w:rsidRPr="00ED7D61" w:rsidRDefault="000F25ED" w:rsidP="00193A7D">
      <w:pPr>
        <w:numPr>
          <w:ilvl w:val="0"/>
          <w:numId w:val="4"/>
        </w:numPr>
        <w:spacing w:line="360" w:lineRule="auto"/>
        <w:ind w:left="782" w:hanging="357"/>
        <w:jc w:val="both"/>
        <w:rPr>
          <w:rFonts w:ascii="Garamond" w:hAnsi="Garamond" w:cs="Tahoma"/>
          <w:sz w:val="28"/>
          <w:szCs w:val="28"/>
        </w:rPr>
      </w:pPr>
      <w:r w:rsidRPr="00ED7D61">
        <w:rPr>
          <w:rFonts w:ascii="Garamond" w:hAnsi="Garamond" w:cs="Tahoma"/>
          <w:sz w:val="28"/>
          <w:szCs w:val="28"/>
        </w:rPr>
        <w:t>Criteri e parametri per la valutazione delle offerte</w:t>
      </w:r>
    </w:p>
    <w:p w:rsidR="000F25ED" w:rsidRPr="002E780E" w:rsidRDefault="000F25ED" w:rsidP="00471785">
      <w:pPr>
        <w:pStyle w:val="Titolo1"/>
        <w:tabs>
          <w:tab w:val="left" w:pos="709"/>
        </w:tabs>
        <w:rPr>
          <w:rFonts w:ascii="Cambria" w:hAnsi="Cambria" w:cs="Tahoma"/>
          <w:sz w:val="22"/>
          <w:szCs w:val="22"/>
        </w:rPr>
      </w:pPr>
      <w:r w:rsidRPr="00ED7D61">
        <w:rPr>
          <w:rFonts w:ascii="Garamond" w:hAnsi="Garamond" w:cs="Tahoma"/>
          <w:sz w:val="36"/>
          <w:szCs w:val="24"/>
        </w:rPr>
        <w:br w:type="page"/>
      </w:r>
      <w:r w:rsidRPr="002E780E">
        <w:rPr>
          <w:rFonts w:ascii="Cambria" w:hAnsi="Cambria" w:cs="Tahoma"/>
          <w:sz w:val="22"/>
          <w:szCs w:val="22"/>
        </w:rPr>
        <w:lastRenderedPageBreak/>
        <w:t>1.</w:t>
      </w:r>
      <w:r w:rsidR="00471785">
        <w:rPr>
          <w:rFonts w:ascii="Cambria" w:hAnsi="Cambria" w:cs="Tahoma"/>
          <w:sz w:val="22"/>
          <w:szCs w:val="22"/>
        </w:rPr>
        <w:tab/>
      </w:r>
      <w:r w:rsidRPr="002E780E">
        <w:rPr>
          <w:rFonts w:ascii="Cambria" w:hAnsi="Cambria" w:cs="Tahoma"/>
          <w:sz w:val="22"/>
          <w:szCs w:val="22"/>
        </w:rPr>
        <w:t xml:space="preserve">OGGETTO DELL’APPALTO </w:t>
      </w:r>
    </w:p>
    <w:p w:rsidR="000F25ED" w:rsidRPr="002E780E" w:rsidRDefault="000F25ED" w:rsidP="000F25ED">
      <w:pPr>
        <w:autoSpaceDE w:val="0"/>
        <w:autoSpaceDN w:val="0"/>
        <w:adjustRightInd w:val="0"/>
        <w:jc w:val="both"/>
        <w:rPr>
          <w:rFonts w:ascii="Cambria" w:hAnsi="Cambria" w:cs="Tahoma"/>
          <w:sz w:val="24"/>
          <w:szCs w:val="24"/>
        </w:rPr>
      </w:pPr>
    </w:p>
    <w:p w:rsidR="000F25ED" w:rsidRPr="002E780E" w:rsidRDefault="000F25ED" w:rsidP="002E780E">
      <w:pPr>
        <w:autoSpaceDE w:val="0"/>
        <w:autoSpaceDN w:val="0"/>
        <w:adjustRightInd w:val="0"/>
        <w:spacing w:line="360" w:lineRule="auto"/>
        <w:jc w:val="both"/>
        <w:rPr>
          <w:rFonts w:ascii="Cambria" w:hAnsi="Cambria" w:cs="Tahoma"/>
          <w:sz w:val="22"/>
          <w:szCs w:val="22"/>
        </w:rPr>
      </w:pPr>
      <w:r w:rsidRPr="002E780E">
        <w:rPr>
          <w:rFonts w:ascii="Cambria" w:hAnsi="Cambria" w:cs="Tahoma"/>
          <w:sz w:val="22"/>
          <w:szCs w:val="22"/>
        </w:rPr>
        <w:t>Il presente Capitolato disciplina l’affidamento del servizio di noleggio full-service di sportelli self service – abilitati al pagamento con carta elettronica</w:t>
      </w:r>
      <w:r w:rsidR="00C653A8" w:rsidRPr="002E780E">
        <w:rPr>
          <w:rFonts w:ascii="Cambria" w:hAnsi="Cambria" w:cs="Tahoma"/>
          <w:sz w:val="22"/>
          <w:szCs w:val="22"/>
        </w:rPr>
        <w:t>/contanti</w:t>
      </w:r>
      <w:r w:rsidRPr="002E780E">
        <w:rPr>
          <w:rFonts w:ascii="Cambria" w:hAnsi="Cambria" w:cs="Tahoma"/>
          <w:sz w:val="22"/>
          <w:szCs w:val="22"/>
        </w:rPr>
        <w:t xml:space="preserve"> -</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per la riscossione dei proventi derivanti da ticket sanitari e altre prestazioni.</w:t>
      </w:r>
    </w:p>
    <w:p w:rsidR="000F25ED" w:rsidRPr="002E780E" w:rsidRDefault="000F25ED" w:rsidP="002E780E">
      <w:pPr>
        <w:autoSpaceDE w:val="0"/>
        <w:autoSpaceDN w:val="0"/>
        <w:adjustRightInd w:val="0"/>
        <w:spacing w:line="360" w:lineRule="auto"/>
        <w:jc w:val="both"/>
        <w:rPr>
          <w:rFonts w:ascii="Cambria" w:hAnsi="Cambria" w:cs="Tahoma"/>
          <w:sz w:val="22"/>
          <w:szCs w:val="22"/>
        </w:rPr>
      </w:pPr>
      <w:r w:rsidRPr="002E780E">
        <w:rPr>
          <w:rFonts w:ascii="Cambria" w:hAnsi="Cambria" w:cs="Tahoma"/>
          <w:sz w:val="22"/>
          <w:szCs w:val="22"/>
        </w:rPr>
        <w:t xml:space="preserve">L’appalto è organizzato in un unico lotto. </w:t>
      </w:r>
    </w:p>
    <w:p w:rsidR="000F25ED" w:rsidRPr="002E780E" w:rsidRDefault="000F25ED" w:rsidP="000F25ED">
      <w:pPr>
        <w:autoSpaceDE w:val="0"/>
        <w:autoSpaceDN w:val="0"/>
        <w:adjustRightInd w:val="0"/>
        <w:jc w:val="both"/>
        <w:rPr>
          <w:rFonts w:ascii="Cambria" w:hAnsi="Cambria" w:cs="Tahoma"/>
          <w:sz w:val="24"/>
          <w:szCs w:val="24"/>
        </w:rPr>
      </w:pPr>
    </w:p>
    <w:p w:rsidR="000F25ED" w:rsidRDefault="000F25ED" w:rsidP="00471785">
      <w:pPr>
        <w:pStyle w:val="Titolo1"/>
        <w:tabs>
          <w:tab w:val="left" w:pos="709"/>
        </w:tabs>
        <w:rPr>
          <w:rFonts w:ascii="Cambria" w:hAnsi="Cambria" w:cs="Tahoma"/>
          <w:sz w:val="22"/>
          <w:szCs w:val="22"/>
        </w:rPr>
      </w:pPr>
      <w:r w:rsidRPr="002E780E">
        <w:rPr>
          <w:rFonts w:ascii="Cambria" w:hAnsi="Cambria" w:cs="Tahoma"/>
          <w:sz w:val="22"/>
          <w:szCs w:val="22"/>
        </w:rPr>
        <w:t xml:space="preserve">2. </w:t>
      </w:r>
      <w:r w:rsidR="00471785">
        <w:rPr>
          <w:rFonts w:ascii="Cambria" w:hAnsi="Cambria" w:cs="Tahoma"/>
          <w:sz w:val="22"/>
          <w:szCs w:val="22"/>
        </w:rPr>
        <w:tab/>
      </w:r>
      <w:r w:rsidR="00193A7D">
        <w:rPr>
          <w:rFonts w:ascii="Cambria" w:hAnsi="Cambria" w:cs="Tahoma"/>
          <w:sz w:val="22"/>
          <w:szCs w:val="22"/>
        </w:rPr>
        <w:t>REQUISITI MINIMI DI PARTECIPAZIONE</w:t>
      </w:r>
    </w:p>
    <w:p w:rsidR="00F0419C" w:rsidRPr="00F0419C" w:rsidRDefault="00F0419C" w:rsidP="00F0419C"/>
    <w:p w:rsidR="00A1049B" w:rsidRDefault="00A1049B" w:rsidP="00CD2E0A">
      <w:pPr>
        <w:pStyle w:val="Paragrafoelenco"/>
        <w:numPr>
          <w:ilvl w:val="0"/>
          <w:numId w:val="40"/>
        </w:numPr>
        <w:autoSpaceDE w:val="0"/>
        <w:autoSpaceDN w:val="0"/>
        <w:adjustRightInd w:val="0"/>
        <w:spacing w:line="360" w:lineRule="auto"/>
        <w:jc w:val="both"/>
        <w:rPr>
          <w:rFonts w:ascii="Cambria" w:hAnsi="Cambria" w:cs="Tahoma"/>
          <w:sz w:val="22"/>
          <w:szCs w:val="22"/>
        </w:rPr>
      </w:pPr>
      <w:r>
        <w:rPr>
          <w:rFonts w:ascii="Cambria" w:hAnsi="Cambria" w:cs="Tahoma"/>
          <w:sz w:val="22"/>
          <w:szCs w:val="22"/>
        </w:rPr>
        <w:t>Avere svolto servizi analoghi nel triennio 2013/2014/2015;</w:t>
      </w:r>
    </w:p>
    <w:p w:rsidR="00CD2E0A" w:rsidRPr="00CD2E0A" w:rsidRDefault="00CD2E0A" w:rsidP="00CD2E0A">
      <w:pPr>
        <w:pStyle w:val="Paragrafoelenco"/>
        <w:numPr>
          <w:ilvl w:val="0"/>
          <w:numId w:val="40"/>
        </w:numPr>
        <w:autoSpaceDE w:val="0"/>
        <w:autoSpaceDN w:val="0"/>
        <w:adjustRightInd w:val="0"/>
        <w:spacing w:line="360" w:lineRule="auto"/>
        <w:jc w:val="both"/>
        <w:rPr>
          <w:rFonts w:ascii="Cambria" w:hAnsi="Cambria" w:cs="Tahoma"/>
          <w:sz w:val="22"/>
          <w:szCs w:val="22"/>
        </w:rPr>
      </w:pPr>
      <w:proofErr w:type="gramStart"/>
      <w:r w:rsidRPr="00FD5EF9">
        <w:rPr>
          <w:rFonts w:ascii="Cambria" w:hAnsi="Cambria" w:cs="Tahoma"/>
          <w:sz w:val="22"/>
          <w:szCs w:val="22"/>
        </w:rPr>
        <w:t>fatturato</w:t>
      </w:r>
      <w:proofErr w:type="gramEnd"/>
      <w:r w:rsidRPr="00FD5EF9">
        <w:rPr>
          <w:rFonts w:ascii="Cambria" w:hAnsi="Cambria" w:cs="Tahoma"/>
          <w:sz w:val="22"/>
          <w:szCs w:val="22"/>
        </w:rPr>
        <w:t xml:space="preserve"> </w:t>
      </w:r>
      <w:r w:rsidR="00E6429D">
        <w:rPr>
          <w:rFonts w:ascii="Cambria" w:hAnsi="Cambria" w:cs="Tahoma"/>
          <w:sz w:val="22"/>
          <w:szCs w:val="22"/>
        </w:rPr>
        <w:t xml:space="preserve">globale </w:t>
      </w:r>
      <w:r w:rsidRPr="00FD5EF9">
        <w:rPr>
          <w:rFonts w:ascii="Cambria" w:hAnsi="Cambria" w:cs="Tahoma"/>
          <w:sz w:val="22"/>
          <w:szCs w:val="22"/>
        </w:rPr>
        <w:t>minimo</w:t>
      </w:r>
      <w:r w:rsidR="00E6429D">
        <w:rPr>
          <w:rFonts w:ascii="Cambria" w:hAnsi="Cambria" w:cs="Tahoma"/>
          <w:sz w:val="22"/>
          <w:szCs w:val="22"/>
        </w:rPr>
        <w:t xml:space="preserve">, realizzato nell’ultimo </w:t>
      </w:r>
      <w:r w:rsidR="003E5171">
        <w:rPr>
          <w:rFonts w:ascii="Cambria" w:hAnsi="Cambria" w:cs="Tahoma"/>
          <w:sz w:val="22"/>
          <w:szCs w:val="22"/>
        </w:rPr>
        <w:t>triennio (2014/13/12</w:t>
      </w:r>
      <w:r w:rsidR="00E6429D">
        <w:rPr>
          <w:rFonts w:ascii="Cambria" w:hAnsi="Cambria" w:cs="Tahoma"/>
          <w:sz w:val="22"/>
          <w:szCs w:val="22"/>
        </w:rPr>
        <w:t>)</w:t>
      </w:r>
      <w:r w:rsidRPr="00FD5EF9">
        <w:rPr>
          <w:rFonts w:ascii="Cambria" w:hAnsi="Cambria" w:cs="Tahoma"/>
          <w:sz w:val="22"/>
          <w:szCs w:val="22"/>
        </w:rPr>
        <w:t xml:space="preserve"> nel settore specifico del “Pagamento del Ticket Sanitario” con esperienza nel settore del cash-in/cash-out, </w:t>
      </w:r>
      <w:r w:rsidRPr="00C07416">
        <w:rPr>
          <w:rFonts w:ascii="Cambria" w:hAnsi="Cambria" w:cs="Tahoma"/>
          <w:sz w:val="22"/>
          <w:szCs w:val="22"/>
        </w:rPr>
        <w:t xml:space="preserve">pari a € </w:t>
      </w:r>
      <w:r w:rsidR="00C07416">
        <w:rPr>
          <w:rFonts w:ascii="Cambria" w:hAnsi="Cambria" w:cs="Tahoma"/>
          <w:sz w:val="22"/>
          <w:szCs w:val="22"/>
        </w:rPr>
        <w:t>2</w:t>
      </w:r>
      <w:r w:rsidRPr="00C07416">
        <w:rPr>
          <w:rFonts w:ascii="Cambria" w:hAnsi="Cambria" w:cs="Tahoma"/>
          <w:sz w:val="22"/>
          <w:szCs w:val="22"/>
        </w:rPr>
        <w:t>.000.000,00</w:t>
      </w:r>
      <w:r w:rsidR="00FD5EF9" w:rsidRPr="00C07416">
        <w:rPr>
          <w:rFonts w:ascii="Cambria" w:hAnsi="Cambria" w:cs="Tahoma"/>
          <w:sz w:val="22"/>
          <w:szCs w:val="22"/>
        </w:rPr>
        <w:t xml:space="preserve"> presso</w:t>
      </w:r>
      <w:r w:rsidR="00FD5EF9" w:rsidRPr="00CD2E0A">
        <w:rPr>
          <w:rFonts w:ascii="Cambria" w:hAnsi="Cambria" w:cs="Tahoma"/>
          <w:sz w:val="22"/>
          <w:szCs w:val="22"/>
        </w:rPr>
        <w:t xml:space="preserve"> Strutture del Servizio Sanitario Nazionale e/o convenzionate con il medesimo</w:t>
      </w:r>
      <w:r w:rsidR="00FD5EF9">
        <w:rPr>
          <w:rFonts w:ascii="Cambria" w:hAnsi="Cambria" w:cs="Tahoma"/>
          <w:sz w:val="22"/>
          <w:szCs w:val="22"/>
        </w:rPr>
        <w:t>;</w:t>
      </w:r>
    </w:p>
    <w:p w:rsidR="00CD2E0A" w:rsidRPr="00CD2E0A" w:rsidRDefault="00CD2E0A" w:rsidP="00CD2E0A">
      <w:pPr>
        <w:pStyle w:val="Paragrafoelenco"/>
        <w:numPr>
          <w:ilvl w:val="0"/>
          <w:numId w:val="40"/>
        </w:numPr>
        <w:autoSpaceDE w:val="0"/>
        <w:autoSpaceDN w:val="0"/>
        <w:adjustRightInd w:val="0"/>
        <w:spacing w:line="360" w:lineRule="auto"/>
        <w:jc w:val="both"/>
        <w:rPr>
          <w:rFonts w:ascii="Cambria" w:hAnsi="Cambria" w:cs="Tahoma"/>
          <w:sz w:val="22"/>
          <w:szCs w:val="22"/>
        </w:rPr>
      </w:pPr>
      <w:proofErr w:type="gramStart"/>
      <w:r>
        <w:rPr>
          <w:rFonts w:ascii="Cambria" w:hAnsi="Cambria" w:cs="Tahoma"/>
          <w:sz w:val="22"/>
          <w:szCs w:val="22"/>
        </w:rPr>
        <w:t>titolare</w:t>
      </w:r>
      <w:proofErr w:type="gramEnd"/>
      <w:r>
        <w:rPr>
          <w:rFonts w:ascii="Cambria" w:hAnsi="Cambria" w:cs="Tahoma"/>
          <w:sz w:val="22"/>
          <w:szCs w:val="22"/>
        </w:rPr>
        <w:t xml:space="preserve"> di almeno un contratto </w:t>
      </w:r>
      <w:r w:rsidR="00FD5EF9">
        <w:rPr>
          <w:rFonts w:ascii="Cambria" w:hAnsi="Cambria" w:cs="Tahoma"/>
          <w:sz w:val="22"/>
          <w:szCs w:val="22"/>
        </w:rPr>
        <w:t xml:space="preserve">per </w:t>
      </w:r>
      <w:r w:rsidR="00F0419C" w:rsidRPr="00CD2E0A">
        <w:rPr>
          <w:rFonts w:ascii="Cambria" w:hAnsi="Cambria" w:cs="Tahoma"/>
          <w:sz w:val="22"/>
          <w:szCs w:val="22"/>
        </w:rPr>
        <w:t xml:space="preserve">analogo servizio </w:t>
      </w:r>
      <w:r w:rsidR="00FD5EF9">
        <w:rPr>
          <w:rFonts w:ascii="Cambria" w:hAnsi="Cambria" w:cs="Tahoma"/>
          <w:sz w:val="22"/>
          <w:szCs w:val="22"/>
        </w:rPr>
        <w:t xml:space="preserve">della durata minima di </w:t>
      </w:r>
      <w:r w:rsidR="00F0419C" w:rsidRPr="00CD2E0A">
        <w:rPr>
          <w:rFonts w:ascii="Cambria" w:hAnsi="Cambria" w:cs="Tahoma"/>
          <w:sz w:val="22"/>
          <w:szCs w:val="22"/>
        </w:rPr>
        <w:t>12 mesi, nel triennio 201</w:t>
      </w:r>
      <w:r w:rsidR="00A1049B">
        <w:rPr>
          <w:rFonts w:ascii="Cambria" w:hAnsi="Cambria" w:cs="Tahoma"/>
          <w:sz w:val="22"/>
          <w:szCs w:val="22"/>
        </w:rPr>
        <w:t>4</w:t>
      </w:r>
      <w:r w:rsidR="00F0419C" w:rsidRPr="00CD2E0A">
        <w:rPr>
          <w:rFonts w:ascii="Cambria" w:hAnsi="Cambria" w:cs="Tahoma"/>
          <w:sz w:val="22"/>
          <w:szCs w:val="22"/>
        </w:rPr>
        <w:t>-2013-2012, presso Strutture del Servizio Sanitario Nazionale e/</w:t>
      </w:r>
      <w:r w:rsidRPr="00CD2E0A">
        <w:rPr>
          <w:rFonts w:ascii="Cambria" w:hAnsi="Cambria" w:cs="Tahoma"/>
          <w:sz w:val="22"/>
          <w:szCs w:val="22"/>
        </w:rPr>
        <w:t>o conven</w:t>
      </w:r>
      <w:r w:rsidR="00FD5EF9">
        <w:rPr>
          <w:rFonts w:ascii="Cambria" w:hAnsi="Cambria" w:cs="Tahoma"/>
          <w:sz w:val="22"/>
          <w:szCs w:val="22"/>
        </w:rPr>
        <w:t>zionate con il medesimo.</w:t>
      </w:r>
    </w:p>
    <w:p w:rsidR="00471785" w:rsidRPr="00471785" w:rsidRDefault="00471785" w:rsidP="00540F31">
      <w:pPr>
        <w:pStyle w:val="Titolo1"/>
        <w:numPr>
          <w:ilvl w:val="0"/>
          <w:numId w:val="30"/>
        </w:numPr>
        <w:tabs>
          <w:tab w:val="left" w:pos="709"/>
        </w:tabs>
        <w:ind w:left="0" w:firstLine="0"/>
        <w:rPr>
          <w:rFonts w:ascii="Cambria" w:hAnsi="Cambria" w:cs="Tahoma"/>
          <w:sz w:val="22"/>
          <w:szCs w:val="22"/>
        </w:rPr>
      </w:pPr>
      <w:r w:rsidRPr="00471785">
        <w:rPr>
          <w:rFonts w:ascii="Cambria" w:hAnsi="Cambria" w:cs="Tahoma"/>
          <w:sz w:val="22"/>
          <w:szCs w:val="22"/>
        </w:rPr>
        <w:t>IMPOR</w:t>
      </w:r>
      <w:r w:rsidR="00027DBF">
        <w:rPr>
          <w:rFonts w:ascii="Cambria" w:hAnsi="Cambria" w:cs="Tahoma"/>
          <w:sz w:val="22"/>
          <w:szCs w:val="22"/>
        </w:rPr>
        <w:t xml:space="preserve">TO PRESUNTO DI GARA, FABBISOGNI, </w:t>
      </w:r>
      <w:r w:rsidR="00FD5EF9">
        <w:rPr>
          <w:rFonts w:ascii="Cambria" w:hAnsi="Cambria" w:cs="Tahoma"/>
          <w:sz w:val="22"/>
          <w:szCs w:val="22"/>
        </w:rPr>
        <w:t>CAUZIONE PROVVIS</w:t>
      </w:r>
      <w:r w:rsidRPr="00471785">
        <w:rPr>
          <w:rFonts w:ascii="Cambria" w:hAnsi="Cambria" w:cs="Tahoma"/>
          <w:sz w:val="22"/>
          <w:szCs w:val="22"/>
        </w:rPr>
        <w:t>ORIA E CIG</w:t>
      </w:r>
    </w:p>
    <w:p w:rsidR="000F25ED" w:rsidRPr="00471785" w:rsidRDefault="000F25ED" w:rsidP="00471785">
      <w:pPr>
        <w:pStyle w:val="Paragrafoelenco"/>
        <w:autoSpaceDE w:val="0"/>
        <w:autoSpaceDN w:val="0"/>
        <w:adjustRightInd w:val="0"/>
        <w:ind w:left="0"/>
        <w:jc w:val="both"/>
        <w:rPr>
          <w:rFonts w:ascii="Cambria" w:hAnsi="Cambria" w:cs="Tahoma"/>
          <w:b/>
          <w:sz w:val="22"/>
          <w:szCs w:val="22"/>
        </w:rPr>
      </w:pPr>
    </w:p>
    <w:p w:rsidR="000F25ED" w:rsidRPr="002E780E" w:rsidRDefault="000F25ED" w:rsidP="000F25ED">
      <w:pPr>
        <w:autoSpaceDE w:val="0"/>
        <w:autoSpaceDN w:val="0"/>
        <w:adjustRightInd w:val="0"/>
        <w:jc w:val="both"/>
        <w:rPr>
          <w:rFonts w:ascii="Cambria" w:hAnsi="Cambria" w:cs="Tahoma"/>
          <w:sz w:val="22"/>
          <w:szCs w:val="22"/>
        </w:rPr>
      </w:pPr>
      <w:r w:rsidRPr="00AA08AD">
        <w:rPr>
          <w:rFonts w:ascii="Cambria" w:hAnsi="Cambria" w:cs="Tahoma"/>
          <w:sz w:val="22"/>
          <w:szCs w:val="22"/>
        </w:rPr>
        <w:t xml:space="preserve">L’ammontare complessivo dell’appalto </w:t>
      </w:r>
      <w:proofErr w:type="gramStart"/>
      <w:r w:rsidRPr="00AA08AD">
        <w:rPr>
          <w:rFonts w:ascii="Cambria" w:hAnsi="Cambria" w:cs="Tahoma"/>
          <w:sz w:val="22"/>
          <w:szCs w:val="22"/>
        </w:rPr>
        <w:t>viene</w:t>
      </w:r>
      <w:proofErr w:type="gramEnd"/>
      <w:r w:rsidRPr="00AA08AD">
        <w:rPr>
          <w:rFonts w:ascii="Cambria" w:hAnsi="Cambria" w:cs="Tahoma"/>
          <w:sz w:val="22"/>
          <w:szCs w:val="22"/>
        </w:rPr>
        <w:t xml:space="preserve"> stimato in presunti </w:t>
      </w:r>
      <w:r w:rsidR="00FD5EF9" w:rsidRPr="00AA08AD">
        <w:rPr>
          <w:rFonts w:ascii="Cambria" w:hAnsi="Cambria" w:cs="Tahoma"/>
          <w:sz w:val="22"/>
          <w:szCs w:val="22"/>
        </w:rPr>
        <w:t xml:space="preserve">€ </w:t>
      </w:r>
      <w:r w:rsidR="00AA08AD" w:rsidRPr="00AA08AD">
        <w:rPr>
          <w:rFonts w:ascii="Cambria" w:hAnsi="Cambria" w:cs="Tahoma"/>
          <w:sz w:val="22"/>
          <w:szCs w:val="22"/>
        </w:rPr>
        <w:t>879.000</w:t>
      </w:r>
      <w:r w:rsidRPr="00AA08AD">
        <w:rPr>
          <w:rFonts w:ascii="Cambria" w:hAnsi="Cambria" w:cs="Tahoma"/>
          <w:sz w:val="22"/>
          <w:szCs w:val="22"/>
        </w:rPr>
        <w:t>, oltre I.V.A. se dovuta, così</w:t>
      </w:r>
      <w:r w:rsidRPr="002E780E">
        <w:rPr>
          <w:rFonts w:ascii="Cambria" w:hAnsi="Cambria" w:cs="Tahoma"/>
          <w:sz w:val="22"/>
          <w:szCs w:val="22"/>
        </w:rPr>
        <w:t xml:space="preserve"> suddiviso:</w:t>
      </w:r>
    </w:p>
    <w:p w:rsidR="000F25ED" w:rsidRPr="002E780E" w:rsidRDefault="000F25ED" w:rsidP="00540F31">
      <w:pPr>
        <w:numPr>
          <w:ilvl w:val="0"/>
          <w:numId w:val="5"/>
        </w:numPr>
        <w:autoSpaceDE w:val="0"/>
        <w:autoSpaceDN w:val="0"/>
        <w:adjustRightInd w:val="0"/>
        <w:jc w:val="both"/>
        <w:rPr>
          <w:rFonts w:ascii="Cambria" w:hAnsi="Cambria" w:cs="Tahoma"/>
          <w:sz w:val="22"/>
          <w:szCs w:val="22"/>
        </w:rPr>
      </w:pPr>
      <w:r w:rsidRPr="002E780E">
        <w:rPr>
          <w:rFonts w:ascii="Cambria" w:hAnsi="Cambria" w:cs="Tahoma"/>
          <w:sz w:val="22"/>
          <w:szCs w:val="22"/>
        </w:rPr>
        <w:t xml:space="preserve">Euro </w:t>
      </w:r>
      <w:r w:rsidR="00A1049B">
        <w:rPr>
          <w:rFonts w:ascii="Cambria" w:hAnsi="Cambria" w:cs="Tahoma"/>
          <w:sz w:val="22"/>
          <w:szCs w:val="22"/>
        </w:rPr>
        <w:t>8</w:t>
      </w:r>
      <w:r w:rsidR="00AA08AD">
        <w:rPr>
          <w:rFonts w:ascii="Cambria" w:hAnsi="Cambria" w:cs="Tahoma"/>
          <w:sz w:val="22"/>
          <w:szCs w:val="22"/>
        </w:rPr>
        <w:t>79</w:t>
      </w:r>
      <w:r w:rsidR="00FD5EF9">
        <w:rPr>
          <w:rFonts w:ascii="Cambria" w:hAnsi="Cambria" w:cs="Tahoma"/>
          <w:sz w:val="22"/>
          <w:szCs w:val="22"/>
        </w:rPr>
        <w:t xml:space="preserve">.000 </w:t>
      </w:r>
      <w:r w:rsidRPr="002E780E">
        <w:rPr>
          <w:rFonts w:ascii="Cambria" w:hAnsi="Cambria" w:cs="Tahoma"/>
          <w:sz w:val="22"/>
          <w:szCs w:val="22"/>
        </w:rPr>
        <w:t>- per lo svolgimento del servizio;</w:t>
      </w:r>
    </w:p>
    <w:p w:rsidR="000F25ED" w:rsidRPr="002E780E" w:rsidRDefault="00AA08AD" w:rsidP="00540F31">
      <w:pPr>
        <w:numPr>
          <w:ilvl w:val="0"/>
          <w:numId w:val="5"/>
        </w:numPr>
        <w:autoSpaceDE w:val="0"/>
        <w:autoSpaceDN w:val="0"/>
        <w:adjustRightInd w:val="0"/>
        <w:jc w:val="both"/>
        <w:rPr>
          <w:rFonts w:ascii="Cambria" w:hAnsi="Cambria" w:cs="Tahoma"/>
          <w:sz w:val="22"/>
          <w:szCs w:val="22"/>
        </w:rPr>
      </w:pPr>
      <w:proofErr w:type="gramStart"/>
      <w:r>
        <w:rPr>
          <w:rFonts w:ascii="Cambria" w:hAnsi="Cambria" w:cs="Tahoma"/>
          <w:sz w:val="22"/>
          <w:szCs w:val="22"/>
        </w:rPr>
        <w:t>Euro 0</w:t>
      </w:r>
      <w:r w:rsidR="000F25ED" w:rsidRPr="002E780E">
        <w:rPr>
          <w:rFonts w:ascii="Cambria" w:hAnsi="Cambria" w:cs="Tahoma"/>
          <w:sz w:val="22"/>
          <w:szCs w:val="22"/>
        </w:rPr>
        <w:t xml:space="preserve"> – spese per il massimo contenimento dei rischi di natura interferenziale e per la sicurezza, non soggette a ribasso d’asta.</w:t>
      </w:r>
      <w:proofErr w:type="gramEnd"/>
    </w:p>
    <w:p w:rsidR="00027DBF" w:rsidRDefault="00027DBF" w:rsidP="00027DBF">
      <w:pPr>
        <w:spacing w:after="200" w:line="276" w:lineRule="auto"/>
        <w:rPr>
          <w:rFonts w:ascii="Garamond" w:hAnsi="Garamond" w:cs="Tahoma"/>
          <w:sz w:val="24"/>
          <w:szCs w:val="24"/>
        </w:rPr>
      </w:pPr>
    </w:p>
    <w:tbl>
      <w:tblPr>
        <w:tblStyle w:val="Grigliatabella"/>
        <w:tblW w:w="0" w:type="auto"/>
        <w:tblLook w:val="04A0" w:firstRow="1" w:lastRow="0" w:firstColumn="1" w:lastColumn="0" w:noHBand="0" w:noVBand="1"/>
      </w:tblPr>
      <w:tblGrid>
        <w:gridCol w:w="3369"/>
        <w:gridCol w:w="1984"/>
        <w:gridCol w:w="2126"/>
        <w:gridCol w:w="2375"/>
      </w:tblGrid>
      <w:tr w:rsidR="00E34688" w:rsidRPr="00027DBF" w:rsidTr="00FD5EF9">
        <w:trPr>
          <w:trHeight w:val="912"/>
        </w:trPr>
        <w:tc>
          <w:tcPr>
            <w:tcW w:w="3369" w:type="dxa"/>
          </w:tcPr>
          <w:p w:rsidR="00E34688" w:rsidRPr="00027DBF" w:rsidRDefault="00E34688" w:rsidP="00027DBF">
            <w:pPr>
              <w:spacing w:after="200" w:line="276" w:lineRule="auto"/>
              <w:jc w:val="center"/>
              <w:rPr>
                <w:rFonts w:ascii="Garamond" w:hAnsi="Garamond" w:cs="Tahoma"/>
                <w:b/>
                <w:sz w:val="24"/>
                <w:szCs w:val="24"/>
              </w:rPr>
            </w:pPr>
            <w:r w:rsidRPr="00027DBF">
              <w:rPr>
                <w:rFonts w:ascii="Garamond" w:hAnsi="Garamond" w:cs="Tahoma"/>
                <w:b/>
                <w:sz w:val="24"/>
                <w:szCs w:val="24"/>
              </w:rPr>
              <w:t>TIPOLOGIA SPORTELLO</w:t>
            </w:r>
          </w:p>
        </w:tc>
        <w:tc>
          <w:tcPr>
            <w:tcW w:w="1984" w:type="dxa"/>
          </w:tcPr>
          <w:p w:rsidR="00E34688" w:rsidRPr="00027DBF" w:rsidRDefault="00E34688" w:rsidP="00027DBF">
            <w:pPr>
              <w:spacing w:after="200" w:line="276" w:lineRule="auto"/>
              <w:jc w:val="center"/>
              <w:rPr>
                <w:rFonts w:ascii="Garamond" w:hAnsi="Garamond" w:cs="Tahoma"/>
                <w:b/>
                <w:sz w:val="24"/>
                <w:szCs w:val="24"/>
              </w:rPr>
            </w:pPr>
            <w:r w:rsidRPr="00027DBF">
              <w:rPr>
                <w:rFonts w:ascii="Garamond" w:hAnsi="Garamond" w:cs="Tahoma"/>
                <w:b/>
                <w:sz w:val="24"/>
                <w:szCs w:val="24"/>
              </w:rPr>
              <w:t>NUMERO SPORTELLI RICHIESTI</w:t>
            </w:r>
          </w:p>
        </w:tc>
        <w:tc>
          <w:tcPr>
            <w:tcW w:w="2126" w:type="dxa"/>
          </w:tcPr>
          <w:p w:rsidR="00E34688" w:rsidRPr="00027DBF" w:rsidRDefault="00E34688" w:rsidP="00027DBF">
            <w:pPr>
              <w:spacing w:after="200" w:line="276" w:lineRule="auto"/>
              <w:jc w:val="center"/>
              <w:rPr>
                <w:rFonts w:ascii="Garamond" w:hAnsi="Garamond" w:cs="Tahoma"/>
                <w:b/>
                <w:sz w:val="24"/>
                <w:szCs w:val="24"/>
              </w:rPr>
            </w:pPr>
            <w:r>
              <w:rPr>
                <w:rFonts w:ascii="Garamond" w:hAnsi="Garamond" w:cs="Tahoma"/>
                <w:b/>
                <w:sz w:val="24"/>
                <w:szCs w:val="24"/>
              </w:rPr>
              <w:t>IMPORTO MENSILE</w:t>
            </w:r>
            <w:proofErr w:type="gramStart"/>
            <w:r>
              <w:rPr>
                <w:rFonts w:ascii="Garamond" w:hAnsi="Garamond" w:cs="Tahoma"/>
                <w:b/>
                <w:sz w:val="24"/>
                <w:szCs w:val="24"/>
              </w:rPr>
              <w:t xml:space="preserve">  </w:t>
            </w:r>
            <w:proofErr w:type="gramEnd"/>
            <w:r>
              <w:rPr>
                <w:rFonts w:ascii="Garamond" w:hAnsi="Garamond" w:cs="Tahoma"/>
                <w:b/>
                <w:sz w:val="24"/>
                <w:szCs w:val="24"/>
              </w:rPr>
              <w:t>BASE D’ASTA</w:t>
            </w:r>
          </w:p>
        </w:tc>
        <w:tc>
          <w:tcPr>
            <w:tcW w:w="2375" w:type="dxa"/>
          </w:tcPr>
          <w:p w:rsidR="00E34688" w:rsidRDefault="00E34688" w:rsidP="00027DBF">
            <w:pPr>
              <w:spacing w:after="200" w:line="276" w:lineRule="auto"/>
              <w:jc w:val="center"/>
              <w:rPr>
                <w:rFonts w:ascii="Garamond" w:hAnsi="Garamond" w:cs="Tahoma"/>
                <w:b/>
                <w:sz w:val="24"/>
                <w:szCs w:val="24"/>
              </w:rPr>
            </w:pPr>
            <w:r>
              <w:rPr>
                <w:rFonts w:ascii="Garamond" w:hAnsi="Garamond" w:cs="Tahoma"/>
                <w:b/>
                <w:sz w:val="24"/>
                <w:szCs w:val="24"/>
              </w:rPr>
              <w:t xml:space="preserve">IMPORTO COMPLESSIVO </w:t>
            </w:r>
            <w:r w:rsidR="00290D82">
              <w:rPr>
                <w:rFonts w:ascii="Garamond" w:hAnsi="Garamond" w:cs="Tahoma"/>
                <w:b/>
                <w:sz w:val="24"/>
                <w:szCs w:val="24"/>
              </w:rPr>
              <w:t>(60 mesi)</w:t>
            </w:r>
          </w:p>
        </w:tc>
      </w:tr>
      <w:tr w:rsidR="00E34688" w:rsidTr="00FD5EF9">
        <w:tc>
          <w:tcPr>
            <w:tcW w:w="3369" w:type="dxa"/>
          </w:tcPr>
          <w:p w:rsidR="00E34688" w:rsidRDefault="00FB2870" w:rsidP="00027DBF">
            <w:pPr>
              <w:spacing w:after="200" w:line="276" w:lineRule="auto"/>
              <w:rPr>
                <w:rFonts w:ascii="Garamond" w:hAnsi="Garamond" w:cs="Tahoma"/>
                <w:sz w:val="24"/>
                <w:szCs w:val="24"/>
              </w:rPr>
            </w:pPr>
            <w:r>
              <w:rPr>
                <w:rFonts w:ascii="Garamond" w:hAnsi="Garamond" w:cs="Tahoma"/>
                <w:sz w:val="24"/>
                <w:szCs w:val="24"/>
              </w:rPr>
              <w:t>ELETTRONICO</w:t>
            </w:r>
          </w:p>
        </w:tc>
        <w:tc>
          <w:tcPr>
            <w:tcW w:w="1984" w:type="dxa"/>
          </w:tcPr>
          <w:p w:rsidR="00290D82" w:rsidRDefault="00290D82" w:rsidP="00027DBF">
            <w:pPr>
              <w:spacing w:after="200" w:line="276" w:lineRule="auto"/>
              <w:rPr>
                <w:rFonts w:ascii="Garamond" w:hAnsi="Garamond" w:cs="Tahoma"/>
                <w:sz w:val="24"/>
                <w:szCs w:val="24"/>
              </w:rPr>
            </w:pPr>
            <w:r>
              <w:rPr>
                <w:rFonts w:ascii="Garamond" w:hAnsi="Garamond" w:cs="Tahoma"/>
                <w:sz w:val="24"/>
                <w:szCs w:val="24"/>
              </w:rPr>
              <w:t>8</w:t>
            </w:r>
          </w:p>
        </w:tc>
        <w:tc>
          <w:tcPr>
            <w:tcW w:w="2126" w:type="dxa"/>
          </w:tcPr>
          <w:p w:rsidR="00E34688" w:rsidRDefault="00E34688" w:rsidP="006B389A">
            <w:pPr>
              <w:spacing w:after="200" w:line="276" w:lineRule="auto"/>
              <w:rPr>
                <w:rFonts w:ascii="Garamond" w:hAnsi="Garamond" w:cs="Tahoma"/>
                <w:sz w:val="24"/>
                <w:szCs w:val="24"/>
              </w:rPr>
            </w:pPr>
            <w:r>
              <w:rPr>
                <w:rFonts w:ascii="Garamond" w:hAnsi="Garamond" w:cs="Tahoma"/>
                <w:sz w:val="24"/>
                <w:szCs w:val="24"/>
              </w:rPr>
              <w:t>€ 4</w:t>
            </w:r>
            <w:r w:rsidR="006B389A">
              <w:rPr>
                <w:rFonts w:ascii="Garamond" w:hAnsi="Garamond" w:cs="Tahoma"/>
                <w:sz w:val="24"/>
                <w:szCs w:val="24"/>
              </w:rPr>
              <w:t>5</w:t>
            </w:r>
            <w:r>
              <w:rPr>
                <w:rFonts w:ascii="Garamond" w:hAnsi="Garamond" w:cs="Tahoma"/>
                <w:sz w:val="24"/>
                <w:szCs w:val="24"/>
              </w:rPr>
              <w:t>0</w:t>
            </w:r>
          </w:p>
        </w:tc>
        <w:tc>
          <w:tcPr>
            <w:tcW w:w="2375" w:type="dxa"/>
          </w:tcPr>
          <w:p w:rsidR="00E34688" w:rsidRDefault="00E34688" w:rsidP="006B389A">
            <w:pPr>
              <w:spacing w:after="200" w:line="276" w:lineRule="auto"/>
              <w:rPr>
                <w:rFonts w:ascii="Garamond" w:hAnsi="Garamond" w:cs="Tahoma"/>
                <w:sz w:val="24"/>
                <w:szCs w:val="24"/>
              </w:rPr>
            </w:pPr>
            <w:r>
              <w:rPr>
                <w:rFonts w:ascii="Garamond" w:hAnsi="Garamond" w:cs="Tahoma"/>
                <w:sz w:val="24"/>
                <w:szCs w:val="24"/>
              </w:rPr>
              <w:t xml:space="preserve">€ </w:t>
            </w:r>
            <w:r w:rsidR="006B389A">
              <w:rPr>
                <w:rFonts w:ascii="Garamond" w:hAnsi="Garamond" w:cs="Tahoma"/>
                <w:sz w:val="24"/>
                <w:szCs w:val="24"/>
              </w:rPr>
              <w:t>216</w:t>
            </w:r>
            <w:r w:rsidR="00A1049B">
              <w:rPr>
                <w:rFonts w:ascii="Garamond" w:hAnsi="Garamond" w:cs="Tahoma"/>
                <w:sz w:val="24"/>
                <w:szCs w:val="24"/>
              </w:rPr>
              <w:t>.000</w:t>
            </w:r>
          </w:p>
        </w:tc>
      </w:tr>
      <w:tr w:rsidR="00E34688" w:rsidTr="00FD5EF9">
        <w:tc>
          <w:tcPr>
            <w:tcW w:w="3369" w:type="dxa"/>
          </w:tcPr>
          <w:p w:rsidR="00E34688" w:rsidRDefault="00E34688" w:rsidP="00027DBF">
            <w:pPr>
              <w:spacing w:after="200" w:line="276" w:lineRule="auto"/>
              <w:rPr>
                <w:rFonts w:ascii="Garamond" w:hAnsi="Garamond" w:cs="Tahoma"/>
                <w:sz w:val="24"/>
                <w:szCs w:val="24"/>
              </w:rPr>
            </w:pPr>
            <w:r>
              <w:rPr>
                <w:rFonts w:ascii="Garamond" w:hAnsi="Garamond" w:cs="Tahoma"/>
                <w:sz w:val="24"/>
                <w:szCs w:val="24"/>
              </w:rPr>
              <w:t>CONTANTE/ELETTRONICO</w:t>
            </w:r>
          </w:p>
        </w:tc>
        <w:tc>
          <w:tcPr>
            <w:tcW w:w="1984" w:type="dxa"/>
          </w:tcPr>
          <w:p w:rsidR="00E34688" w:rsidRDefault="00290D82" w:rsidP="00027DBF">
            <w:pPr>
              <w:spacing w:after="200" w:line="276" w:lineRule="auto"/>
              <w:rPr>
                <w:rFonts w:ascii="Garamond" w:hAnsi="Garamond" w:cs="Tahoma"/>
                <w:sz w:val="24"/>
                <w:szCs w:val="24"/>
              </w:rPr>
            </w:pPr>
            <w:r>
              <w:rPr>
                <w:rFonts w:ascii="Garamond" w:hAnsi="Garamond" w:cs="Tahoma"/>
                <w:sz w:val="24"/>
                <w:szCs w:val="24"/>
              </w:rPr>
              <w:t>17</w:t>
            </w:r>
          </w:p>
        </w:tc>
        <w:tc>
          <w:tcPr>
            <w:tcW w:w="2126" w:type="dxa"/>
          </w:tcPr>
          <w:p w:rsidR="00E34688" w:rsidRDefault="00E34688" w:rsidP="006B389A">
            <w:pPr>
              <w:spacing w:after="200" w:line="276" w:lineRule="auto"/>
              <w:rPr>
                <w:rFonts w:ascii="Garamond" w:hAnsi="Garamond" w:cs="Tahoma"/>
                <w:sz w:val="24"/>
                <w:szCs w:val="24"/>
              </w:rPr>
            </w:pPr>
            <w:r>
              <w:rPr>
                <w:rFonts w:ascii="Garamond" w:hAnsi="Garamond" w:cs="Tahoma"/>
                <w:sz w:val="24"/>
                <w:szCs w:val="24"/>
              </w:rPr>
              <w:t>€ 6</w:t>
            </w:r>
            <w:r w:rsidR="006B389A">
              <w:rPr>
                <w:rFonts w:ascii="Garamond" w:hAnsi="Garamond" w:cs="Tahoma"/>
                <w:sz w:val="24"/>
                <w:szCs w:val="24"/>
              </w:rPr>
              <w:t>5</w:t>
            </w:r>
            <w:r>
              <w:rPr>
                <w:rFonts w:ascii="Garamond" w:hAnsi="Garamond" w:cs="Tahoma"/>
                <w:sz w:val="24"/>
                <w:szCs w:val="24"/>
              </w:rPr>
              <w:t>0</w:t>
            </w:r>
          </w:p>
        </w:tc>
        <w:tc>
          <w:tcPr>
            <w:tcW w:w="2375" w:type="dxa"/>
          </w:tcPr>
          <w:p w:rsidR="00E34688" w:rsidRDefault="00E34688" w:rsidP="006B389A">
            <w:pPr>
              <w:spacing w:after="200" w:line="276" w:lineRule="auto"/>
              <w:rPr>
                <w:rFonts w:ascii="Garamond" w:hAnsi="Garamond" w:cs="Tahoma"/>
                <w:sz w:val="24"/>
                <w:szCs w:val="24"/>
              </w:rPr>
            </w:pPr>
            <w:r>
              <w:rPr>
                <w:rFonts w:ascii="Garamond" w:hAnsi="Garamond" w:cs="Tahoma"/>
                <w:sz w:val="24"/>
                <w:szCs w:val="24"/>
              </w:rPr>
              <w:t xml:space="preserve">€ </w:t>
            </w:r>
            <w:r w:rsidR="00290D82">
              <w:rPr>
                <w:rFonts w:ascii="Garamond" w:hAnsi="Garamond" w:cs="Tahoma"/>
                <w:sz w:val="24"/>
                <w:szCs w:val="24"/>
              </w:rPr>
              <w:t>6</w:t>
            </w:r>
            <w:r w:rsidR="006B389A">
              <w:rPr>
                <w:rFonts w:ascii="Garamond" w:hAnsi="Garamond" w:cs="Tahoma"/>
                <w:sz w:val="24"/>
                <w:szCs w:val="24"/>
              </w:rPr>
              <w:t>63</w:t>
            </w:r>
            <w:r>
              <w:rPr>
                <w:rFonts w:ascii="Garamond" w:hAnsi="Garamond" w:cs="Tahoma"/>
                <w:sz w:val="24"/>
                <w:szCs w:val="24"/>
              </w:rPr>
              <w:t>.000</w:t>
            </w:r>
          </w:p>
        </w:tc>
      </w:tr>
    </w:tbl>
    <w:p w:rsidR="00027DBF" w:rsidRPr="002E780E" w:rsidRDefault="00027DBF" w:rsidP="00FD5EF9">
      <w:pPr>
        <w:spacing w:after="200" w:line="276" w:lineRule="auto"/>
        <w:rPr>
          <w:rFonts w:ascii="Cambria" w:hAnsi="Cambria" w:cs="Tahoma"/>
          <w:sz w:val="24"/>
          <w:szCs w:val="24"/>
          <w:highlight w:val="yellow"/>
        </w:rPr>
      </w:pPr>
      <w:r>
        <w:rPr>
          <w:rFonts w:ascii="Garamond" w:hAnsi="Garamond" w:cs="Tahoma"/>
          <w:sz w:val="24"/>
          <w:szCs w:val="24"/>
        </w:rPr>
        <w:br w:type="page"/>
      </w:r>
    </w:p>
    <w:tbl>
      <w:tblPr>
        <w:tblW w:w="7860" w:type="dxa"/>
        <w:tblInd w:w="55" w:type="dxa"/>
        <w:tblCellMar>
          <w:left w:w="70" w:type="dxa"/>
          <w:right w:w="70" w:type="dxa"/>
        </w:tblCellMar>
        <w:tblLook w:val="04A0" w:firstRow="1" w:lastRow="0" w:firstColumn="1" w:lastColumn="0" w:noHBand="0" w:noVBand="1"/>
      </w:tblPr>
      <w:tblGrid>
        <w:gridCol w:w="1997"/>
        <w:gridCol w:w="1995"/>
        <w:gridCol w:w="1907"/>
        <w:gridCol w:w="1961"/>
      </w:tblGrid>
      <w:tr w:rsidR="000F25ED" w:rsidRPr="002E780E" w:rsidTr="001C0EBB">
        <w:trPr>
          <w:trHeight w:val="990"/>
        </w:trPr>
        <w:tc>
          <w:tcPr>
            <w:tcW w:w="1997" w:type="dxa"/>
            <w:tcBorders>
              <w:top w:val="single" w:sz="4" w:space="0" w:color="auto"/>
              <w:left w:val="single" w:sz="4" w:space="0" w:color="auto"/>
              <w:bottom w:val="single" w:sz="4" w:space="0" w:color="auto"/>
              <w:right w:val="single" w:sz="4" w:space="0" w:color="auto"/>
            </w:tcBorders>
            <w:vAlign w:val="center"/>
          </w:tcPr>
          <w:p w:rsidR="000F25ED" w:rsidRPr="002E780E" w:rsidRDefault="000F25ED" w:rsidP="001C0EBB">
            <w:pPr>
              <w:jc w:val="center"/>
              <w:rPr>
                <w:rFonts w:ascii="Cambria" w:hAnsi="Cambria" w:cs="Tahoma"/>
                <w:b/>
                <w:bCs/>
                <w:sz w:val="22"/>
                <w:szCs w:val="22"/>
              </w:rPr>
            </w:pPr>
            <w:r w:rsidRPr="002E780E">
              <w:rPr>
                <w:rFonts w:ascii="Cambria" w:hAnsi="Cambria" w:cs="Tahoma"/>
                <w:b/>
                <w:bCs/>
                <w:sz w:val="22"/>
                <w:szCs w:val="22"/>
              </w:rPr>
              <w:lastRenderedPageBreak/>
              <w:t>Importo presunto di gara</w:t>
            </w:r>
          </w:p>
        </w:tc>
        <w:tc>
          <w:tcPr>
            <w:tcW w:w="1995" w:type="dxa"/>
            <w:tcBorders>
              <w:top w:val="single" w:sz="4" w:space="0" w:color="auto"/>
              <w:left w:val="single" w:sz="4" w:space="0" w:color="auto"/>
              <w:bottom w:val="single" w:sz="4" w:space="0" w:color="auto"/>
              <w:right w:val="single" w:sz="4" w:space="0" w:color="auto"/>
            </w:tcBorders>
            <w:vAlign w:val="center"/>
          </w:tcPr>
          <w:p w:rsidR="000F25ED" w:rsidRPr="002E780E" w:rsidRDefault="000F25ED" w:rsidP="001C0EBB">
            <w:pPr>
              <w:jc w:val="center"/>
              <w:rPr>
                <w:rFonts w:ascii="Cambria" w:hAnsi="Cambria" w:cs="Tahoma"/>
                <w:b/>
                <w:bCs/>
                <w:sz w:val="22"/>
                <w:szCs w:val="22"/>
              </w:rPr>
            </w:pPr>
            <w:r w:rsidRPr="002E780E">
              <w:rPr>
                <w:rFonts w:ascii="Cambria" w:hAnsi="Cambria" w:cs="Tahoma"/>
                <w:b/>
                <w:bCs/>
                <w:sz w:val="22"/>
                <w:szCs w:val="22"/>
              </w:rPr>
              <w:t>Cauzione provvisoria da versare</w:t>
            </w:r>
          </w:p>
        </w:tc>
        <w:tc>
          <w:tcPr>
            <w:tcW w:w="1907" w:type="dxa"/>
            <w:tcBorders>
              <w:top w:val="single" w:sz="4" w:space="0" w:color="auto"/>
              <w:left w:val="single" w:sz="4" w:space="0" w:color="auto"/>
              <w:bottom w:val="single" w:sz="4" w:space="0" w:color="auto"/>
              <w:right w:val="single" w:sz="4" w:space="0" w:color="auto"/>
            </w:tcBorders>
          </w:tcPr>
          <w:p w:rsidR="000F25ED" w:rsidRPr="002E780E" w:rsidRDefault="000F25ED" w:rsidP="001C0EBB">
            <w:pPr>
              <w:jc w:val="center"/>
              <w:rPr>
                <w:rFonts w:ascii="Cambria" w:hAnsi="Cambria" w:cs="Tahoma"/>
                <w:b/>
                <w:bCs/>
                <w:sz w:val="22"/>
                <w:szCs w:val="22"/>
              </w:rPr>
            </w:pPr>
          </w:p>
          <w:p w:rsidR="000F25ED" w:rsidRPr="002E780E" w:rsidRDefault="000F25ED" w:rsidP="001C0EBB">
            <w:pPr>
              <w:jc w:val="center"/>
              <w:rPr>
                <w:rFonts w:ascii="Cambria" w:hAnsi="Cambria" w:cs="Tahoma"/>
                <w:b/>
                <w:bCs/>
                <w:sz w:val="22"/>
                <w:szCs w:val="22"/>
              </w:rPr>
            </w:pPr>
          </w:p>
          <w:p w:rsidR="000F25ED" w:rsidRPr="002E780E" w:rsidRDefault="000F25ED" w:rsidP="001C0EBB">
            <w:pPr>
              <w:jc w:val="center"/>
              <w:rPr>
                <w:rFonts w:ascii="Cambria" w:hAnsi="Cambria" w:cs="Tahoma"/>
                <w:b/>
                <w:bCs/>
                <w:sz w:val="22"/>
                <w:szCs w:val="22"/>
              </w:rPr>
            </w:pPr>
            <w:r w:rsidRPr="002E780E">
              <w:rPr>
                <w:rFonts w:ascii="Cambria" w:hAnsi="Cambria" w:cs="Tahoma"/>
                <w:b/>
                <w:bCs/>
                <w:sz w:val="22"/>
                <w:szCs w:val="22"/>
              </w:rPr>
              <w:t>CIG</w:t>
            </w:r>
          </w:p>
        </w:tc>
        <w:tc>
          <w:tcPr>
            <w:tcW w:w="1961" w:type="dxa"/>
            <w:tcBorders>
              <w:top w:val="single" w:sz="4" w:space="0" w:color="auto"/>
              <w:left w:val="single" w:sz="4" w:space="0" w:color="auto"/>
              <w:bottom w:val="single" w:sz="4" w:space="0" w:color="auto"/>
              <w:right w:val="single" w:sz="4" w:space="0" w:color="auto"/>
            </w:tcBorders>
          </w:tcPr>
          <w:p w:rsidR="000F25ED" w:rsidRPr="002E780E" w:rsidRDefault="000F25ED" w:rsidP="001C0EBB">
            <w:pPr>
              <w:jc w:val="center"/>
              <w:rPr>
                <w:rFonts w:ascii="Cambria" w:hAnsi="Cambria" w:cs="Tahoma"/>
                <w:b/>
                <w:bCs/>
                <w:sz w:val="22"/>
                <w:szCs w:val="22"/>
              </w:rPr>
            </w:pPr>
          </w:p>
          <w:p w:rsidR="000F25ED" w:rsidRPr="002E780E" w:rsidRDefault="000F25ED" w:rsidP="001C0EBB">
            <w:pPr>
              <w:jc w:val="center"/>
              <w:rPr>
                <w:rFonts w:ascii="Cambria" w:hAnsi="Cambria" w:cs="Tahoma"/>
                <w:b/>
                <w:bCs/>
                <w:sz w:val="22"/>
                <w:szCs w:val="22"/>
              </w:rPr>
            </w:pPr>
          </w:p>
          <w:p w:rsidR="000F25ED" w:rsidRPr="002E780E" w:rsidRDefault="000F25ED" w:rsidP="001C0EBB">
            <w:pPr>
              <w:jc w:val="center"/>
              <w:rPr>
                <w:rFonts w:ascii="Cambria" w:hAnsi="Cambria" w:cs="Tahoma"/>
                <w:b/>
                <w:bCs/>
                <w:sz w:val="22"/>
                <w:szCs w:val="22"/>
              </w:rPr>
            </w:pPr>
            <w:r w:rsidRPr="002E780E">
              <w:rPr>
                <w:rFonts w:ascii="Cambria" w:hAnsi="Cambria" w:cs="Tahoma"/>
                <w:b/>
                <w:bCs/>
                <w:sz w:val="22"/>
                <w:szCs w:val="22"/>
              </w:rPr>
              <w:t>Importo CIG</w:t>
            </w:r>
          </w:p>
        </w:tc>
      </w:tr>
      <w:tr w:rsidR="000F25ED" w:rsidRPr="002E780E" w:rsidTr="001C0EBB">
        <w:trPr>
          <w:trHeight w:val="651"/>
        </w:trPr>
        <w:tc>
          <w:tcPr>
            <w:tcW w:w="1997" w:type="dxa"/>
            <w:tcBorders>
              <w:top w:val="single" w:sz="4" w:space="0" w:color="auto"/>
              <w:left w:val="single" w:sz="4" w:space="0" w:color="auto"/>
              <w:bottom w:val="single" w:sz="4" w:space="0" w:color="auto"/>
              <w:right w:val="single" w:sz="4" w:space="0" w:color="auto"/>
            </w:tcBorders>
            <w:vAlign w:val="center"/>
          </w:tcPr>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1646"/>
              <w:gridCol w:w="211"/>
            </w:tblGrid>
            <w:tr w:rsidR="000F25ED" w:rsidRPr="002E780E" w:rsidTr="001C0EBB">
              <w:trPr>
                <w:tblCellSpacing w:w="15" w:type="dxa"/>
                <w:jc w:val="center"/>
              </w:trPr>
              <w:tc>
                <w:tcPr>
                  <w:tcW w:w="4311" w:type="pct"/>
                  <w:vAlign w:val="center"/>
                </w:tcPr>
                <w:p w:rsidR="000F25ED" w:rsidRPr="002E780E" w:rsidRDefault="00E34688" w:rsidP="006B389A">
                  <w:pPr>
                    <w:jc w:val="center"/>
                    <w:rPr>
                      <w:rFonts w:ascii="Cambria" w:hAnsi="Cambria" w:cs="Tahoma"/>
                      <w:sz w:val="22"/>
                      <w:szCs w:val="22"/>
                    </w:rPr>
                  </w:pPr>
                  <w:r>
                    <w:rPr>
                      <w:rFonts w:ascii="Cambria" w:hAnsi="Cambria" w:cs="Tahoma"/>
                      <w:sz w:val="22"/>
                      <w:szCs w:val="22"/>
                    </w:rPr>
                    <w:t xml:space="preserve">€ </w:t>
                  </w:r>
                  <w:r w:rsidR="00A1049B">
                    <w:rPr>
                      <w:rFonts w:ascii="Cambria" w:hAnsi="Cambria" w:cs="Tahoma"/>
                      <w:sz w:val="22"/>
                      <w:szCs w:val="22"/>
                    </w:rPr>
                    <w:t>8</w:t>
                  </w:r>
                  <w:r w:rsidR="006B389A">
                    <w:rPr>
                      <w:rFonts w:ascii="Cambria" w:hAnsi="Cambria" w:cs="Tahoma"/>
                      <w:sz w:val="22"/>
                      <w:szCs w:val="22"/>
                    </w:rPr>
                    <w:t>79</w:t>
                  </w:r>
                  <w:r>
                    <w:rPr>
                      <w:rFonts w:ascii="Cambria" w:hAnsi="Cambria" w:cs="Tahoma"/>
                      <w:sz w:val="22"/>
                      <w:szCs w:val="22"/>
                    </w:rPr>
                    <w:t>.000</w:t>
                  </w:r>
                </w:p>
              </w:tc>
              <w:tc>
                <w:tcPr>
                  <w:tcW w:w="447" w:type="pct"/>
                  <w:noWrap/>
                  <w:vAlign w:val="center"/>
                </w:tcPr>
                <w:p w:rsidR="000F25ED" w:rsidRPr="002E780E" w:rsidRDefault="000F25ED" w:rsidP="001C0EBB">
                  <w:pPr>
                    <w:jc w:val="center"/>
                    <w:rPr>
                      <w:rFonts w:ascii="Cambria" w:hAnsi="Cambria" w:cs="Tahoma"/>
                      <w:sz w:val="22"/>
                      <w:szCs w:val="22"/>
                    </w:rPr>
                  </w:pPr>
                </w:p>
              </w:tc>
            </w:tr>
          </w:tbl>
          <w:p w:rsidR="000F25ED" w:rsidRPr="002E780E" w:rsidRDefault="000F25ED" w:rsidP="001C0EBB">
            <w:pPr>
              <w:jc w:val="center"/>
              <w:rPr>
                <w:rFonts w:ascii="Cambria" w:hAnsi="Cambria" w:cs="Tahoma"/>
                <w:b/>
                <w:bCs/>
                <w:sz w:val="22"/>
                <w:szCs w:val="22"/>
              </w:rPr>
            </w:pPr>
          </w:p>
        </w:tc>
        <w:tc>
          <w:tcPr>
            <w:tcW w:w="1995" w:type="dxa"/>
            <w:tcBorders>
              <w:top w:val="single" w:sz="4" w:space="0" w:color="auto"/>
              <w:left w:val="single" w:sz="4" w:space="0" w:color="auto"/>
              <w:bottom w:val="single" w:sz="4" w:space="0" w:color="auto"/>
              <w:right w:val="single" w:sz="4" w:space="0" w:color="auto"/>
            </w:tcBorders>
            <w:vAlign w:val="center"/>
          </w:tcPr>
          <w:p w:rsidR="000F25ED" w:rsidRPr="002E780E" w:rsidRDefault="00674D56" w:rsidP="001C0EBB">
            <w:pPr>
              <w:jc w:val="center"/>
              <w:rPr>
                <w:rFonts w:ascii="Cambria" w:hAnsi="Cambria" w:cs="Tahoma"/>
                <w:bCs/>
                <w:sz w:val="22"/>
                <w:szCs w:val="22"/>
              </w:rPr>
            </w:pPr>
            <w:r>
              <w:rPr>
                <w:rFonts w:ascii="Cambria" w:hAnsi="Cambria" w:cs="Tahoma"/>
                <w:bCs/>
                <w:sz w:val="22"/>
                <w:szCs w:val="22"/>
              </w:rPr>
              <w:t xml:space="preserve">€ </w:t>
            </w:r>
            <w:r w:rsidR="006B389A">
              <w:rPr>
                <w:rFonts w:ascii="Cambria" w:hAnsi="Cambria" w:cs="Tahoma"/>
                <w:bCs/>
                <w:sz w:val="22"/>
                <w:szCs w:val="22"/>
              </w:rPr>
              <w:t>17.580</w:t>
            </w:r>
          </w:p>
        </w:tc>
        <w:tc>
          <w:tcPr>
            <w:tcW w:w="1907" w:type="dxa"/>
            <w:tcBorders>
              <w:top w:val="single" w:sz="4" w:space="0" w:color="auto"/>
              <w:left w:val="single" w:sz="4" w:space="0" w:color="auto"/>
              <w:bottom w:val="single" w:sz="4" w:space="0" w:color="auto"/>
              <w:right w:val="single" w:sz="4" w:space="0" w:color="auto"/>
            </w:tcBorders>
            <w:vAlign w:val="center"/>
          </w:tcPr>
          <w:p w:rsidR="000F25ED" w:rsidRPr="002E780E" w:rsidRDefault="00513C2B" w:rsidP="00513C2B">
            <w:pPr>
              <w:jc w:val="center"/>
              <w:rPr>
                <w:rFonts w:ascii="Cambria" w:hAnsi="Cambria" w:cs="Tahoma"/>
                <w:sz w:val="22"/>
                <w:szCs w:val="22"/>
              </w:rPr>
            </w:pPr>
            <w:r>
              <w:rPr>
                <w:rFonts w:ascii="Cambria" w:hAnsi="Cambria" w:cs="Tahoma"/>
                <w:sz w:val="22"/>
                <w:szCs w:val="22"/>
              </w:rPr>
              <w:t>6493399A</w:t>
            </w:r>
            <w:bookmarkStart w:id="0" w:name="_GoBack"/>
            <w:bookmarkEnd w:id="0"/>
            <w:r>
              <w:rPr>
                <w:rFonts w:ascii="Cambria" w:hAnsi="Cambria" w:cs="Tahoma"/>
                <w:sz w:val="22"/>
                <w:szCs w:val="22"/>
              </w:rPr>
              <w:t>5C</w:t>
            </w:r>
          </w:p>
        </w:tc>
        <w:tc>
          <w:tcPr>
            <w:tcW w:w="1961" w:type="dxa"/>
            <w:tcBorders>
              <w:top w:val="single" w:sz="4" w:space="0" w:color="auto"/>
              <w:left w:val="single" w:sz="4" w:space="0" w:color="auto"/>
              <w:bottom w:val="single" w:sz="4" w:space="0" w:color="auto"/>
              <w:right w:val="single" w:sz="4" w:space="0" w:color="auto"/>
            </w:tcBorders>
            <w:vAlign w:val="center"/>
          </w:tcPr>
          <w:p w:rsidR="000F25ED" w:rsidRPr="002E780E" w:rsidRDefault="00674D56" w:rsidP="001C0EBB">
            <w:pPr>
              <w:jc w:val="center"/>
              <w:rPr>
                <w:rFonts w:ascii="Cambria" w:hAnsi="Cambria" w:cs="Tahoma"/>
                <w:sz w:val="22"/>
                <w:szCs w:val="22"/>
              </w:rPr>
            </w:pPr>
            <w:r>
              <w:rPr>
                <w:rFonts w:ascii="Cambria" w:hAnsi="Cambria" w:cs="Tahoma"/>
                <w:sz w:val="22"/>
                <w:szCs w:val="22"/>
              </w:rPr>
              <w:t>€ 140</w:t>
            </w:r>
          </w:p>
        </w:tc>
      </w:tr>
    </w:tbl>
    <w:p w:rsidR="000F25ED" w:rsidRPr="002E780E" w:rsidRDefault="000F25ED" w:rsidP="000F25ED">
      <w:pPr>
        <w:autoSpaceDE w:val="0"/>
        <w:autoSpaceDN w:val="0"/>
        <w:adjustRightInd w:val="0"/>
        <w:jc w:val="both"/>
        <w:rPr>
          <w:rFonts w:ascii="Cambria" w:hAnsi="Cambria" w:cs="Tahoma"/>
          <w:sz w:val="24"/>
          <w:szCs w:val="24"/>
          <w:highlight w:val="yellow"/>
        </w:rPr>
      </w:pPr>
    </w:p>
    <w:p w:rsidR="000F25ED" w:rsidRPr="002E780E" w:rsidRDefault="000F25ED" w:rsidP="000F25ED">
      <w:pPr>
        <w:autoSpaceDE w:val="0"/>
        <w:autoSpaceDN w:val="0"/>
        <w:adjustRightInd w:val="0"/>
        <w:jc w:val="both"/>
        <w:rPr>
          <w:rFonts w:ascii="Cambria" w:hAnsi="Cambria" w:cs="Tahoma"/>
        </w:rPr>
      </w:pPr>
      <w:r w:rsidRPr="002E780E">
        <w:rPr>
          <w:rFonts w:ascii="Cambria" w:hAnsi="Cambria" w:cs="Tahoma"/>
        </w:rPr>
        <w:t xml:space="preserve">*L’importo del CIG è comprensivo delle </w:t>
      </w:r>
      <w:proofErr w:type="gramStart"/>
      <w:r w:rsidRPr="002E780E">
        <w:rPr>
          <w:rFonts w:ascii="Cambria" w:hAnsi="Cambria" w:cs="Tahoma"/>
        </w:rPr>
        <w:t>opzioni</w:t>
      </w:r>
      <w:proofErr w:type="gramEnd"/>
      <w:r w:rsidRPr="002E780E">
        <w:rPr>
          <w:rFonts w:ascii="Cambria" w:hAnsi="Cambria" w:cs="Tahoma"/>
        </w:rPr>
        <w:t xml:space="preserve"> contrattuali </w:t>
      </w:r>
      <w:r w:rsidR="00C07416">
        <w:rPr>
          <w:rFonts w:ascii="Cambria" w:hAnsi="Cambria" w:cs="Tahoma"/>
        </w:rPr>
        <w:t>(proroga, estensioni e quinto d’obbligo)</w:t>
      </w:r>
    </w:p>
    <w:p w:rsidR="000F25ED" w:rsidRPr="002E780E" w:rsidRDefault="000F25ED" w:rsidP="000F25ED">
      <w:pPr>
        <w:autoSpaceDE w:val="0"/>
        <w:autoSpaceDN w:val="0"/>
        <w:adjustRightInd w:val="0"/>
        <w:jc w:val="both"/>
        <w:rPr>
          <w:rFonts w:ascii="Cambria" w:hAnsi="Cambria" w:cs="Tahoma"/>
          <w:sz w:val="24"/>
          <w:szCs w:val="24"/>
          <w:highlight w:val="yellow"/>
        </w:rPr>
      </w:pPr>
    </w:p>
    <w:p w:rsidR="000F25ED" w:rsidRPr="002E780E" w:rsidRDefault="000F25ED" w:rsidP="000F25ED">
      <w:pPr>
        <w:autoSpaceDE w:val="0"/>
        <w:autoSpaceDN w:val="0"/>
        <w:adjustRightInd w:val="0"/>
        <w:jc w:val="both"/>
        <w:rPr>
          <w:rFonts w:ascii="Cambria" w:hAnsi="Cambria" w:cs="Tahoma"/>
          <w:b/>
          <w:sz w:val="24"/>
          <w:szCs w:val="24"/>
        </w:rPr>
      </w:pPr>
      <w:r w:rsidRPr="002E780E">
        <w:rPr>
          <w:rFonts w:ascii="Cambria" w:hAnsi="Cambria" w:cs="Tahoma"/>
          <w:b/>
          <w:sz w:val="24"/>
          <w:szCs w:val="24"/>
        </w:rPr>
        <w:t xml:space="preserve">Il pagamento CIG potrà essere </w:t>
      </w:r>
      <w:proofErr w:type="gramStart"/>
      <w:r w:rsidRPr="002E780E">
        <w:rPr>
          <w:rFonts w:ascii="Cambria" w:hAnsi="Cambria" w:cs="Tahoma"/>
          <w:b/>
          <w:sz w:val="24"/>
          <w:szCs w:val="24"/>
        </w:rPr>
        <w:t>effettuato</w:t>
      </w:r>
      <w:proofErr w:type="gramEnd"/>
      <w:r w:rsidRPr="002E780E">
        <w:rPr>
          <w:rFonts w:ascii="Cambria" w:hAnsi="Cambria" w:cs="Tahoma"/>
          <w:b/>
          <w:sz w:val="24"/>
          <w:szCs w:val="24"/>
        </w:rPr>
        <w:t>, con le modalità indicate nell’allegato B delle norme di partecipazione, non prima di 15 giorni del termine ultimo per la ricezione delle offerte indicato dal bando di gara.</w:t>
      </w:r>
    </w:p>
    <w:p w:rsidR="000F25ED" w:rsidRPr="002E780E" w:rsidRDefault="000F25ED" w:rsidP="000F25ED">
      <w:pPr>
        <w:autoSpaceDE w:val="0"/>
        <w:autoSpaceDN w:val="0"/>
        <w:adjustRightInd w:val="0"/>
        <w:jc w:val="both"/>
        <w:rPr>
          <w:rFonts w:ascii="Cambria" w:hAnsi="Cambria" w:cs="Tahoma"/>
          <w:sz w:val="24"/>
          <w:szCs w:val="24"/>
          <w:highlight w:val="yellow"/>
        </w:rPr>
      </w:pPr>
    </w:p>
    <w:p w:rsidR="000F25ED" w:rsidRPr="00471785" w:rsidRDefault="000F25ED" w:rsidP="00540F31">
      <w:pPr>
        <w:pStyle w:val="Paragrafoelenco"/>
        <w:numPr>
          <w:ilvl w:val="0"/>
          <w:numId w:val="30"/>
        </w:numPr>
        <w:autoSpaceDE w:val="0"/>
        <w:autoSpaceDN w:val="0"/>
        <w:adjustRightInd w:val="0"/>
        <w:ind w:left="0" w:firstLine="0"/>
        <w:jc w:val="both"/>
        <w:rPr>
          <w:rFonts w:ascii="Cambria" w:hAnsi="Cambria" w:cs="Tahoma"/>
          <w:b/>
          <w:sz w:val="22"/>
          <w:szCs w:val="22"/>
        </w:rPr>
      </w:pPr>
      <w:r w:rsidRPr="00471785">
        <w:rPr>
          <w:rFonts w:ascii="Cambria" w:hAnsi="Cambria" w:cs="Tahoma"/>
          <w:b/>
          <w:sz w:val="22"/>
          <w:szCs w:val="22"/>
        </w:rPr>
        <w:t>DURATA DEL SERVIZIO</w:t>
      </w:r>
    </w:p>
    <w:p w:rsidR="000F25ED" w:rsidRPr="002E780E" w:rsidRDefault="000F25ED" w:rsidP="000F25ED">
      <w:pPr>
        <w:autoSpaceDE w:val="0"/>
        <w:autoSpaceDN w:val="0"/>
        <w:adjustRightInd w:val="0"/>
        <w:jc w:val="both"/>
        <w:rPr>
          <w:rFonts w:ascii="Cambria" w:hAnsi="Cambria" w:cs="Tahoma"/>
          <w:sz w:val="22"/>
          <w:szCs w:val="22"/>
        </w:rPr>
      </w:pPr>
    </w:p>
    <w:p w:rsidR="000F25ED" w:rsidRPr="002E780E" w:rsidRDefault="000F25ED" w:rsidP="000F25ED">
      <w:pPr>
        <w:autoSpaceDE w:val="0"/>
        <w:autoSpaceDN w:val="0"/>
        <w:adjustRightInd w:val="0"/>
        <w:jc w:val="both"/>
        <w:rPr>
          <w:rFonts w:ascii="Cambria" w:hAnsi="Cambria" w:cs="Tahoma"/>
          <w:sz w:val="22"/>
          <w:szCs w:val="22"/>
        </w:rPr>
      </w:pPr>
      <w:r w:rsidRPr="002E780E">
        <w:rPr>
          <w:rFonts w:ascii="Cambria" w:hAnsi="Cambria" w:cs="Tahoma"/>
          <w:sz w:val="22"/>
          <w:szCs w:val="22"/>
        </w:rPr>
        <w:t xml:space="preserve">Il servizio avrà una durata di </w:t>
      </w:r>
      <w:proofErr w:type="gramStart"/>
      <w:r w:rsidRPr="002E780E">
        <w:rPr>
          <w:rFonts w:ascii="Cambria" w:hAnsi="Cambria" w:cs="Tahoma"/>
          <w:sz w:val="22"/>
          <w:szCs w:val="22"/>
        </w:rPr>
        <w:t>60</w:t>
      </w:r>
      <w:proofErr w:type="gramEnd"/>
      <w:r w:rsidRPr="002E780E">
        <w:rPr>
          <w:rFonts w:ascii="Cambria" w:hAnsi="Cambria" w:cs="Tahoma"/>
          <w:sz w:val="22"/>
          <w:szCs w:val="22"/>
        </w:rPr>
        <w:t xml:space="preserve"> mesi.</w:t>
      </w:r>
    </w:p>
    <w:p w:rsidR="000F25ED" w:rsidRPr="002E780E" w:rsidRDefault="000F25ED" w:rsidP="000F25ED">
      <w:pPr>
        <w:autoSpaceDE w:val="0"/>
        <w:autoSpaceDN w:val="0"/>
        <w:adjustRightInd w:val="0"/>
        <w:jc w:val="both"/>
        <w:rPr>
          <w:rFonts w:ascii="Cambria" w:hAnsi="Cambria" w:cs="Tahoma"/>
          <w:sz w:val="24"/>
          <w:szCs w:val="24"/>
        </w:rPr>
      </w:pPr>
    </w:p>
    <w:p w:rsidR="000F25ED" w:rsidRPr="00471785" w:rsidRDefault="000F25ED" w:rsidP="00540F31">
      <w:pPr>
        <w:pStyle w:val="Paragrafoelenco"/>
        <w:numPr>
          <w:ilvl w:val="0"/>
          <w:numId w:val="30"/>
        </w:numPr>
        <w:autoSpaceDE w:val="0"/>
        <w:autoSpaceDN w:val="0"/>
        <w:adjustRightInd w:val="0"/>
        <w:ind w:left="0" w:firstLine="0"/>
        <w:jc w:val="both"/>
        <w:rPr>
          <w:rFonts w:ascii="Cambria" w:hAnsi="Cambria" w:cs="Tahoma"/>
          <w:b/>
          <w:sz w:val="22"/>
          <w:szCs w:val="22"/>
        </w:rPr>
      </w:pPr>
      <w:r w:rsidRPr="00471785">
        <w:rPr>
          <w:rFonts w:ascii="Cambria" w:hAnsi="Cambria" w:cs="Tahoma"/>
          <w:b/>
          <w:sz w:val="22"/>
          <w:szCs w:val="22"/>
        </w:rPr>
        <w:t xml:space="preserve">SOPRALLUOGO </w:t>
      </w:r>
    </w:p>
    <w:p w:rsidR="000F25ED" w:rsidRPr="00471785" w:rsidRDefault="000F25ED" w:rsidP="000F25ED">
      <w:pPr>
        <w:autoSpaceDE w:val="0"/>
        <w:autoSpaceDN w:val="0"/>
        <w:adjustRightInd w:val="0"/>
        <w:jc w:val="both"/>
        <w:rPr>
          <w:rFonts w:ascii="Cambria" w:hAnsi="Cambria" w:cs="Tahoma"/>
          <w:sz w:val="22"/>
          <w:szCs w:val="22"/>
        </w:rPr>
      </w:pPr>
      <w:r w:rsidRPr="00471785">
        <w:rPr>
          <w:rFonts w:ascii="Cambria" w:hAnsi="Cambria" w:cs="Tahoma"/>
          <w:sz w:val="22"/>
          <w:szCs w:val="22"/>
        </w:rPr>
        <w:t>La ditta concorrente</w:t>
      </w:r>
      <w:r w:rsidR="00333D0A" w:rsidRPr="00471785">
        <w:rPr>
          <w:rFonts w:ascii="Cambria" w:hAnsi="Cambria" w:cs="Tahoma"/>
          <w:sz w:val="22"/>
          <w:szCs w:val="22"/>
        </w:rPr>
        <w:t>,</w:t>
      </w:r>
      <w:proofErr w:type="gramStart"/>
      <w:r w:rsidR="00333D0A" w:rsidRPr="00471785">
        <w:rPr>
          <w:rFonts w:ascii="Cambria" w:hAnsi="Cambria" w:cs="Tahoma"/>
          <w:sz w:val="22"/>
          <w:szCs w:val="22"/>
        </w:rPr>
        <w:t xml:space="preserve"> </w:t>
      </w:r>
      <w:r w:rsidRPr="00471785">
        <w:rPr>
          <w:rFonts w:ascii="Cambria" w:hAnsi="Cambria" w:cs="Tahoma"/>
          <w:sz w:val="22"/>
          <w:szCs w:val="22"/>
        </w:rPr>
        <w:t xml:space="preserve"> </w:t>
      </w:r>
      <w:proofErr w:type="gramEnd"/>
      <w:r w:rsidR="00333D0A" w:rsidRPr="00471785">
        <w:rPr>
          <w:rFonts w:ascii="Cambria" w:hAnsi="Cambria" w:cs="Tahoma"/>
          <w:sz w:val="22"/>
          <w:szCs w:val="22"/>
        </w:rPr>
        <w:t xml:space="preserve">anche ai fini del </w:t>
      </w:r>
      <w:proofErr w:type="spellStart"/>
      <w:r w:rsidR="00333D0A" w:rsidRPr="00471785">
        <w:rPr>
          <w:rFonts w:ascii="Cambria" w:hAnsi="Cambria" w:cs="Tahoma"/>
          <w:sz w:val="22"/>
          <w:szCs w:val="22"/>
        </w:rPr>
        <w:t>D.Lgs</w:t>
      </w:r>
      <w:proofErr w:type="spellEnd"/>
      <w:r w:rsidR="00333D0A" w:rsidRPr="00471785">
        <w:rPr>
          <w:rFonts w:ascii="Cambria" w:hAnsi="Cambria" w:cs="Tahoma"/>
          <w:sz w:val="22"/>
          <w:szCs w:val="22"/>
        </w:rPr>
        <w:t xml:space="preserve"> 81/2008 </w:t>
      </w:r>
      <w:proofErr w:type="spellStart"/>
      <w:r w:rsidR="00333D0A" w:rsidRPr="00471785">
        <w:rPr>
          <w:rFonts w:ascii="Cambria" w:hAnsi="Cambria" w:cs="Tahoma"/>
          <w:sz w:val="22"/>
          <w:szCs w:val="22"/>
        </w:rPr>
        <w:t>ss.mm.ii</w:t>
      </w:r>
      <w:proofErr w:type="spellEnd"/>
      <w:r w:rsidR="00333D0A" w:rsidRPr="00471785">
        <w:rPr>
          <w:rFonts w:ascii="Cambria" w:hAnsi="Cambria" w:cs="Tahoma"/>
          <w:sz w:val="22"/>
          <w:szCs w:val="22"/>
        </w:rPr>
        <w:t xml:space="preserve">., </w:t>
      </w:r>
      <w:r w:rsidRPr="00471785">
        <w:rPr>
          <w:rFonts w:ascii="Cambria" w:hAnsi="Cambria" w:cs="Tahoma"/>
          <w:sz w:val="22"/>
          <w:szCs w:val="22"/>
        </w:rPr>
        <w:t xml:space="preserve">dovrà effettuare un sopralluogo </w:t>
      </w:r>
      <w:r w:rsidR="001D52CD" w:rsidRPr="00471785">
        <w:rPr>
          <w:rFonts w:ascii="Cambria" w:hAnsi="Cambria" w:cs="Tahoma"/>
          <w:sz w:val="22"/>
          <w:szCs w:val="22"/>
        </w:rPr>
        <w:t>presso le aree deg</w:t>
      </w:r>
      <w:r w:rsidR="00EC5863">
        <w:rPr>
          <w:rFonts w:ascii="Cambria" w:hAnsi="Cambria" w:cs="Tahoma"/>
          <w:sz w:val="22"/>
          <w:szCs w:val="22"/>
        </w:rPr>
        <w:t>li enti interessati al servizio.</w:t>
      </w:r>
    </w:p>
    <w:p w:rsidR="000F25ED" w:rsidRPr="00471785" w:rsidRDefault="000F25ED" w:rsidP="00333D0A">
      <w:pPr>
        <w:autoSpaceDE w:val="0"/>
        <w:autoSpaceDN w:val="0"/>
        <w:adjustRightInd w:val="0"/>
        <w:jc w:val="both"/>
        <w:rPr>
          <w:rFonts w:ascii="Cambria" w:hAnsi="Cambria" w:cs="Tahoma"/>
          <w:sz w:val="22"/>
          <w:szCs w:val="22"/>
        </w:rPr>
      </w:pPr>
      <w:r w:rsidRPr="00471785">
        <w:rPr>
          <w:rFonts w:ascii="Cambria" w:hAnsi="Cambria" w:cs="Tahoma"/>
          <w:sz w:val="22"/>
          <w:szCs w:val="22"/>
        </w:rPr>
        <w:t xml:space="preserve">Per prendere visione dei siti stessi la ditta concorrente dovrà prendere contatti con </w:t>
      </w:r>
      <w:r w:rsidR="00471785" w:rsidRPr="00471785">
        <w:rPr>
          <w:rFonts w:ascii="Cambria" w:hAnsi="Cambria" w:cs="Tahoma"/>
          <w:sz w:val="22"/>
          <w:szCs w:val="22"/>
        </w:rPr>
        <w:t>i referenti aziendali come meglio specificato negli allegati.</w:t>
      </w:r>
    </w:p>
    <w:p w:rsidR="000F25ED" w:rsidRPr="002E780E" w:rsidRDefault="000F25ED" w:rsidP="000F25ED">
      <w:pPr>
        <w:autoSpaceDE w:val="0"/>
        <w:autoSpaceDN w:val="0"/>
        <w:adjustRightInd w:val="0"/>
        <w:jc w:val="both"/>
        <w:rPr>
          <w:rFonts w:ascii="Cambria" w:hAnsi="Cambria" w:cs="Tahoma"/>
          <w:sz w:val="22"/>
          <w:szCs w:val="22"/>
        </w:rPr>
      </w:pPr>
      <w:r w:rsidRPr="00471785">
        <w:rPr>
          <w:rFonts w:ascii="Cambria" w:hAnsi="Cambria" w:cs="Tahoma"/>
          <w:sz w:val="22"/>
          <w:szCs w:val="22"/>
        </w:rPr>
        <w:t xml:space="preserve">Dell’avvenuto sopralluogo sarà rilasciata </w:t>
      </w:r>
      <w:proofErr w:type="gramStart"/>
      <w:r w:rsidRPr="00471785">
        <w:rPr>
          <w:rFonts w:ascii="Cambria" w:hAnsi="Cambria" w:cs="Tahoma"/>
          <w:sz w:val="22"/>
          <w:szCs w:val="22"/>
        </w:rPr>
        <w:t>apposita</w:t>
      </w:r>
      <w:proofErr w:type="gramEnd"/>
      <w:r w:rsidRPr="00471785">
        <w:rPr>
          <w:rFonts w:ascii="Cambria" w:hAnsi="Cambria" w:cs="Tahoma"/>
          <w:sz w:val="22"/>
          <w:szCs w:val="22"/>
        </w:rPr>
        <w:t xml:space="preserve"> attestazione da inserire nella documentazione di partecipazione da parte della Ditta concorrente.</w:t>
      </w:r>
      <w:r w:rsidRPr="002E780E">
        <w:rPr>
          <w:rFonts w:ascii="Cambria" w:hAnsi="Cambria" w:cs="Tahoma"/>
          <w:sz w:val="22"/>
          <w:szCs w:val="22"/>
        </w:rPr>
        <w:t xml:space="preserve"> </w:t>
      </w:r>
    </w:p>
    <w:p w:rsidR="000F25ED" w:rsidRPr="002E780E" w:rsidRDefault="000F25ED" w:rsidP="000F25ED">
      <w:pPr>
        <w:autoSpaceDE w:val="0"/>
        <w:autoSpaceDN w:val="0"/>
        <w:adjustRightInd w:val="0"/>
        <w:jc w:val="both"/>
        <w:rPr>
          <w:rFonts w:ascii="Cambria" w:hAnsi="Cambria" w:cs="Tahoma"/>
          <w:sz w:val="22"/>
          <w:szCs w:val="22"/>
        </w:rPr>
      </w:pPr>
    </w:p>
    <w:p w:rsidR="000F25ED" w:rsidRPr="002E780E" w:rsidRDefault="000F25ED" w:rsidP="000F25ED">
      <w:pPr>
        <w:autoSpaceDE w:val="0"/>
        <w:autoSpaceDN w:val="0"/>
        <w:adjustRightInd w:val="0"/>
        <w:jc w:val="both"/>
        <w:rPr>
          <w:rFonts w:ascii="Cambria" w:hAnsi="Cambria" w:cs="Tahoma"/>
          <w:b/>
          <w:sz w:val="22"/>
          <w:szCs w:val="22"/>
        </w:rPr>
      </w:pPr>
      <w:r w:rsidRPr="002E780E">
        <w:rPr>
          <w:rFonts w:ascii="Cambria" w:hAnsi="Cambria" w:cs="Tahoma"/>
          <w:b/>
          <w:sz w:val="22"/>
          <w:szCs w:val="22"/>
        </w:rPr>
        <w:t>Il Sopralluogo è obbligatorio.</w:t>
      </w:r>
    </w:p>
    <w:p w:rsidR="000F25ED" w:rsidRDefault="000F25ED" w:rsidP="000F25ED">
      <w:pPr>
        <w:autoSpaceDE w:val="0"/>
        <w:autoSpaceDN w:val="0"/>
        <w:adjustRightInd w:val="0"/>
        <w:jc w:val="both"/>
        <w:rPr>
          <w:rFonts w:ascii="Cambria" w:hAnsi="Cambria" w:cs="Tahoma"/>
          <w:sz w:val="22"/>
          <w:szCs w:val="22"/>
        </w:rPr>
      </w:pPr>
    </w:p>
    <w:p w:rsidR="008B6B9E" w:rsidRPr="002E780E" w:rsidRDefault="008B6B9E" w:rsidP="000F25ED">
      <w:pPr>
        <w:autoSpaceDE w:val="0"/>
        <w:autoSpaceDN w:val="0"/>
        <w:adjustRightInd w:val="0"/>
        <w:jc w:val="both"/>
        <w:rPr>
          <w:rFonts w:ascii="Cambria" w:hAnsi="Cambria" w:cs="Tahoma"/>
          <w:sz w:val="22"/>
          <w:szCs w:val="22"/>
        </w:rPr>
      </w:pPr>
    </w:p>
    <w:p w:rsidR="000F25ED" w:rsidRPr="002E780E" w:rsidRDefault="000F25ED" w:rsidP="00540F31">
      <w:pPr>
        <w:pStyle w:val="Paragrafoelenco"/>
        <w:numPr>
          <w:ilvl w:val="0"/>
          <w:numId w:val="30"/>
        </w:numPr>
        <w:autoSpaceDE w:val="0"/>
        <w:autoSpaceDN w:val="0"/>
        <w:adjustRightInd w:val="0"/>
        <w:ind w:left="0" w:firstLine="0"/>
        <w:jc w:val="both"/>
        <w:rPr>
          <w:rFonts w:ascii="Cambria" w:hAnsi="Cambria" w:cs="Tahoma"/>
          <w:b/>
          <w:sz w:val="22"/>
          <w:szCs w:val="22"/>
        </w:rPr>
      </w:pPr>
      <w:r w:rsidRPr="002E780E">
        <w:rPr>
          <w:rFonts w:ascii="Cambria" w:hAnsi="Cambria" w:cs="Tahoma"/>
          <w:b/>
          <w:sz w:val="22"/>
          <w:szCs w:val="22"/>
        </w:rPr>
        <w:t>DESCRIZIONE DEL SERVIZIO</w:t>
      </w:r>
    </w:p>
    <w:p w:rsidR="000F25ED" w:rsidRPr="002E780E" w:rsidRDefault="000F25ED" w:rsidP="000F25ED">
      <w:pPr>
        <w:pStyle w:val="Nessunaspaziatura"/>
        <w:jc w:val="both"/>
        <w:rPr>
          <w:rFonts w:ascii="Cambria" w:hAnsi="Cambria"/>
        </w:rPr>
      </w:pPr>
    </w:p>
    <w:p w:rsidR="00BE0FEB" w:rsidRPr="002E780E" w:rsidRDefault="00BE0FEB" w:rsidP="00BE0FEB">
      <w:pPr>
        <w:autoSpaceDE w:val="0"/>
        <w:autoSpaceDN w:val="0"/>
        <w:adjustRightInd w:val="0"/>
        <w:jc w:val="both"/>
        <w:rPr>
          <w:rFonts w:ascii="Cambria" w:hAnsi="Cambria"/>
          <w:sz w:val="22"/>
          <w:szCs w:val="22"/>
        </w:rPr>
      </w:pPr>
      <w:r w:rsidRPr="002E780E">
        <w:rPr>
          <w:rFonts w:ascii="Cambria" w:hAnsi="Cambria"/>
          <w:sz w:val="22"/>
          <w:szCs w:val="22"/>
        </w:rPr>
        <w:t>Il servizio prevede la messa a disposizione in full service di sportelli self service per l’</w:t>
      </w:r>
      <w:proofErr w:type="gramStart"/>
      <w:r w:rsidRPr="002E780E">
        <w:rPr>
          <w:rFonts w:ascii="Cambria" w:hAnsi="Cambria"/>
          <w:sz w:val="22"/>
          <w:szCs w:val="22"/>
        </w:rPr>
        <w:t>incasso</w:t>
      </w:r>
      <w:proofErr w:type="gramEnd"/>
      <w:r w:rsidRPr="002E780E">
        <w:rPr>
          <w:rFonts w:ascii="Cambria" w:hAnsi="Cambria"/>
          <w:sz w:val="22"/>
          <w:szCs w:val="22"/>
        </w:rPr>
        <w:t xml:space="preserve"> </w:t>
      </w:r>
      <w:proofErr w:type="gramStart"/>
      <w:r w:rsidRPr="002E780E">
        <w:rPr>
          <w:rFonts w:ascii="Cambria" w:hAnsi="Cambria"/>
          <w:sz w:val="22"/>
          <w:szCs w:val="22"/>
        </w:rPr>
        <w:t>automatico</w:t>
      </w:r>
      <w:proofErr w:type="gramEnd"/>
      <w:r w:rsidRPr="002E780E">
        <w:rPr>
          <w:rFonts w:ascii="Cambria" w:hAnsi="Cambria"/>
          <w:sz w:val="22"/>
          <w:szCs w:val="22"/>
        </w:rPr>
        <w:t xml:space="preserve"> dei proventi derivanti da ticket sanitari e altre prestazioni inclusi i seguenti servizi :</w:t>
      </w:r>
    </w:p>
    <w:p w:rsidR="00BE0FEB" w:rsidRPr="002E780E" w:rsidRDefault="00BE0FEB" w:rsidP="00BE0FEB">
      <w:pPr>
        <w:pStyle w:val="Nessunaspaziatura"/>
        <w:jc w:val="both"/>
        <w:rPr>
          <w:rFonts w:ascii="Cambria" w:eastAsia="Arial" w:hAnsi="Cambria" w:cs="Arial"/>
          <w:sz w:val="22"/>
        </w:rPr>
      </w:pPr>
    </w:p>
    <w:p w:rsidR="00BE0FEB" w:rsidRPr="002E780E" w:rsidRDefault="00BE0FEB" w:rsidP="00540F31">
      <w:pPr>
        <w:pStyle w:val="Nessunaspaziatura"/>
        <w:numPr>
          <w:ilvl w:val="0"/>
          <w:numId w:val="8"/>
        </w:numPr>
        <w:spacing w:line="360" w:lineRule="auto"/>
        <w:jc w:val="both"/>
        <w:rPr>
          <w:rFonts w:ascii="Cambria" w:hAnsi="Cambria"/>
          <w:sz w:val="22"/>
        </w:rPr>
      </w:pPr>
      <w:r w:rsidRPr="002E780E">
        <w:rPr>
          <w:rFonts w:ascii="Cambria" w:hAnsi="Cambria"/>
          <w:sz w:val="22"/>
        </w:rPr>
        <w:t>Consegna, installazione, collaudo e ritiro delle apparecchiature;</w:t>
      </w:r>
    </w:p>
    <w:p w:rsidR="00BE0FEB" w:rsidRPr="002E780E" w:rsidRDefault="00BE0FEB" w:rsidP="00540F31">
      <w:pPr>
        <w:pStyle w:val="Nessunaspaziatura"/>
        <w:numPr>
          <w:ilvl w:val="0"/>
          <w:numId w:val="8"/>
        </w:numPr>
        <w:spacing w:line="360" w:lineRule="auto"/>
        <w:jc w:val="both"/>
        <w:rPr>
          <w:rFonts w:ascii="Cambria" w:hAnsi="Cambria"/>
          <w:sz w:val="22"/>
        </w:rPr>
      </w:pPr>
      <w:proofErr w:type="gramStart"/>
      <w:r w:rsidRPr="002E780E">
        <w:rPr>
          <w:rFonts w:ascii="Cambria" w:hAnsi="Cambria"/>
          <w:sz w:val="22"/>
        </w:rPr>
        <w:t>servizio</w:t>
      </w:r>
      <w:proofErr w:type="gramEnd"/>
      <w:r w:rsidRPr="002E780E">
        <w:rPr>
          <w:rFonts w:ascii="Cambria" w:hAnsi="Cambria"/>
          <w:sz w:val="22"/>
        </w:rPr>
        <w:t xml:space="preserve"> di ricezione chiamate (help desk) per l’assistenza on line</w:t>
      </w:r>
    </w:p>
    <w:p w:rsidR="00BE0FEB" w:rsidRPr="002E780E" w:rsidRDefault="00BE0FEB" w:rsidP="00540F31">
      <w:pPr>
        <w:pStyle w:val="Nessunaspaziatura"/>
        <w:numPr>
          <w:ilvl w:val="0"/>
          <w:numId w:val="8"/>
        </w:numPr>
        <w:spacing w:line="360" w:lineRule="auto"/>
        <w:jc w:val="both"/>
        <w:rPr>
          <w:rFonts w:ascii="Cambria" w:hAnsi="Cambria"/>
          <w:sz w:val="22"/>
        </w:rPr>
      </w:pPr>
      <w:r w:rsidRPr="002E780E">
        <w:rPr>
          <w:rFonts w:ascii="Cambria" w:hAnsi="Cambria"/>
          <w:sz w:val="22"/>
        </w:rPr>
        <w:t xml:space="preserve">Manutenzione e assistenza tecnica </w:t>
      </w:r>
      <w:proofErr w:type="gramStart"/>
      <w:r w:rsidRPr="002E780E">
        <w:rPr>
          <w:rFonts w:ascii="Cambria" w:hAnsi="Cambria"/>
          <w:sz w:val="22"/>
        </w:rPr>
        <w:t>on site</w:t>
      </w:r>
      <w:proofErr w:type="gramEnd"/>
    </w:p>
    <w:p w:rsidR="00BE0FEB" w:rsidRPr="002E780E" w:rsidRDefault="00BE0FEB" w:rsidP="00540F31">
      <w:pPr>
        <w:pStyle w:val="Nessunaspaziatura"/>
        <w:numPr>
          <w:ilvl w:val="0"/>
          <w:numId w:val="8"/>
        </w:numPr>
        <w:spacing w:line="360" w:lineRule="auto"/>
        <w:jc w:val="both"/>
        <w:rPr>
          <w:rFonts w:ascii="Cambria" w:hAnsi="Cambria"/>
          <w:sz w:val="22"/>
        </w:rPr>
      </w:pPr>
      <w:r w:rsidRPr="002E780E">
        <w:rPr>
          <w:rFonts w:ascii="Cambria" w:hAnsi="Cambria"/>
          <w:sz w:val="22"/>
        </w:rPr>
        <w:t>Gestione da remoto;</w:t>
      </w:r>
    </w:p>
    <w:p w:rsidR="00BE0FEB" w:rsidRPr="002E780E" w:rsidRDefault="00BE0FEB" w:rsidP="00540F31">
      <w:pPr>
        <w:pStyle w:val="Nessunaspaziatura"/>
        <w:numPr>
          <w:ilvl w:val="0"/>
          <w:numId w:val="8"/>
        </w:numPr>
        <w:spacing w:line="360" w:lineRule="auto"/>
        <w:jc w:val="both"/>
        <w:rPr>
          <w:rFonts w:ascii="Cambria" w:hAnsi="Cambria"/>
          <w:sz w:val="22"/>
        </w:rPr>
      </w:pPr>
      <w:r w:rsidRPr="002E780E">
        <w:rPr>
          <w:rFonts w:ascii="Cambria" w:hAnsi="Cambria"/>
          <w:sz w:val="22"/>
        </w:rPr>
        <w:t>Carico e scarico valori</w:t>
      </w:r>
    </w:p>
    <w:p w:rsidR="00BE0FEB" w:rsidRPr="002E780E" w:rsidRDefault="00BE0FEB" w:rsidP="00BE0FEB">
      <w:pPr>
        <w:spacing w:after="120"/>
        <w:jc w:val="both"/>
        <w:rPr>
          <w:rFonts w:ascii="Cambria" w:hAnsi="Cambria" w:cs="BentonSans-Book"/>
          <w:sz w:val="22"/>
          <w:szCs w:val="22"/>
        </w:rPr>
      </w:pPr>
      <w:proofErr w:type="gramStart"/>
      <w:r w:rsidRPr="002E780E">
        <w:rPr>
          <w:rFonts w:ascii="Cambria" w:hAnsi="Cambria" w:cs="BentonSans-Book"/>
          <w:sz w:val="22"/>
          <w:szCs w:val="22"/>
        </w:rPr>
        <w:t>nonché</w:t>
      </w:r>
      <w:proofErr w:type="gramEnd"/>
      <w:r w:rsidRPr="002E780E">
        <w:rPr>
          <w:rFonts w:ascii="Cambria" w:hAnsi="Cambria" w:cs="BentonSans-Book"/>
          <w:sz w:val="22"/>
          <w:szCs w:val="22"/>
        </w:rPr>
        <w:t xml:space="preserve"> la fornitura e la successiva gestione di eventuali apparecchiature aggiuntive richieste dagli enti del S.S.R..</w:t>
      </w:r>
    </w:p>
    <w:p w:rsidR="00BE0FEB" w:rsidRPr="002E780E" w:rsidRDefault="00BE0FEB" w:rsidP="00BE0FEB">
      <w:pPr>
        <w:pStyle w:val="Nessunaspaziatura"/>
        <w:jc w:val="both"/>
        <w:rPr>
          <w:rFonts w:ascii="Cambria" w:hAnsi="Cambria"/>
          <w:sz w:val="22"/>
        </w:rPr>
      </w:pPr>
      <w:r w:rsidRPr="002E780E">
        <w:rPr>
          <w:rFonts w:ascii="Cambria" w:hAnsi="Cambria"/>
          <w:sz w:val="22"/>
        </w:rPr>
        <w:t>La tipologia di Sportelli oggetto</w:t>
      </w:r>
      <w:r w:rsidRPr="002E780E">
        <w:rPr>
          <w:rFonts w:ascii="Cambria" w:hAnsi="Cambria"/>
          <w:spacing w:val="-2"/>
          <w:sz w:val="22"/>
        </w:rPr>
        <w:t xml:space="preserve"> della</w:t>
      </w:r>
      <w:r w:rsidRPr="002E780E">
        <w:rPr>
          <w:rFonts w:ascii="Cambria" w:hAnsi="Cambria"/>
          <w:sz w:val="22"/>
        </w:rPr>
        <w:t xml:space="preserve"> gara </w:t>
      </w:r>
      <w:proofErr w:type="gramStart"/>
      <w:r w:rsidRPr="002E780E">
        <w:rPr>
          <w:rFonts w:ascii="Cambria" w:hAnsi="Cambria"/>
          <w:sz w:val="22"/>
        </w:rPr>
        <w:t>è relativa a</w:t>
      </w:r>
      <w:proofErr w:type="gramEnd"/>
      <w:r w:rsidRPr="002E780E">
        <w:rPr>
          <w:rFonts w:ascii="Cambria" w:hAnsi="Cambria"/>
          <w:sz w:val="22"/>
        </w:rPr>
        <w:t xml:space="preserve"> dispositivi Self-service abilitati</w:t>
      </w:r>
      <w:r w:rsidRPr="002E780E">
        <w:rPr>
          <w:rFonts w:ascii="Cambria" w:hAnsi="Cambria"/>
          <w:spacing w:val="34"/>
          <w:sz w:val="22"/>
        </w:rPr>
        <w:t xml:space="preserve"> </w:t>
      </w:r>
      <w:r w:rsidRPr="002E780E">
        <w:rPr>
          <w:rFonts w:ascii="Cambria" w:hAnsi="Cambria"/>
          <w:sz w:val="22"/>
        </w:rPr>
        <w:t>al</w:t>
      </w:r>
      <w:r w:rsidRPr="002E780E">
        <w:rPr>
          <w:rFonts w:ascii="Cambria" w:hAnsi="Cambria"/>
          <w:spacing w:val="33"/>
          <w:sz w:val="22"/>
        </w:rPr>
        <w:t xml:space="preserve"> </w:t>
      </w:r>
      <w:r w:rsidRPr="002E780E">
        <w:rPr>
          <w:rFonts w:ascii="Cambria" w:hAnsi="Cambria"/>
          <w:sz w:val="22"/>
        </w:rPr>
        <w:t>pagamento</w:t>
      </w:r>
      <w:r w:rsidRPr="002E780E">
        <w:rPr>
          <w:rFonts w:ascii="Cambria" w:hAnsi="Cambria"/>
          <w:spacing w:val="29"/>
          <w:sz w:val="22"/>
        </w:rPr>
        <w:t xml:space="preserve"> </w:t>
      </w:r>
      <w:r w:rsidRPr="002E780E">
        <w:rPr>
          <w:rFonts w:ascii="Cambria" w:hAnsi="Cambria"/>
          <w:sz w:val="22"/>
        </w:rPr>
        <w:t>con</w:t>
      </w:r>
      <w:r w:rsidRPr="002E780E">
        <w:rPr>
          <w:rFonts w:ascii="Cambria" w:hAnsi="Cambria"/>
          <w:spacing w:val="33"/>
          <w:sz w:val="22"/>
        </w:rPr>
        <w:t xml:space="preserve"> </w:t>
      </w:r>
      <w:r w:rsidRPr="002E780E">
        <w:rPr>
          <w:rFonts w:ascii="Cambria" w:hAnsi="Cambria"/>
          <w:sz w:val="22"/>
        </w:rPr>
        <w:t>carta</w:t>
      </w:r>
      <w:r w:rsidRPr="002E780E">
        <w:rPr>
          <w:rFonts w:ascii="Cambria" w:hAnsi="Cambria"/>
          <w:spacing w:val="34"/>
          <w:sz w:val="22"/>
        </w:rPr>
        <w:t xml:space="preserve"> </w:t>
      </w:r>
      <w:r w:rsidRPr="002E780E">
        <w:rPr>
          <w:rFonts w:ascii="Cambria" w:hAnsi="Cambria"/>
          <w:sz w:val="22"/>
        </w:rPr>
        <w:t>elettronica</w:t>
      </w:r>
      <w:r w:rsidRPr="002E780E">
        <w:rPr>
          <w:rFonts w:ascii="Cambria" w:hAnsi="Cambria"/>
          <w:spacing w:val="35"/>
          <w:sz w:val="22"/>
        </w:rPr>
        <w:t xml:space="preserve"> </w:t>
      </w:r>
      <w:r w:rsidRPr="002E780E">
        <w:rPr>
          <w:rFonts w:ascii="Cambria" w:hAnsi="Cambria"/>
          <w:sz w:val="22"/>
        </w:rPr>
        <w:t>(</w:t>
      </w:r>
      <w:proofErr w:type="spellStart"/>
      <w:r w:rsidRPr="002E780E">
        <w:rPr>
          <w:rFonts w:ascii="Cambria" w:hAnsi="Cambria"/>
          <w:sz w:val="22"/>
        </w:rPr>
        <w:t>PagoBancomat</w:t>
      </w:r>
      <w:proofErr w:type="spellEnd"/>
      <w:r w:rsidRPr="002E780E">
        <w:rPr>
          <w:rFonts w:ascii="Cambria" w:hAnsi="Cambria"/>
          <w:sz w:val="22"/>
        </w:rPr>
        <w:t>®,</w:t>
      </w:r>
      <w:r w:rsidRPr="002E780E">
        <w:rPr>
          <w:rFonts w:ascii="Cambria" w:hAnsi="Cambria"/>
          <w:spacing w:val="35"/>
          <w:sz w:val="22"/>
        </w:rPr>
        <w:t xml:space="preserve"> </w:t>
      </w:r>
      <w:r w:rsidRPr="002E780E">
        <w:rPr>
          <w:rFonts w:ascii="Cambria" w:hAnsi="Cambria"/>
          <w:sz w:val="22"/>
        </w:rPr>
        <w:t>Carte</w:t>
      </w:r>
      <w:r w:rsidRPr="002E780E">
        <w:rPr>
          <w:rFonts w:ascii="Cambria" w:hAnsi="Cambria"/>
          <w:spacing w:val="34"/>
          <w:sz w:val="22"/>
        </w:rPr>
        <w:t xml:space="preserve"> </w:t>
      </w:r>
      <w:r w:rsidRPr="002E780E">
        <w:rPr>
          <w:rFonts w:ascii="Cambria" w:hAnsi="Cambria"/>
          <w:sz w:val="22"/>
        </w:rPr>
        <w:t>di</w:t>
      </w:r>
      <w:r w:rsidRPr="002E780E">
        <w:rPr>
          <w:rFonts w:ascii="Cambria" w:hAnsi="Cambria"/>
          <w:spacing w:val="77"/>
          <w:sz w:val="22"/>
        </w:rPr>
        <w:t xml:space="preserve"> </w:t>
      </w:r>
      <w:r w:rsidRPr="002E780E">
        <w:rPr>
          <w:rFonts w:ascii="Cambria" w:hAnsi="Cambria"/>
          <w:sz w:val="22"/>
        </w:rPr>
        <w:t xml:space="preserve">credito, Poste </w:t>
      </w:r>
      <w:proofErr w:type="spellStart"/>
      <w:r w:rsidRPr="002E780E">
        <w:rPr>
          <w:rFonts w:ascii="Cambria" w:hAnsi="Cambria"/>
          <w:sz w:val="22"/>
        </w:rPr>
        <w:t>Pay</w:t>
      </w:r>
      <w:proofErr w:type="spellEnd"/>
      <w:r w:rsidRPr="002E780E">
        <w:rPr>
          <w:rFonts w:ascii="Cambria" w:hAnsi="Cambria"/>
          <w:sz w:val="22"/>
        </w:rPr>
        <w:t>®, carte</w:t>
      </w:r>
      <w:r w:rsidRPr="002E780E">
        <w:rPr>
          <w:rFonts w:ascii="Cambria" w:hAnsi="Cambria"/>
          <w:spacing w:val="-2"/>
          <w:sz w:val="22"/>
        </w:rPr>
        <w:t xml:space="preserve"> </w:t>
      </w:r>
      <w:r w:rsidRPr="002E780E">
        <w:rPr>
          <w:rFonts w:ascii="Cambria" w:hAnsi="Cambria"/>
          <w:sz w:val="22"/>
        </w:rPr>
        <w:t>prepagate, ecc.) e contanti per un totale</w:t>
      </w:r>
      <w:r w:rsidR="00471785">
        <w:rPr>
          <w:rFonts w:ascii="Cambria" w:hAnsi="Cambria"/>
          <w:sz w:val="22"/>
        </w:rPr>
        <w:t xml:space="preserve"> </w:t>
      </w:r>
      <w:r w:rsidR="00471785" w:rsidRPr="00FD5EF9">
        <w:rPr>
          <w:rFonts w:ascii="Cambria" w:hAnsi="Cambria"/>
          <w:sz w:val="22"/>
        </w:rPr>
        <w:t xml:space="preserve">di n. </w:t>
      </w:r>
      <w:r w:rsidR="00FD5EF9" w:rsidRPr="00FD5EF9">
        <w:rPr>
          <w:rFonts w:ascii="Cambria" w:hAnsi="Cambria"/>
          <w:sz w:val="22"/>
        </w:rPr>
        <w:t>25</w:t>
      </w:r>
      <w:r w:rsidR="00471785" w:rsidRPr="00FD5EF9">
        <w:rPr>
          <w:rFonts w:ascii="Cambria" w:hAnsi="Cambria"/>
          <w:sz w:val="22"/>
        </w:rPr>
        <w:t xml:space="preserve"> sportelli</w:t>
      </w:r>
      <w:r w:rsidR="00471785">
        <w:rPr>
          <w:rFonts w:ascii="Cambria" w:hAnsi="Cambria"/>
          <w:sz w:val="22"/>
        </w:rPr>
        <w:t xml:space="preserve">, </w:t>
      </w:r>
      <w:r w:rsidRPr="002E780E">
        <w:rPr>
          <w:rFonts w:ascii="Cambria" w:hAnsi="Cambria"/>
          <w:sz w:val="22"/>
        </w:rPr>
        <w:t>come meglio indicato negli allegati al presente capitolato.</w:t>
      </w:r>
    </w:p>
    <w:p w:rsidR="00BE0FEB" w:rsidRPr="002E780E" w:rsidRDefault="00BE0FEB" w:rsidP="00BE0FEB">
      <w:pPr>
        <w:pStyle w:val="Nessunaspaziatura"/>
        <w:jc w:val="both"/>
        <w:rPr>
          <w:rFonts w:ascii="Cambria" w:eastAsia="Arial" w:hAnsi="Cambria" w:cs="Arial"/>
          <w:sz w:val="22"/>
        </w:rPr>
      </w:pPr>
    </w:p>
    <w:p w:rsidR="00BE0FEB" w:rsidRPr="002E780E" w:rsidRDefault="00BE0FEB" w:rsidP="00BE0FEB">
      <w:pPr>
        <w:pStyle w:val="Nessunaspaziatura"/>
        <w:jc w:val="both"/>
        <w:rPr>
          <w:rFonts w:ascii="Cambria" w:hAnsi="Cambria"/>
          <w:sz w:val="22"/>
        </w:rPr>
      </w:pPr>
      <w:r w:rsidRPr="002E780E">
        <w:rPr>
          <w:rFonts w:ascii="Cambria" w:hAnsi="Cambria"/>
          <w:sz w:val="22"/>
        </w:rPr>
        <w:t>Gli sportelli saranno dislocati presso le sedi degli enti</w:t>
      </w:r>
      <w:proofErr w:type="gramStart"/>
      <w:r w:rsidRPr="002E780E">
        <w:rPr>
          <w:rFonts w:ascii="Cambria" w:hAnsi="Cambria"/>
          <w:sz w:val="22"/>
        </w:rPr>
        <w:t xml:space="preserve">  </w:t>
      </w:r>
      <w:proofErr w:type="gramEnd"/>
      <w:r w:rsidRPr="002E780E">
        <w:rPr>
          <w:rFonts w:ascii="Cambria" w:hAnsi="Cambria"/>
          <w:sz w:val="22"/>
        </w:rPr>
        <w:t>aderenti alla convenzione come meglio specificato nell’allegato al presente capitolato.</w:t>
      </w:r>
    </w:p>
    <w:p w:rsidR="00BE0FEB" w:rsidRPr="002E780E" w:rsidRDefault="00BE0FEB" w:rsidP="00BE0FEB">
      <w:pPr>
        <w:autoSpaceDE w:val="0"/>
        <w:autoSpaceDN w:val="0"/>
        <w:adjustRightInd w:val="0"/>
        <w:jc w:val="both"/>
        <w:rPr>
          <w:rFonts w:ascii="Cambria" w:eastAsia="Arial" w:hAnsi="Cambria" w:cs="Arial"/>
          <w:sz w:val="22"/>
          <w:szCs w:val="22"/>
        </w:rPr>
      </w:pPr>
    </w:p>
    <w:p w:rsidR="00BE0FEB" w:rsidRPr="002E780E" w:rsidRDefault="00471785" w:rsidP="00BE0FEB">
      <w:pPr>
        <w:autoSpaceDE w:val="0"/>
        <w:autoSpaceDN w:val="0"/>
        <w:adjustRightInd w:val="0"/>
        <w:jc w:val="both"/>
        <w:rPr>
          <w:rFonts w:ascii="Cambria" w:eastAsia="Arial" w:hAnsi="Cambria" w:cs="Arial"/>
          <w:b/>
          <w:sz w:val="24"/>
          <w:szCs w:val="24"/>
        </w:rPr>
      </w:pPr>
      <w:r>
        <w:rPr>
          <w:rFonts w:ascii="Cambria" w:eastAsia="Arial" w:hAnsi="Cambria" w:cs="Arial"/>
          <w:b/>
          <w:sz w:val="24"/>
          <w:szCs w:val="24"/>
        </w:rPr>
        <w:t xml:space="preserve">6.1 </w:t>
      </w:r>
      <w:r w:rsidR="00BE0FEB" w:rsidRPr="002E780E">
        <w:rPr>
          <w:rFonts w:ascii="Cambria" w:eastAsia="Arial" w:hAnsi="Cambria" w:cs="Arial"/>
          <w:b/>
          <w:sz w:val="24"/>
          <w:szCs w:val="24"/>
        </w:rPr>
        <w:t>Caratteristiche generali dei prodotti, garanzie</w:t>
      </w:r>
    </w:p>
    <w:p w:rsidR="00BE0FEB" w:rsidRPr="002E780E" w:rsidRDefault="00BE0FEB" w:rsidP="00BE0FEB">
      <w:pPr>
        <w:autoSpaceDE w:val="0"/>
        <w:autoSpaceDN w:val="0"/>
        <w:adjustRightInd w:val="0"/>
        <w:jc w:val="both"/>
        <w:rPr>
          <w:rFonts w:ascii="Cambria" w:hAnsi="Cambria" w:cs="Tahoma"/>
          <w:sz w:val="24"/>
          <w:szCs w:val="24"/>
        </w:rPr>
      </w:pPr>
    </w:p>
    <w:p w:rsidR="00BE0FEB" w:rsidRPr="002E780E" w:rsidRDefault="00BE0FEB" w:rsidP="00BE0FEB">
      <w:pPr>
        <w:pStyle w:val="Nessunaspaziatura"/>
        <w:jc w:val="both"/>
        <w:rPr>
          <w:rFonts w:ascii="Cambria" w:hAnsi="Cambria"/>
          <w:sz w:val="22"/>
        </w:rPr>
      </w:pPr>
      <w:r w:rsidRPr="002E780E">
        <w:rPr>
          <w:rFonts w:ascii="Cambria" w:hAnsi="Cambria"/>
          <w:sz w:val="22"/>
        </w:rPr>
        <w:lastRenderedPageBreak/>
        <w:t>I</w:t>
      </w:r>
      <w:r w:rsidRPr="002E780E">
        <w:rPr>
          <w:rFonts w:ascii="Cambria" w:hAnsi="Cambria"/>
          <w:spacing w:val="13"/>
          <w:sz w:val="22"/>
        </w:rPr>
        <w:t xml:space="preserve"> </w:t>
      </w:r>
      <w:r w:rsidRPr="002E780E">
        <w:rPr>
          <w:rFonts w:ascii="Cambria" w:hAnsi="Cambria"/>
          <w:sz w:val="22"/>
        </w:rPr>
        <w:t>prodotti</w:t>
      </w:r>
      <w:r w:rsidRPr="002E780E">
        <w:rPr>
          <w:rFonts w:ascii="Cambria" w:hAnsi="Cambria"/>
          <w:spacing w:val="11"/>
          <w:sz w:val="22"/>
        </w:rPr>
        <w:t xml:space="preserve"> </w:t>
      </w:r>
      <w:r w:rsidRPr="002E780E">
        <w:rPr>
          <w:rFonts w:ascii="Cambria" w:hAnsi="Cambria"/>
          <w:sz w:val="22"/>
        </w:rPr>
        <w:t>oggetto</w:t>
      </w:r>
      <w:r w:rsidRPr="002E780E">
        <w:rPr>
          <w:rFonts w:ascii="Cambria" w:hAnsi="Cambria"/>
          <w:spacing w:val="12"/>
          <w:sz w:val="22"/>
        </w:rPr>
        <w:t xml:space="preserve"> </w:t>
      </w:r>
      <w:r w:rsidRPr="002E780E">
        <w:rPr>
          <w:rFonts w:ascii="Cambria" w:hAnsi="Cambria"/>
          <w:sz w:val="22"/>
        </w:rPr>
        <w:t>della</w:t>
      </w:r>
      <w:r w:rsidRPr="002E780E">
        <w:rPr>
          <w:rFonts w:ascii="Cambria" w:hAnsi="Cambria"/>
          <w:spacing w:val="12"/>
          <w:sz w:val="22"/>
        </w:rPr>
        <w:t xml:space="preserve"> </w:t>
      </w:r>
      <w:r w:rsidRPr="002E780E">
        <w:rPr>
          <w:rFonts w:ascii="Cambria" w:hAnsi="Cambria"/>
          <w:sz w:val="22"/>
        </w:rPr>
        <w:t>presente</w:t>
      </w:r>
      <w:r w:rsidRPr="002E780E">
        <w:rPr>
          <w:rFonts w:ascii="Cambria" w:hAnsi="Cambria"/>
          <w:spacing w:val="10"/>
          <w:sz w:val="22"/>
        </w:rPr>
        <w:t xml:space="preserve"> </w:t>
      </w:r>
      <w:r w:rsidRPr="002E780E">
        <w:rPr>
          <w:rFonts w:ascii="Cambria" w:hAnsi="Cambria"/>
          <w:sz w:val="22"/>
        </w:rPr>
        <w:t>fornitura</w:t>
      </w:r>
      <w:r w:rsidRPr="002E780E">
        <w:rPr>
          <w:rFonts w:ascii="Cambria" w:hAnsi="Cambria"/>
          <w:spacing w:val="12"/>
          <w:sz w:val="22"/>
        </w:rPr>
        <w:t xml:space="preserve"> </w:t>
      </w:r>
      <w:r w:rsidRPr="002E780E">
        <w:rPr>
          <w:rFonts w:ascii="Cambria" w:hAnsi="Cambria"/>
          <w:sz w:val="22"/>
        </w:rPr>
        <w:t>devono</w:t>
      </w:r>
      <w:r w:rsidRPr="002E780E">
        <w:rPr>
          <w:rFonts w:ascii="Cambria" w:hAnsi="Cambria"/>
          <w:spacing w:val="14"/>
          <w:sz w:val="22"/>
        </w:rPr>
        <w:t xml:space="preserve"> </w:t>
      </w:r>
      <w:r w:rsidRPr="002E780E">
        <w:rPr>
          <w:rFonts w:ascii="Cambria" w:hAnsi="Cambria"/>
          <w:sz w:val="22"/>
        </w:rPr>
        <w:t>essere</w:t>
      </w:r>
      <w:r w:rsidRPr="002E780E">
        <w:rPr>
          <w:rFonts w:ascii="Cambria" w:hAnsi="Cambria"/>
          <w:spacing w:val="12"/>
          <w:sz w:val="22"/>
        </w:rPr>
        <w:t xml:space="preserve"> </w:t>
      </w:r>
      <w:r w:rsidRPr="002E780E">
        <w:rPr>
          <w:rFonts w:ascii="Cambria" w:hAnsi="Cambria"/>
          <w:sz w:val="22"/>
        </w:rPr>
        <w:t>conformi</w:t>
      </w:r>
      <w:r w:rsidRPr="002E780E">
        <w:rPr>
          <w:rFonts w:ascii="Cambria" w:hAnsi="Cambria"/>
          <w:spacing w:val="11"/>
          <w:sz w:val="22"/>
        </w:rPr>
        <w:t xml:space="preserve"> </w:t>
      </w:r>
      <w:r w:rsidRPr="002E780E">
        <w:rPr>
          <w:rFonts w:ascii="Cambria" w:hAnsi="Cambria"/>
          <w:sz w:val="22"/>
        </w:rPr>
        <w:t>alle</w:t>
      </w:r>
      <w:r w:rsidRPr="002E780E">
        <w:rPr>
          <w:rFonts w:ascii="Cambria" w:hAnsi="Cambria"/>
          <w:spacing w:val="12"/>
          <w:sz w:val="22"/>
        </w:rPr>
        <w:t xml:space="preserve"> </w:t>
      </w:r>
      <w:r w:rsidRPr="002E780E">
        <w:rPr>
          <w:rFonts w:ascii="Cambria" w:hAnsi="Cambria"/>
          <w:sz w:val="22"/>
        </w:rPr>
        <w:t>normative</w:t>
      </w:r>
      <w:r w:rsidRPr="002E780E">
        <w:rPr>
          <w:rFonts w:ascii="Cambria" w:hAnsi="Cambria"/>
          <w:spacing w:val="18"/>
          <w:sz w:val="22"/>
        </w:rPr>
        <w:t xml:space="preserve"> </w:t>
      </w:r>
      <w:r w:rsidRPr="002E780E">
        <w:rPr>
          <w:rFonts w:ascii="Cambria" w:hAnsi="Cambria"/>
          <w:sz w:val="22"/>
        </w:rPr>
        <w:t>vigenti</w:t>
      </w:r>
      <w:r w:rsidRPr="002E780E">
        <w:rPr>
          <w:rFonts w:ascii="Cambria" w:hAnsi="Cambria"/>
          <w:spacing w:val="15"/>
          <w:sz w:val="22"/>
        </w:rPr>
        <w:t xml:space="preserve"> </w:t>
      </w:r>
      <w:r w:rsidRPr="002E780E">
        <w:rPr>
          <w:rFonts w:ascii="Cambria" w:hAnsi="Cambria"/>
          <w:sz w:val="22"/>
        </w:rPr>
        <w:t>in</w:t>
      </w:r>
      <w:r w:rsidRPr="002E780E">
        <w:rPr>
          <w:rFonts w:ascii="Cambria" w:hAnsi="Cambria"/>
          <w:spacing w:val="12"/>
          <w:sz w:val="22"/>
        </w:rPr>
        <w:t xml:space="preserve"> </w:t>
      </w:r>
      <w:r w:rsidRPr="002E780E">
        <w:rPr>
          <w:rFonts w:ascii="Cambria" w:hAnsi="Cambria"/>
          <w:sz w:val="22"/>
        </w:rPr>
        <w:t>campo</w:t>
      </w:r>
      <w:r w:rsidRPr="002E780E">
        <w:rPr>
          <w:rFonts w:ascii="Cambria" w:hAnsi="Cambria"/>
          <w:spacing w:val="67"/>
          <w:sz w:val="22"/>
        </w:rPr>
        <w:t xml:space="preserve"> </w:t>
      </w:r>
      <w:r w:rsidRPr="002E780E">
        <w:rPr>
          <w:rFonts w:ascii="Cambria" w:hAnsi="Cambria"/>
          <w:sz w:val="22"/>
        </w:rPr>
        <w:t>nazionale</w:t>
      </w:r>
      <w:r w:rsidRPr="002E780E">
        <w:rPr>
          <w:rFonts w:ascii="Cambria" w:hAnsi="Cambria"/>
          <w:spacing w:val="41"/>
          <w:sz w:val="22"/>
        </w:rPr>
        <w:t xml:space="preserve"> </w:t>
      </w:r>
      <w:r w:rsidRPr="002E780E">
        <w:rPr>
          <w:rFonts w:ascii="Cambria" w:hAnsi="Cambria"/>
          <w:sz w:val="22"/>
        </w:rPr>
        <w:t>e</w:t>
      </w:r>
      <w:r w:rsidRPr="002E780E">
        <w:rPr>
          <w:rFonts w:ascii="Cambria" w:hAnsi="Cambria"/>
          <w:spacing w:val="41"/>
          <w:sz w:val="22"/>
        </w:rPr>
        <w:t xml:space="preserve"> </w:t>
      </w:r>
      <w:r w:rsidRPr="002E780E">
        <w:rPr>
          <w:rFonts w:ascii="Cambria" w:hAnsi="Cambria"/>
          <w:sz w:val="22"/>
        </w:rPr>
        <w:t>comunitario</w:t>
      </w:r>
      <w:r w:rsidRPr="002E780E">
        <w:rPr>
          <w:rFonts w:ascii="Cambria" w:hAnsi="Cambria"/>
          <w:spacing w:val="40"/>
          <w:sz w:val="22"/>
        </w:rPr>
        <w:t xml:space="preserve"> </w:t>
      </w:r>
      <w:r w:rsidRPr="002E780E">
        <w:rPr>
          <w:rFonts w:ascii="Cambria" w:hAnsi="Cambria"/>
          <w:sz w:val="22"/>
        </w:rPr>
        <w:t>per</w:t>
      </w:r>
      <w:r w:rsidRPr="002E780E">
        <w:rPr>
          <w:rFonts w:ascii="Cambria" w:hAnsi="Cambria"/>
          <w:spacing w:val="42"/>
          <w:sz w:val="22"/>
        </w:rPr>
        <w:t xml:space="preserve"> </w:t>
      </w:r>
      <w:r w:rsidRPr="002E780E">
        <w:rPr>
          <w:rFonts w:ascii="Cambria" w:hAnsi="Cambria"/>
          <w:sz w:val="22"/>
        </w:rPr>
        <w:t>quanto</w:t>
      </w:r>
      <w:r w:rsidRPr="002E780E">
        <w:rPr>
          <w:rFonts w:ascii="Cambria" w:hAnsi="Cambria"/>
          <w:spacing w:val="41"/>
          <w:sz w:val="22"/>
        </w:rPr>
        <w:t xml:space="preserve"> </w:t>
      </w:r>
      <w:r w:rsidRPr="002E780E">
        <w:rPr>
          <w:rFonts w:ascii="Cambria" w:hAnsi="Cambria"/>
          <w:sz w:val="22"/>
        </w:rPr>
        <w:t>attiene</w:t>
      </w:r>
      <w:r w:rsidRPr="002E780E">
        <w:rPr>
          <w:rFonts w:ascii="Cambria" w:hAnsi="Cambria"/>
          <w:spacing w:val="41"/>
          <w:sz w:val="22"/>
        </w:rPr>
        <w:t xml:space="preserve"> </w:t>
      </w:r>
      <w:r w:rsidRPr="002E780E">
        <w:rPr>
          <w:rFonts w:ascii="Cambria" w:hAnsi="Cambria"/>
          <w:sz w:val="22"/>
        </w:rPr>
        <w:t>le</w:t>
      </w:r>
      <w:r w:rsidRPr="002E780E">
        <w:rPr>
          <w:rFonts w:ascii="Cambria" w:hAnsi="Cambria"/>
          <w:spacing w:val="39"/>
          <w:sz w:val="22"/>
        </w:rPr>
        <w:t xml:space="preserve"> </w:t>
      </w:r>
      <w:r w:rsidRPr="002E780E">
        <w:rPr>
          <w:rFonts w:ascii="Cambria" w:hAnsi="Cambria"/>
          <w:sz w:val="22"/>
        </w:rPr>
        <w:t>autor</w:t>
      </w:r>
      <w:r w:rsidRPr="002E780E">
        <w:rPr>
          <w:rFonts w:ascii="Cambria" w:hAnsi="Cambria" w:cs="Arial"/>
          <w:sz w:val="22"/>
        </w:rPr>
        <w:t>izzazioni</w:t>
      </w:r>
      <w:r w:rsidRPr="002E780E">
        <w:rPr>
          <w:rFonts w:ascii="Cambria" w:hAnsi="Cambria" w:cs="Arial"/>
          <w:spacing w:val="40"/>
          <w:sz w:val="22"/>
        </w:rPr>
        <w:t xml:space="preserve"> </w:t>
      </w:r>
      <w:r w:rsidRPr="002E780E">
        <w:rPr>
          <w:rFonts w:ascii="Cambria" w:hAnsi="Cambria" w:cs="Arial"/>
          <w:sz w:val="22"/>
        </w:rPr>
        <w:t>alla</w:t>
      </w:r>
      <w:r w:rsidRPr="002E780E">
        <w:rPr>
          <w:rFonts w:ascii="Cambria" w:hAnsi="Cambria" w:cs="Arial"/>
          <w:spacing w:val="41"/>
          <w:sz w:val="22"/>
        </w:rPr>
        <w:t xml:space="preserve"> </w:t>
      </w:r>
      <w:r w:rsidRPr="002E780E">
        <w:rPr>
          <w:rFonts w:ascii="Cambria" w:hAnsi="Cambria" w:cs="Arial"/>
          <w:sz w:val="22"/>
        </w:rPr>
        <w:t>produzione,</w:t>
      </w:r>
      <w:r w:rsidRPr="002E780E">
        <w:rPr>
          <w:rFonts w:ascii="Cambria" w:hAnsi="Cambria" w:cs="Arial"/>
          <w:spacing w:val="42"/>
          <w:sz w:val="22"/>
        </w:rPr>
        <w:t xml:space="preserve"> </w:t>
      </w:r>
      <w:r w:rsidRPr="002E780E">
        <w:rPr>
          <w:rFonts w:ascii="Cambria" w:hAnsi="Cambria" w:cs="Arial"/>
          <w:sz w:val="22"/>
        </w:rPr>
        <w:t>all’</w:t>
      </w:r>
      <w:r w:rsidRPr="002E780E">
        <w:rPr>
          <w:rFonts w:ascii="Cambria" w:hAnsi="Cambria"/>
          <w:sz w:val="22"/>
        </w:rPr>
        <w:t>importazione</w:t>
      </w:r>
      <w:r w:rsidRPr="002E780E">
        <w:rPr>
          <w:rFonts w:ascii="Cambria" w:hAnsi="Cambria"/>
          <w:spacing w:val="41"/>
          <w:sz w:val="22"/>
        </w:rPr>
        <w:t xml:space="preserve"> </w:t>
      </w:r>
      <w:r w:rsidRPr="002E780E">
        <w:rPr>
          <w:rFonts w:ascii="Cambria" w:hAnsi="Cambria"/>
          <w:sz w:val="22"/>
        </w:rPr>
        <w:t>e</w:t>
      </w:r>
      <w:r w:rsidRPr="002E780E">
        <w:rPr>
          <w:rFonts w:ascii="Cambria" w:hAnsi="Cambria"/>
          <w:spacing w:val="59"/>
          <w:sz w:val="22"/>
        </w:rPr>
        <w:t xml:space="preserve"> </w:t>
      </w:r>
      <w:r w:rsidRPr="002E780E">
        <w:rPr>
          <w:rFonts w:ascii="Cambria" w:hAnsi="Cambria"/>
          <w:sz w:val="22"/>
        </w:rPr>
        <w:t>all</w:t>
      </w:r>
      <w:r w:rsidRPr="002E780E">
        <w:rPr>
          <w:rFonts w:ascii="Cambria" w:hAnsi="Cambria" w:cs="Arial"/>
          <w:sz w:val="22"/>
        </w:rPr>
        <w:t>’</w:t>
      </w:r>
      <w:r w:rsidRPr="002E780E">
        <w:rPr>
          <w:rFonts w:ascii="Cambria" w:hAnsi="Cambria"/>
          <w:sz w:val="22"/>
        </w:rPr>
        <w:t>immissione</w:t>
      </w:r>
      <w:r w:rsidRPr="002E780E">
        <w:rPr>
          <w:rFonts w:ascii="Cambria" w:hAnsi="Cambria"/>
          <w:spacing w:val="15"/>
          <w:sz w:val="22"/>
        </w:rPr>
        <w:t xml:space="preserve"> </w:t>
      </w:r>
      <w:r w:rsidRPr="002E780E">
        <w:rPr>
          <w:rFonts w:ascii="Cambria" w:hAnsi="Cambria"/>
          <w:sz w:val="22"/>
        </w:rPr>
        <w:t>in</w:t>
      </w:r>
      <w:r w:rsidRPr="002E780E">
        <w:rPr>
          <w:rFonts w:ascii="Cambria" w:hAnsi="Cambria"/>
          <w:spacing w:val="15"/>
          <w:sz w:val="22"/>
        </w:rPr>
        <w:t xml:space="preserve"> </w:t>
      </w:r>
      <w:r w:rsidRPr="002E780E">
        <w:rPr>
          <w:rFonts w:ascii="Cambria" w:hAnsi="Cambria"/>
          <w:sz w:val="22"/>
        </w:rPr>
        <w:t>commercio</w:t>
      </w:r>
      <w:r w:rsidRPr="002E780E">
        <w:rPr>
          <w:rFonts w:ascii="Cambria" w:hAnsi="Cambria"/>
          <w:spacing w:val="15"/>
          <w:sz w:val="22"/>
        </w:rPr>
        <w:t xml:space="preserve"> </w:t>
      </w:r>
      <w:r w:rsidRPr="002E780E">
        <w:rPr>
          <w:rFonts w:ascii="Cambria" w:hAnsi="Cambria"/>
          <w:sz w:val="22"/>
        </w:rPr>
        <w:t>e</w:t>
      </w:r>
      <w:r w:rsidRPr="002E780E">
        <w:rPr>
          <w:rFonts w:ascii="Cambria" w:hAnsi="Cambria"/>
          <w:spacing w:val="15"/>
          <w:sz w:val="22"/>
        </w:rPr>
        <w:t xml:space="preserve"> </w:t>
      </w:r>
      <w:r w:rsidRPr="002E780E">
        <w:rPr>
          <w:rFonts w:ascii="Cambria" w:hAnsi="Cambria"/>
          <w:sz w:val="22"/>
        </w:rPr>
        <w:t>dovranno</w:t>
      </w:r>
      <w:r w:rsidRPr="002E780E">
        <w:rPr>
          <w:rFonts w:ascii="Cambria" w:hAnsi="Cambria"/>
          <w:spacing w:val="12"/>
          <w:sz w:val="22"/>
        </w:rPr>
        <w:t xml:space="preserve"> </w:t>
      </w:r>
      <w:r w:rsidRPr="002E780E">
        <w:rPr>
          <w:rFonts w:ascii="Cambria" w:hAnsi="Cambria"/>
          <w:sz w:val="22"/>
        </w:rPr>
        <w:t>rispondere</w:t>
      </w:r>
      <w:r w:rsidRPr="002E780E">
        <w:rPr>
          <w:rFonts w:ascii="Cambria" w:hAnsi="Cambria"/>
          <w:spacing w:val="15"/>
          <w:sz w:val="22"/>
        </w:rPr>
        <w:t xml:space="preserve"> </w:t>
      </w:r>
      <w:r w:rsidRPr="002E780E">
        <w:rPr>
          <w:rFonts w:ascii="Cambria" w:hAnsi="Cambria"/>
          <w:sz w:val="22"/>
        </w:rPr>
        <w:t>ai</w:t>
      </w:r>
      <w:r w:rsidRPr="002E780E">
        <w:rPr>
          <w:rFonts w:ascii="Cambria" w:hAnsi="Cambria"/>
          <w:spacing w:val="11"/>
          <w:sz w:val="22"/>
        </w:rPr>
        <w:t xml:space="preserve"> </w:t>
      </w:r>
      <w:r w:rsidRPr="002E780E">
        <w:rPr>
          <w:rFonts w:ascii="Cambria" w:hAnsi="Cambria"/>
          <w:sz w:val="22"/>
        </w:rPr>
        <w:t>requisiti</w:t>
      </w:r>
      <w:r w:rsidRPr="002E780E">
        <w:rPr>
          <w:rFonts w:ascii="Cambria" w:hAnsi="Cambria"/>
          <w:spacing w:val="14"/>
          <w:sz w:val="22"/>
        </w:rPr>
        <w:t xml:space="preserve"> </w:t>
      </w:r>
      <w:r w:rsidRPr="002E780E">
        <w:rPr>
          <w:rFonts w:ascii="Cambria" w:hAnsi="Cambria"/>
          <w:sz w:val="22"/>
        </w:rPr>
        <w:t>previsti</w:t>
      </w:r>
      <w:r w:rsidRPr="002E780E">
        <w:rPr>
          <w:rFonts w:ascii="Cambria" w:hAnsi="Cambria"/>
          <w:spacing w:val="14"/>
          <w:sz w:val="22"/>
        </w:rPr>
        <w:t xml:space="preserve"> </w:t>
      </w:r>
      <w:r w:rsidRPr="002E780E">
        <w:rPr>
          <w:rFonts w:ascii="Cambria" w:hAnsi="Cambria"/>
          <w:spacing w:val="-2"/>
          <w:sz w:val="22"/>
        </w:rPr>
        <w:t>dalle</w:t>
      </w:r>
      <w:r w:rsidRPr="002E780E">
        <w:rPr>
          <w:rFonts w:ascii="Cambria" w:hAnsi="Cambria"/>
          <w:spacing w:val="15"/>
          <w:sz w:val="22"/>
        </w:rPr>
        <w:t xml:space="preserve"> </w:t>
      </w:r>
      <w:r w:rsidRPr="002E780E">
        <w:rPr>
          <w:rFonts w:ascii="Cambria" w:hAnsi="Cambria"/>
          <w:sz w:val="22"/>
        </w:rPr>
        <w:t>disposizioni</w:t>
      </w:r>
      <w:r w:rsidRPr="002E780E">
        <w:rPr>
          <w:rFonts w:ascii="Cambria" w:hAnsi="Cambria"/>
          <w:spacing w:val="14"/>
          <w:sz w:val="22"/>
        </w:rPr>
        <w:t xml:space="preserve"> </w:t>
      </w:r>
      <w:r w:rsidRPr="002E780E">
        <w:rPr>
          <w:rFonts w:ascii="Cambria" w:hAnsi="Cambria"/>
          <w:sz w:val="22"/>
        </w:rPr>
        <w:t>vigenti</w:t>
      </w:r>
      <w:r w:rsidRPr="002E780E">
        <w:rPr>
          <w:rFonts w:ascii="Cambria" w:hAnsi="Cambria"/>
          <w:spacing w:val="15"/>
          <w:sz w:val="22"/>
        </w:rPr>
        <w:t xml:space="preserve"> </w:t>
      </w:r>
      <w:r w:rsidRPr="002E780E">
        <w:rPr>
          <w:rFonts w:ascii="Cambria" w:hAnsi="Cambria"/>
          <w:sz w:val="22"/>
        </w:rPr>
        <w:t>in</w:t>
      </w:r>
      <w:r w:rsidRPr="002E780E">
        <w:rPr>
          <w:rFonts w:ascii="Cambria" w:hAnsi="Cambria"/>
          <w:spacing w:val="51"/>
          <w:sz w:val="22"/>
        </w:rPr>
        <w:t xml:space="preserve"> </w:t>
      </w:r>
      <w:r w:rsidRPr="002E780E">
        <w:rPr>
          <w:rFonts w:ascii="Cambria" w:hAnsi="Cambria" w:cs="Arial"/>
          <w:sz w:val="22"/>
        </w:rPr>
        <w:t>materia</w:t>
      </w:r>
      <w:r w:rsidRPr="002E780E">
        <w:rPr>
          <w:rFonts w:ascii="Cambria" w:hAnsi="Cambria" w:cs="Arial"/>
          <w:spacing w:val="58"/>
          <w:sz w:val="22"/>
        </w:rPr>
        <w:t xml:space="preserve"> </w:t>
      </w:r>
      <w:r w:rsidRPr="002E780E">
        <w:rPr>
          <w:rFonts w:ascii="Cambria" w:hAnsi="Cambria" w:cs="Arial"/>
          <w:sz w:val="22"/>
        </w:rPr>
        <w:t>all’atto</w:t>
      </w:r>
      <w:r w:rsidRPr="002E780E">
        <w:rPr>
          <w:rFonts w:ascii="Cambria" w:hAnsi="Cambria" w:cs="Arial"/>
          <w:spacing w:val="58"/>
          <w:sz w:val="22"/>
        </w:rPr>
        <w:t xml:space="preserve"> </w:t>
      </w:r>
      <w:r w:rsidRPr="002E780E">
        <w:rPr>
          <w:rFonts w:ascii="Cambria" w:hAnsi="Cambria" w:cs="Arial"/>
          <w:sz w:val="22"/>
        </w:rPr>
        <w:t>dell’offerta</w:t>
      </w:r>
      <w:r w:rsidRPr="002E780E">
        <w:rPr>
          <w:rFonts w:ascii="Cambria" w:hAnsi="Cambria" w:cs="Arial"/>
          <w:spacing w:val="58"/>
          <w:sz w:val="22"/>
        </w:rPr>
        <w:t xml:space="preserve"> </w:t>
      </w:r>
      <w:r w:rsidRPr="002E780E">
        <w:rPr>
          <w:rFonts w:ascii="Cambria" w:hAnsi="Cambria" w:cs="Arial"/>
          <w:sz w:val="22"/>
        </w:rPr>
        <w:t>e</w:t>
      </w:r>
      <w:r w:rsidRPr="002E780E">
        <w:rPr>
          <w:rFonts w:ascii="Cambria" w:hAnsi="Cambria" w:cs="Arial"/>
          <w:spacing w:val="58"/>
          <w:sz w:val="22"/>
        </w:rPr>
        <w:t xml:space="preserve"> </w:t>
      </w:r>
      <w:r w:rsidRPr="002E780E">
        <w:rPr>
          <w:rFonts w:ascii="Cambria" w:hAnsi="Cambria" w:cs="Arial"/>
          <w:sz w:val="22"/>
        </w:rPr>
        <w:t>a</w:t>
      </w:r>
      <w:r w:rsidRPr="002E780E">
        <w:rPr>
          <w:rFonts w:ascii="Cambria" w:hAnsi="Cambria" w:cs="Arial"/>
          <w:spacing w:val="58"/>
          <w:sz w:val="22"/>
        </w:rPr>
        <w:t xml:space="preserve"> </w:t>
      </w:r>
      <w:r w:rsidRPr="002E780E">
        <w:rPr>
          <w:rFonts w:ascii="Cambria" w:hAnsi="Cambria" w:cs="Arial"/>
          <w:sz w:val="22"/>
        </w:rPr>
        <w:t>tutti</w:t>
      </w:r>
      <w:r w:rsidRPr="002E780E">
        <w:rPr>
          <w:rFonts w:ascii="Cambria" w:hAnsi="Cambria" w:cs="Arial"/>
          <w:spacing w:val="57"/>
          <w:sz w:val="22"/>
        </w:rPr>
        <w:t xml:space="preserve"> </w:t>
      </w:r>
      <w:r w:rsidRPr="002E780E">
        <w:rPr>
          <w:rFonts w:ascii="Cambria" w:hAnsi="Cambria" w:cs="Arial"/>
          <w:sz w:val="22"/>
        </w:rPr>
        <w:t>quelli</w:t>
      </w:r>
      <w:r w:rsidRPr="002E780E">
        <w:rPr>
          <w:rFonts w:ascii="Cambria" w:hAnsi="Cambria" w:cs="Arial"/>
          <w:spacing w:val="58"/>
          <w:sz w:val="22"/>
        </w:rPr>
        <w:t xml:space="preserve"> </w:t>
      </w:r>
      <w:r w:rsidRPr="002E780E">
        <w:rPr>
          <w:rFonts w:ascii="Cambria" w:hAnsi="Cambria" w:cs="Arial"/>
          <w:sz w:val="22"/>
        </w:rPr>
        <w:t>che</w:t>
      </w:r>
      <w:r w:rsidRPr="002E780E">
        <w:rPr>
          <w:rFonts w:ascii="Cambria" w:hAnsi="Cambria" w:cs="Arial"/>
          <w:spacing w:val="55"/>
          <w:sz w:val="22"/>
        </w:rPr>
        <w:t xml:space="preserve"> </w:t>
      </w:r>
      <w:proofErr w:type="gramStart"/>
      <w:r w:rsidRPr="002E780E">
        <w:rPr>
          <w:rFonts w:ascii="Cambria" w:hAnsi="Cambria" w:cs="Arial"/>
          <w:sz w:val="22"/>
        </w:rPr>
        <w:t>venissero</w:t>
      </w:r>
      <w:proofErr w:type="gramEnd"/>
      <w:r w:rsidRPr="002E780E">
        <w:rPr>
          <w:rFonts w:ascii="Cambria" w:hAnsi="Cambria" w:cs="Arial"/>
          <w:spacing w:val="58"/>
          <w:sz w:val="22"/>
        </w:rPr>
        <w:t xml:space="preserve"> </w:t>
      </w:r>
      <w:r w:rsidRPr="002E780E">
        <w:rPr>
          <w:rFonts w:ascii="Cambria" w:hAnsi="Cambria" w:cs="Arial"/>
          <w:sz w:val="22"/>
        </w:rPr>
        <w:t>emanati</w:t>
      </w:r>
      <w:r w:rsidRPr="002E780E">
        <w:rPr>
          <w:rFonts w:ascii="Cambria" w:hAnsi="Cambria" w:cs="Arial"/>
          <w:spacing w:val="57"/>
          <w:sz w:val="22"/>
        </w:rPr>
        <w:t xml:space="preserve"> </w:t>
      </w:r>
      <w:r w:rsidRPr="002E780E">
        <w:rPr>
          <w:rFonts w:ascii="Cambria" w:hAnsi="Cambria" w:cs="Arial"/>
          <w:sz w:val="22"/>
        </w:rPr>
        <w:t>nel</w:t>
      </w:r>
      <w:r w:rsidRPr="002E780E">
        <w:rPr>
          <w:rFonts w:ascii="Cambria" w:hAnsi="Cambria" w:cs="Arial"/>
          <w:spacing w:val="57"/>
          <w:sz w:val="22"/>
        </w:rPr>
        <w:t xml:space="preserve"> </w:t>
      </w:r>
      <w:r w:rsidRPr="002E780E">
        <w:rPr>
          <w:rFonts w:ascii="Cambria" w:hAnsi="Cambria" w:cs="Arial"/>
          <w:sz w:val="22"/>
        </w:rPr>
        <w:t>corso</w:t>
      </w:r>
      <w:r w:rsidRPr="002E780E">
        <w:rPr>
          <w:rFonts w:ascii="Cambria" w:hAnsi="Cambria" w:cs="Arial"/>
          <w:spacing w:val="58"/>
          <w:sz w:val="22"/>
        </w:rPr>
        <w:t xml:space="preserve"> </w:t>
      </w:r>
      <w:r w:rsidRPr="002E780E">
        <w:rPr>
          <w:rFonts w:ascii="Cambria" w:hAnsi="Cambria" w:cs="Arial"/>
          <w:sz w:val="22"/>
        </w:rPr>
        <w:t>della</w:t>
      </w:r>
      <w:r w:rsidRPr="002E780E">
        <w:rPr>
          <w:rFonts w:ascii="Cambria" w:hAnsi="Cambria" w:cs="Arial"/>
          <w:spacing w:val="59"/>
          <w:sz w:val="22"/>
        </w:rPr>
        <w:t xml:space="preserve"> </w:t>
      </w:r>
      <w:r w:rsidRPr="002E780E">
        <w:rPr>
          <w:rFonts w:ascii="Cambria" w:hAnsi="Cambria" w:cs="Arial"/>
          <w:sz w:val="22"/>
        </w:rPr>
        <w:t>durata</w:t>
      </w:r>
      <w:r w:rsidRPr="002E780E">
        <w:rPr>
          <w:rFonts w:ascii="Cambria" w:hAnsi="Cambria" w:cs="Arial"/>
          <w:spacing w:val="56"/>
          <w:sz w:val="22"/>
        </w:rPr>
        <w:t xml:space="preserve"> </w:t>
      </w:r>
      <w:r w:rsidRPr="002E780E">
        <w:rPr>
          <w:rFonts w:ascii="Cambria" w:hAnsi="Cambria" w:cs="Arial"/>
          <w:sz w:val="22"/>
        </w:rPr>
        <w:t>del servizio.</w:t>
      </w:r>
    </w:p>
    <w:p w:rsidR="00BE0FEB" w:rsidRPr="002E780E" w:rsidRDefault="00BE0FEB" w:rsidP="00BE0FEB">
      <w:pPr>
        <w:pStyle w:val="Nessunaspaziatura"/>
        <w:jc w:val="both"/>
        <w:rPr>
          <w:rFonts w:ascii="Cambria" w:eastAsia="Arial" w:hAnsi="Cambria" w:cs="Arial"/>
          <w:sz w:val="22"/>
        </w:rPr>
      </w:pPr>
    </w:p>
    <w:p w:rsidR="00BE0FEB" w:rsidRPr="002E780E" w:rsidRDefault="00BE0FEB" w:rsidP="00BE0FEB">
      <w:pPr>
        <w:pStyle w:val="Nessunaspaziatura"/>
        <w:jc w:val="both"/>
        <w:rPr>
          <w:rFonts w:ascii="Cambria" w:hAnsi="Cambria"/>
          <w:sz w:val="22"/>
        </w:rPr>
      </w:pPr>
      <w:r w:rsidRPr="002E780E">
        <w:rPr>
          <w:rFonts w:ascii="Cambria" w:hAnsi="Cambria"/>
          <w:sz w:val="22"/>
        </w:rPr>
        <w:t>I</w:t>
      </w:r>
      <w:r w:rsidRPr="002E780E">
        <w:rPr>
          <w:rFonts w:ascii="Cambria" w:hAnsi="Cambria"/>
          <w:spacing w:val="47"/>
          <w:sz w:val="22"/>
        </w:rPr>
        <w:t xml:space="preserve"> </w:t>
      </w:r>
      <w:r w:rsidRPr="002E780E">
        <w:rPr>
          <w:rFonts w:ascii="Cambria" w:hAnsi="Cambria"/>
          <w:sz w:val="22"/>
        </w:rPr>
        <w:t>prodotti</w:t>
      </w:r>
      <w:r w:rsidRPr="002E780E">
        <w:rPr>
          <w:rFonts w:ascii="Cambria" w:hAnsi="Cambria"/>
          <w:spacing w:val="45"/>
          <w:sz w:val="22"/>
        </w:rPr>
        <w:t xml:space="preserve"> </w:t>
      </w:r>
      <w:r w:rsidRPr="002E780E">
        <w:rPr>
          <w:rFonts w:ascii="Cambria" w:hAnsi="Cambria"/>
          <w:sz w:val="22"/>
        </w:rPr>
        <w:t>offerti</w:t>
      </w:r>
      <w:r w:rsidRPr="002E780E">
        <w:rPr>
          <w:rFonts w:ascii="Cambria" w:hAnsi="Cambria"/>
          <w:spacing w:val="45"/>
          <w:sz w:val="22"/>
        </w:rPr>
        <w:t xml:space="preserve"> </w:t>
      </w:r>
      <w:r w:rsidRPr="002E780E">
        <w:rPr>
          <w:rFonts w:ascii="Cambria" w:hAnsi="Cambria"/>
          <w:sz w:val="22"/>
        </w:rPr>
        <w:t>dovranno</w:t>
      </w:r>
      <w:r w:rsidRPr="002E780E">
        <w:rPr>
          <w:rFonts w:ascii="Cambria" w:hAnsi="Cambria"/>
          <w:spacing w:val="48"/>
          <w:sz w:val="22"/>
        </w:rPr>
        <w:t xml:space="preserve"> </w:t>
      </w:r>
      <w:r w:rsidRPr="002E780E">
        <w:rPr>
          <w:rFonts w:ascii="Cambria" w:hAnsi="Cambria"/>
          <w:sz w:val="22"/>
        </w:rPr>
        <w:t>in</w:t>
      </w:r>
      <w:r w:rsidRPr="002E780E">
        <w:rPr>
          <w:rFonts w:ascii="Cambria" w:hAnsi="Cambria"/>
          <w:spacing w:val="46"/>
          <w:sz w:val="22"/>
        </w:rPr>
        <w:t xml:space="preserve"> </w:t>
      </w:r>
      <w:r w:rsidRPr="002E780E">
        <w:rPr>
          <w:rFonts w:ascii="Cambria" w:hAnsi="Cambria"/>
          <w:sz w:val="22"/>
        </w:rPr>
        <w:t>particolare</w:t>
      </w:r>
      <w:r w:rsidRPr="002E780E">
        <w:rPr>
          <w:rFonts w:ascii="Cambria" w:hAnsi="Cambria"/>
          <w:spacing w:val="48"/>
          <w:sz w:val="22"/>
        </w:rPr>
        <w:t xml:space="preserve"> </w:t>
      </w:r>
      <w:r w:rsidRPr="002E780E">
        <w:rPr>
          <w:rFonts w:ascii="Cambria" w:hAnsi="Cambria"/>
          <w:sz w:val="22"/>
        </w:rPr>
        <w:t>essere</w:t>
      </w:r>
      <w:r w:rsidRPr="002E780E">
        <w:rPr>
          <w:rFonts w:ascii="Cambria" w:hAnsi="Cambria"/>
          <w:spacing w:val="45"/>
          <w:sz w:val="22"/>
        </w:rPr>
        <w:t xml:space="preserve"> </w:t>
      </w:r>
      <w:r w:rsidRPr="002E780E">
        <w:rPr>
          <w:rFonts w:ascii="Cambria" w:hAnsi="Cambria"/>
          <w:sz w:val="22"/>
        </w:rPr>
        <w:t>conformi</w:t>
      </w:r>
      <w:r w:rsidRPr="002E780E">
        <w:rPr>
          <w:rFonts w:ascii="Cambria" w:hAnsi="Cambria"/>
          <w:spacing w:val="45"/>
          <w:sz w:val="22"/>
        </w:rPr>
        <w:t xml:space="preserve"> </w:t>
      </w:r>
      <w:r w:rsidRPr="002E780E">
        <w:rPr>
          <w:rFonts w:ascii="Cambria" w:hAnsi="Cambria"/>
          <w:sz w:val="22"/>
        </w:rPr>
        <w:t>alle</w:t>
      </w:r>
      <w:r w:rsidRPr="002E780E">
        <w:rPr>
          <w:rFonts w:ascii="Cambria" w:hAnsi="Cambria"/>
          <w:spacing w:val="46"/>
          <w:sz w:val="22"/>
        </w:rPr>
        <w:t xml:space="preserve"> </w:t>
      </w:r>
      <w:r w:rsidRPr="002E780E">
        <w:rPr>
          <w:rFonts w:ascii="Cambria" w:hAnsi="Cambria"/>
          <w:sz w:val="22"/>
        </w:rPr>
        <w:t>norme</w:t>
      </w:r>
      <w:r w:rsidRPr="002E780E">
        <w:rPr>
          <w:rFonts w:ascii="Cambria" w:hAnsi="Cambria"/>
          <w:spacing w:val="45"/>
          <w:sz w:val="22"/>
        </w:rPr>
        <w:t xml:space="preserve"> </w:t>
      </w:r>
      <w:r w:rsidRPr="002E780E">
        <w:rPr>
          <w:rFonts w:ascii="Cambria" w:hAnsi="Cambria"/>
          <w:sz w:val="22"/>
        </w:rPr>
        <w:t>di</w:t>
      </w:r>
      <w:r w:rsidRPr="002E780E">
        <w:rPr>
          <w:rFonts w:ascii="Cambria" w:hAnsi="Cambria"/>
          <w:spacing w:val="45"/>
          <w:sz w:val="22"/>
        </w:rPr>
        <w:t xml:space="preserve"> </w:t>
      </w:r>
      <w:r w:rsidRPr="002E780E">
        <w:rPr>
          <w:rFonts w:ascii="Cambria" w:hAnsi="Cambria"/>
          <w:sz w:val="22"/>
        </w:rPr>
        <w:t>sicurezza</w:t>
      </w:r>
      <w:r w:rsidRPr="002E780E">
        <w:rPr>
          <w:rFonts w:ascii="Cambria" w:hAnsi="Cambria"/>
          <w:spacing w:val="46"/>
          <w:sz w:val="22"/>
        </w:rPr>
        <w:t xml:space="preserve"> </w:t>
      </w:r>
      <w:r w:rsidRPr="002E780E">
        <w:rPr>
          <w:rFonts w:ascii="Cambria" w:hAnsi="Cambria"/>
          <w:sz w:val="22"/>
        </w:rPr>
        <w:t>C.E.I.</w:t>
      </w:r>
      <w:r w:rsidRPr="002E780E">
        <w:rPr>
          <w:rFonts w:ascii="Cambria" w:hAnsi="Cambria"/>
          <w:spacing w:val="48"/>
          <w:sz w:val="22"/>
        </w:rPr>
        <w:t xml:space="preserve"> </w:t>
      </w:r>
      <w:r w:rsidRPr="002E780E">
        <w:rPr>
          <w:rFonts w:ascii="Cambria" w:hAnsi="Cambria"/>
          <w:sz w:val="22"/>
        </w:rPr>
        <w:t>o</w:t>
      </w:r>
      <w:r w:rsidRPr="002E780E">
        <w:rPr>
          <w:rFonts w:ascii="Cambria" w:hAnsi="Cambria"/>
          <w:spacing w:val="46"/>
          <w:sz w:val="22"/>
        </w:rPr>
        <w:t xml:space="preserve"> </w:t>
      </w:r>
      <w:r w:rsidRPr="002E780E">
        <w:rPr>
          <w:rFonts w:ascii="Cambria" w:hAnsi="Cambria"/>
          <w:spacing w:val="-2"/>
          <w:sz w:val="22"/>
        </w:rPr>
        <w:t>altre</w:t>
      </w:r>
      <w:r w:rsidRPr="002E780E">
        <w:rPr>
          <w:rFonts w:ascii="Cambria" w:hAnsi="Cambria"/>
          <w:spacing w:val="63"/>
          <w:sz w:val="22"/>
        </w:rPr>
        <w:t xml:space="preserve"> </w:t>
      </w:r>
      <w:proofErr w:type="gramStart"/>
      <w:r w:rsidRPr="002E780E">
        <w:rPr>
          <w:rFonts w:ascii="Cambria" w:hAnsi="Cambria"/>
          <w:sz w:val="22"/>
        </w:rPr>
        <w:t>norme</w:t>
      </w:r>
      <w:proofErr w:type="gramEnd"/>
      <w:r w:rsidRPr="002E780E">
        <w:rPr>
          <w:rFonts w:ascii="Cambria" w:hAnsi="Cambria"/>
          <w:spacing w:val="48"/>
          <w:sz w:val="22"/>
        </w:rPr>
        <w:t xml:space="preserve"> </w:t>
      </w:r>
      <w:r w:rsidRPr="002E780E">
        <w:rPr>
          <w:rFonts w:ascii="Cambria" w:hAnsi="Cambria"/>
          <w:sz w:val="22"/>
        </w:rPr>
        <w:t>internazionali</w:t>
      </w:r>
      <w:r w:rsidRPr="002E780E">
        <w:rPr>
          <w:rFonts w:ascii="Cambria" w:hAnsi="Cambria"/>
          <w:spacing w:val="47"/>
          <w:sz w:val="22"/>
        </w:rPr>
        <w:t xml:space="preserve"> </w:t>
      </w:r>
      <w:r w:rsidRPr="002E780E">
        <w:rPr>
          <w:rFonts w:ascii="Cambria" w:hAnsi="Cambria"/>
          <w:sz w:val="22"/>
        </w:rPr>
        <w:t>ufficialmente</w:t>
      </w:r>
      <w:r w:rsidRPr="002E780E">
        <w:rPr>
          <w:rFonts w:ascii="Cambria" w:hAnsi="Cambria"/>
          <w:spacing w:val="48"/>
          <w:sz w:val="22"/>
        </w:rPr>
        <w:t xml:space="preserve"> </w:t>
      </w:r>
      <w:r w:rsidRPr="002E780E">
        <w:rPr>
          <w:rFonts w:ascii="Cambria" w:hAnsi="Cambria"/>
          <w:sz w:val="22"/>
        </w:rPr>
        <w:t>riconosciute</w:t>
      </w:r>
      <w:r w:rsidRPr="002E780E">
        <w:rPr>
          <w:rFonts w:ascii="Cambria" w:hAnsi="Cambria"/>
          <w:spacing w:val="48"/>
          <w:sz w:val="22"/>
        </w:rPr>
        <w:t xml:space="preserve"> </w:t>
      </w:r>
      <w:r w:rsidRPr="002E780E">
        <w:rPr>
          <w:rFonts w:ascii="Cambria" w:hAnsi="Cambria"/>
          <w:spacing w:val="-2"/>
          <w:sz w:val="22"/>
        </w:rPr>
        <w:t>sulla</w:t>
      </w:r>
      <w:r w:rsidRPr="002E780E">
        <w:rPr>
          <w:rFonts w:ascii="Cambria" w:hAnsi="Cambria"/>
          <w:spacing w:val="48"/>
          <w:sz w:val="22"/>
        </w:rPr>
        <w:t xml:space="preserve"> </w:t>
      </w:r>
      <w:r w:rsidRPr="002E780E">
        <w:rPr>
          <w:rFonts w:ascii="Cambria" w:hAnsi="Cambria"/>
          <w:sz w:val="22"/>
        </w:rPr>
        <w:t>sicurezza</w:t>
      </w:r>
      <w:r w:rsidRPr="002E780E">
        <w:rPr>
          <w:rFonts w:ascii="Cambria" w:hAnsi="Cambria"/>
          <w:spacing w:val="48"/>
          <w:sz w:val="22"/>
        </w:rPr>
        <w:t xml:space="preserve"> </w:t>
      </w:r>
      <w:r w:rsidRPr="002E780E">
        <w:rPr>
          <w:rFonts w:ascii="Cambria" w:hAnsi="Cambria"/>
          <w:sz w:val="22"/>
        </w:rPr>
        <w:t>elettrica.</w:t>
      </w:r>
      <w:r w:rsidRPr="002E780E">
        <w:rPr>
          <w:rFonts w:ascii="Cambria" w:hAnsi="Cambria"/>
          <w:spacing w:val="48"/>
          <w:sz w:val="22"/>
        </w:rPr>
        <w:t xml:space="preserve"> </w:t>
      </w:r>
      <w:r w:rsidRPr="002E780E">
        <w:rPr>
          <w:rFonts w:ascii="Cambria" w:hAnsi="Cambria"/>
          <w:sz w:val="22"/>
        </w:rPr>
        <w:t>Le</w:t>
      </w:r>
      <w:r w:rsidRPr="002E780E">
        <w:rPr>
          <w:rFonts w:ascii="Cambria" w:hAnsi="Cambria"/>
          <w:spacing w:val="48"/>
          <w:sz w:val="22"/>
        </w:rPr>
        <w:t xml:space="preserve"> </w:t>
      </w:r>
      <w:r w:rsidRPr="002E780E">
        <w:rPr>
          <w:rFonts w:ascii="Cambria" w:hAnsi="Cambria"/>
          <w:sz w:val="22"/>
        </w:rPr>
        <w:t>apparecchiature</w:t>
      </w:r>
      <w:r w:rsidRPr="002E780E">
        <w:rPr>
          <w:rFonts w:ascii="Cambria" w:hAnsi="Cambria"/>
          <w:spacing w:val="48"/>
          <w:sz w:val="22"/>
        </w:rPr>
        <w:t xml:space="preserve"> </w:t>
      </w:r>
      <w:r w:rsidRPr="002E780E">
        <w:rPr>
          <w:rFonts w:ascii="Cambria" w:hAnsi="Cambria"/>
          <w:sz w:val="22"/>
        </w:rPr>
        <w:t>e</w:t>
      </w:r>
      <w:r w:rsidRPr="002E780E">
        <w:rPr>
          <w:rFonts w:ascii="Cambria" w:hAnsi="Cambria"/>
          <w:spacing w:val="48"/>
          <w:sz w:val="22"/>
        </w:rPr>
        <w:t xml:space="preserve"> </w:t>
      </w:r>
      <w:r w:rsidRPr="002E780E">
        <w:rPr>
          <w:rFonts w:ascii="Cambria" w:hAnsi="Cambria"/>
          <w:sz w:val="22"/>
        </w:rPr>
        <w:t>i</w:t>
      </w:r>
      <w:r w:rsidRPr="002E780E">
        <w:rPr>
          <w:rFonts w:ascii="Cambria" w:hAnsi="Cambria"/>
          <w:spacing w:val="73"/>
          <w:sz w:val="22"/>
        </w:rPr>
        <w:t xml:space="preserve"> </w:t>
      </w:r>
      <w:proofErr w:type="gramStart"/>
      <w:r w:rsidRPr="002E780E">
        <w:rPr>
          <w:rFonts w:ascii="Cambria" w:hAnsi="Cambria"/>
          <w:sz w:val="22"/>
        </w:rPr>
        <w:t>componenti</w:t>
      </w:r>
      <w:proofErr w:type="gramEnd"/>
      <w:r w:rsidRPr="002E780E">
        <w:rPr>
          <w:rFonts w:ascii="Cambria" w:hAnsi="Cambria"/>
          <w:spacing w:val="19"/>
          <w:sz w:val="22"/>
        </w:rPr>
        <w:t xml:space="preserve"> </w:t>
      </w:r>
      <w:r w:rsidRPr="002E780E">
        <w:rPr>
          <w:rFonts w:ascii="Cambria" w:hAnsi="Cambria"/>
          <w:sz w:val="22"/>
        </w:rPr>
        <w:t>di</w:t>
      </w:r>
      <w:r w:rsidRPr="002E780E">
        <w:rPr>
          <w:rFonts w:ascii="Cambria" w:hAnsi="Cambria"/>
          <w:spacing w:val="16"/>
          <w:sz w:val="22"/>
        </w:rPr>
        <w:t xml:space="preserve"> </w:t>
      </w:r>
      <w:r w:rsidRPr="002E780E">
        <w:rPr>
          <w:rFonts w:ascii="Cambria" w:hAnsi="Cambria"/>
          <w:sz w:val="22"/>
        </w:rPr>
        <w:t>sicurezza</w:t>
      </w:r>
      <w:r w:rsidRPr="002E780E">
        <w:rPr>
          <w:rFonts w:ascii="Cambria" w:hAnsi="Cambria"/>
          <w:spacing w:val="22"/>
          <w:sz w:val="22"/>
        </w:rPr>
        <w:t xml:space="preserve"> </w:t>
      </w:r>
      <w:r w:rsidRPr="002E780E">
        <w:rPr>
          <w:rFonts w:ascii="Cambria" w:hAnsi="Cambria"/>
          <w:sz w:val="22"/>
        </w:rPr>
        <w:t>dovranno</w:t>
      </w:r>
      <w:r w:rsidRPr="002E780E">
        <w:rPr>
          <w:rFonts w:ascii="Cambria" w:hAnsi="Cambria"/>
          <w:spacing w:val="19"/>
          <w:sz w:val="22"/>
        </w:rPr>
        <w:t xml:space="preserve"> </w:t>
      </w:r>
      <w:r w:rsidRPr="002E780E">
        <w:rPr>
          <w:rFonts w:ascii="Cambria" w:hAnsi="Cambria"/>
          <w:sz w:val="22"/>
        </w:rPr>
        <w:t>possedere</w:t>
      </w:r>
      <w:r w:rsidRPr="002E780E">
        <w:rPr>
          <w:rFonts w:ascii="Cambria" w:hAnsi="Cambria"/>
          <w:spacing w:val="18"/>
          <w:sz w:val="22"/>
        </w:rPr>
        <w:t xml:space="preserve"> </w:t>
      </w:r>
      <w:r w:rsidRPr="002E780E">
        <w:rPr>
          <w:rFonts w:ascii="Cambria" w:hAnsi="Cambria"/>
          <w:sz w:val="22"/>
        </w:rPr>
        <w:t>il</w:t>
      </w:r>
      <w:r w:rsidRPr="002E780E">
        <w:rPr>
          <w:rFonts w:ascii="Cambria" w:hAnsi="Cambria"/>
          <w:spacing w:val="19"/>
          <w:sz w:val="22"/>
        </w:rPr>
        <w:t xml:space="preserve"> </w:t>
      </w:r>
      <w:r w:rsidRPr="002E780E">
        <w:rPr>
          <w:rFonts w:ascii="Cambria" w:hAnsi="Cambria"/>
          <w:sz w:val="22"/>
        </w:rPr>
        <w:t>marchio</w:t>
      </w:r>
      <w:r w:rsidRPr="002E780E">
        <w:rPr>
          <w:rFonts w:ascii="Cambria" w:hAnsi="Cambria"/>
          <w:spacing w:val="19"/>
          <w:sz w:val="22"/>
        </w:rPr>
        <w:t xml:space="preserve"> </w:t>
      </w:r>
      <w:r w:rsidRPr="002E780E">
        <w:rPr>
          <w:rFonts w:ascii="Cambria" w:hAnsi="Cambria"/>
          <w:sz w:val="22"/>
        </w:rPr>
        <w:t>CE</w:t>
      </w:r>
      <w:r w:rsidRPr="002E780E">
        <w:rPr>
          <w:rFonts w:ascii="Cambria" w:hAnsi="Cambria"/>
          <w:spacing w:val="19"/>
          <w:sz w:val="22"/>
        </w:rPr>
        <w:t xml:space="preserve"> </w:t>
      </w:r>
      <w:r w:rsidRPr="002E780E">
        <w:rPr>
          <w:rFonts w:ascii="Cambria" w:hAnsi="Cambria"/>
          <w:sz w:val="22"/>
        </w:rPr>
        <w:t>ed</w:t>
      </w:r>
      <w:r w:rsidRPr="002E780E">
        <w:rPr>
          <w:rFonts w:ascii="Cambria" w:hAnsi="Cambria"/>
          <w:spacing w:val="17"/>
          <w:sz w:val="22"/>
        </w:rPr>
        <w:t xml:space="preserve"> </w:t>
      </w:r>
      <w:r w:rsidRPr="002E780E">
        <w:rPr>
          <w:rFonts w:ascii="Cambria" w:hAnsi="Cambria"/>
          <w:sz w:val="22"/>
        </w:rPr>
        <w:t>essere</w:t>
      </w:r>
      <w:r w:rsidRPr="002E780E">
        <w:rPr>
          <w:rFonts w:ascii="Cambria" w:hAnsi="Cambria"/>
          <w:spacing w:val="19"/>
          <w:sz w:val="22"/>
        </w:rPr>
        <w:t xml:space="preserve"> </w:t>
      </w:r>
      <w:r w:rsidRPr="002E780E">
        <w:rPr>
          <w:rFonts w:ascii="Cambria" w:hAnsi="Cambria"/>
          <w:sz w:val="22"/>
        </w:rPr>
        <w:t>corredati</w:t>
      </w:r>
      <w:r w:rsidRPr="002E780E">
        <w:rPr>
          <w:rFonts w:ascii="Cambria" w:hAnsi="Cambria"/>
          <w:spacing w:val="19"/>
          <w:sz w:val="22"/>
        </w:rPr>
        <w:t xml:space="preserve"> </w:t>
      </w:r>
      <w:r w:rsidRPr="002E780E">
        <w:rPr>
          <w:rFonts w:ascii="Cambria" w:hAnsi="Cambria"/>
          <w:sz w:val="22"/>
        </w:rPr>
        <w:t>da</w:t>
      </w:r>
      <w:r w:rsidRPr="002E780E">
        <w:rPr>
          <w:rFonts w:ascii="Cambria" w:hAnsi="Cambria"/>
          <w:spacing w:val="19"/>
          <w:sz w:val="22"/>
        </w:rPr>
        <w:t xml:space="preserve"> </w:t>
      </w:r>
      <w:r w:rsidRPr="002E780E">
        <w:rPr>
          <w:rFonts w:ascii="Cambria" w:hAnsi="Cambria"/>
          <w:sz w:val="22"/>
        </w:rPr>
        <w:t>dichiarazione</w:t>
      </w:r>
      <w:r w:rsidRPr="002E780E">
        <w:rPr>
          <w:rFonts w:ascii="Cambria" w:hAnsi="Cambria"/>
          <w:spacing w:val="77"/>
          <w:sz w:val="22"/>
        </w:rPr>
        <w:t xml:space="preserve"> </w:t>
      </w:r>
      <w:r w:rsidRPr="002E780E">
        <w:rPr>
          <w:rFonts w:ascii="Cambria" w:hAnsi="Cambria"/>
          <w:sz w:val="22"/>
        </w:rPr>
        <w:t>CE</w:t>
      </w:r>
      <w:r w:rsidRPr="002E780E">
        <w:rPr>
          <w:rFonts w:ascii="Cambria" w:hAnsi="Cambria"/>
          <w:spacing w:val="50"/>
          <w:sz w:val="22"/>
        </w:rPr>
        <w:t xml:space="preserve"> </w:t>
      </w:r>
      <w:r w:rsidRPr="002E780E">
        <w:rPr>
          <w:rFonts w:ascii="Cambria" w:hAnsi="Cambria"/>
          <w:sz w:val="22"/>
        </w:rPr>
        <w:t>in</w:t>
      </w:r>
      <w:r w:rsidRPr="002E780E">
        <w:rPr>
          <w:rFonts w:ascii="Cambria" w:hAnsi="Cambria"/>
          <w:spacing w:val="50"/>
          <w:sz w:val="22"/>
        </w:rPr>
        <w:t xml:space="preserve"> </w:t>
      </w:r>
      <w:r w:rsidRPr="002E780E">
        <w:rPr>
          <w:rFonts w:ascii="Cambria" w:hAnsi="Cambria"/>
          <w:sz w:val="22"/>
        </w:rPr>
        <w:t>italiano.</w:t>
      </w:r>
      <w:r w:rsidRPr="002E780E">
        <w:rPr>
          <w:rFonts w:ascii="Cambria" w:hAnsi="Cambria"/>
          <w:spacing w:val="51"/>
          <w:sz w:val="22"/>
        </w:rPr>
        <w:t xml:space="preserve"> </w:t>
      </w:r>
      <w:r w:rsidRPr="002E780E">
        <w:rPr>
          <w:rFonts w:ascii="Cambria" w:hAnsi="Cambria"/>
          <w:sz w:val="22"/>
        </w:rPr>
        <w:t>Ogni</w:t>
      </w:r>
      <w:r w:rsidRPr="002E780E">
        <w:rPr>
          <w:rFonts w:ascii="Cambria" w:hAnsi="Cambria"/>
          <w:spacing w:val="50"/>
          <w:sz w:val="22"/>
        </w:rPr>
        <w:t xml:space="preserve"> </w:t>
      </w:r>
      <w:r w:rsidRPr="002E780E">
        <w:rPr>
          <w:rFonts w:ascii="Cambria" w:hAnsi="Cambria"/>
          <w:sz w:val="22"/>
        </w:rPr>
        <w:t>apparecchiatura</w:t>
      </w:r>
      <w:r w:rsidRPr="002E780E">
        <w:rPr>
          <w:rFonts w:ascii="Cambria" w:hAnsi="Cambria"/>
          <w:spacing w:val="50"/>
          <w:sz w:val="22"/>
        </w:rPr>
        <w:t xml:space="preserve"> </w:t>
      </w:r>
      <w:r w:rsidRPr="002E780E">
        <w:rPr>
          <w:rFonts w:ascii="Cambria" w:hAnsi="Cambria"/>
          <w:sz w:val="22"/>
        </w:rPr>
        <w:t>dovrà</w:t>
      </w:r>
      <w:r w:rsidRPr="002E780E">
        <w:rPr>
          <w:rFonts w:ascii="Cambria" w:hAnsi="Cambria"/>
          <w:spacing w:val="50"/>
          <w:sz w:val="22"/>
        </w:rPr>
        <w:t xml:space="preserve"> </w:t>
      </w:r>
      <w:r w:rsidRPr="002E780E">
        <w:rPr>
          <w:rFonts w:ascii="Cambria" w:hAnsi="Cambria"/>
          <w:sz w:val="22"/>
        </w:rPr>
        <w:t>recare,</w:t>
      </w:r>
      <w:r w:rsidRPr="002E780E">
        <w:rPr>
          <w:rFonts w:ascii="Cambria" w:hAnsi="Cambria"/>
          <w:spacing w:val="53"/>
          <w:sz w:val="22"/>
        </w:rPr>
        <w:t xml:space="preserve"> </w:t>
      </w:r>
      <w:r w:rsidRPr="002E780E">
        <w:rPr>
          <w:rFonts w:ascii="Cambria" w:hAnsi="Cambria"/>
          <w:sz w:val="22"/>
        </w:rPr>
        <w:t>in</w:t>
      </w:r>
      <w:r w:rsidRPr="002E780E">
        <w:rPr>
          <w:rFonts w:ascii="Cambria" w:hAnsi="Cambria"/>
          <w:spacing w:val="50"/>
          <w:sz w:val="22"/>
        </w:rPr>
        <w:t xml:space="preserve"> </w:t>
      </w:r>
      <w:r w:rsidRPr="002E780E">
        <w:rPr>
          <w:rFonts w:ascii="Cambria" w:hAnsi="Cambria"/>
          <w:sz w:val="22"/>
        </w:rPr>
        <w:t>modo</w:t>
      </w:r>
      <w:r w:rsidRPr="002E780E">
        <w:rPr>
          <w:rFonts w:ascii="Cambria" w:hAnsi="Cambria"/>
          <w:spacing w:val="50"/>
          <w:sz w:val="22"/>
        </w:rPr>
        <w:t xml:space="preserve"> </w:t>
      </w:r>
      <w:r w:rsidRPr="002E780E">
        <w:rPr>
          <w:rFonts w:ascii="Cambria" w:hAnsi="Cambria"/>
          <w:sz w:val="22"/>
        </w:rPr>
        <w:t>leggibile</w:t>
      </w:r>
      <w:r w:rsidRPr="002E780E">
        <w:rPr>
          <w:rFonts w:ascii="Cambria" w:hAnsi="Cambria"/>
          <w:spacing w:val="50"/>
          <w:sz w:val="22"/>
        </w:rPr>
        <w:t xml:space="preserve"> </w:t>
      </w:r>
      <w:proofErr w:type="gramStart"/>
      <w:r w:rsidRPr="002E780E">
        <w:rPr>
          <w:rFonts w:ascii="Cambria" w:hAnsi="Cambria"/>
          <w:sz w:val="22"/>
        </w:rPr>
        <w:t>ed</w:t>
      </w:r>
      <w:proofErr w:type="gramEnd"/>
      <w:r w:rsidRPr="002E780E">
        <w:rPr>
          <w:rFonts w:ascii="Cambria" w:hAnsi="Cambria"/>
          <w:spacing w:val="50"/>
          <w:sz w:val="22"/>
        </w:rPr>
        <w:t xml:space="preserve"> </w:t>
      </w:r>
      <w:r w:rsidRPr="002E780E">
        <w:rPr>
          <w:rFonts w:ascii="Cambria" w:hAnsi="Cambria"/>
          <w:sz w:val="22"/>
        </w:rPr>
        <w:t>indelebile,</w:t>
      </w:r>
      <w:r w:rsidRPr="002E780E">
        <w:rPr>
          <w:rFonts w:ascii="Cambria" w:hAnsi="Cambria"/>
          <w:spacing w:val="51"/>
          <w:sz w:val="22"/>
        </w:rPr>
        <w:t xml:space="preserve"> </w:t>
      </w:r>
      <w:r w:rsidRPr="002E780E">
        <w:rPr>
          <w:rFonts w:ascii="Cambria" w:hAnsi="Cambria"/>
          <w:sz w:val="22"/>
        </w:rPr>
        <w:t>almeno</w:t>
      </w:r>
      <w:r w:rsidRPr="002E780E">
        <w:rPr>
          <w:rFonts w:ascii="Cambria" w:hAnsi="Cambria"/>
          <w:spacing w:val="51"/>
          <w:sz w:val="22"/>
        </w:rPr>
        <w:t xml:space="preserve"> </w:t>
      </w:r>
      <w:r w:rsidRPr="002E780E">
        <w:rPr>
          <w:rFonts w:ascii="Cambria" w:hAnsi="Cambria"/>
          <w:sz w:val="22"/>
        </w:rPr>
        <w:t>le</w:t>
      </w:r>
      <w:r w:rsidRPr="002E780E">
        <w:rPr>
          <w:rFonts w:ascii="Cambria" w:hAnsi="Cambria"/>
          <w:spacing w:val="61"/>
          <w:sz w:val="22"/>
        </w:rPr>
        <w:t xml:space="preserve"> </w:t>
      </w:r>
      <w:r w:rsidRPr="002E780E">
        <w:rPr>
          <w:rFonts w:ascii="Cambria" w:hAnsi="Cambria"/>
          <w:sz w:val="22"/>
        </w:rPr>
        <w:t>seguenti</w:t>
      </w:r>
      <w:r w:rsidRPr="002E780E">
        <w:rPr>
          <w:rFonts w:ascii="Cambria" w:hAnsi="Cambria"/>
          <w:spacing w:val="38"/>
          <w:sz w:val="22"/>
        </w:rPr>
        <w:t xml:space="preserve"> </w:t>
      </w:r>
      <w:r w:rsidRPr="002E780E">
        <w:rPr>
          <w:rFonts w:ascii="Cambria" w:hAnsi="Cambria"/>
          <w:sz w:val="22"/>
        </w:rPr>
        <w:t>indicazioni:</w:t>
      </w:r>
      <w:r w:rsidRPr="002E780E">
        <w:rPr>
          <w:rFonts w:ascii="Cambria" w:hAnsi="Cambria"/>
          <w:spacing w:val="40"/>
          <w:sz w:val="22"/>
        </w:rPr>
        <w:t xml:space="preserve"> </w:t>
      </w:r>
      <w:r w:rsidRPr="002E780E">
        <w:rPr>
          <w:rFonts w:ascii="Cambria" w:hAnsi="Cambria"/>
          <w:sz w:val="22"/>
        </w:rPr>
        <w:t>nome</w:t>
      </w:r>
      <w:r w:rsidRPr="002E780E">
        <w:rPr>
          <w:rFonts w:ascii="Cambria" w:hAnsi="Cambria"/>
          <w:spacing w:val="38"/>
          <w:sz w:val="22"/>
        </w:rPr>
        <w:t xml:space="preserve"> </w:t>
      </w:r>
      <w:r w:rsidRPr="002E780E">
        <w:rPr>
          <w:rFonts w:ascii="Cambria" w:hAnsi="Cambria"/>
          <w:sz w:val="22"/>
        </w:rPr>
        <w:t>del</w:t>
      </w:r>
      <w:r w:rsidRPr="002E780E">
        <w:rPr>
          <w:rFonts w:ascii="Cambria" w:hAnsi="Cambria"/>
          <w:spacing w:val="38"/>
          <w:sz w:val="22"/>
        </w:rPr>
        <w:t xml:space="preserve"> </w:t>
      </w:r>
      <w:r w:rsidRPr="002E780E">
        <w:rPr>
          <w:rFonts w:ascii="Cambria" w:hAnsi="Cambria"/>
          <w:sz w:val="22"/>
        </w:rPr>
        <w:t>fabbricante</w:t>
      </w:r>
      <w:r w:rsidRPr="002E780E">
        <w:rPr>
          <w:rFonts w:ascii="Cambria" w:hAnsi="Cambria"/>
          <w:spacing w:val="38"/>
          <w:sz w:val="22"/>
        </w:rPr>
        <w:t xml:space="preserve"> </w:t>
      </w:r>
      <w:r w:rsidRPr="002E780E">
        <w:rPr>
          <w:rFonts w:ascii="Cambria" w:hAnsi="Cambria"/>
          <w:sz w:val="22"/>
        </w:rPr>
        <w:t>e</w:t>
      </w:r>
      <w:r w:rsidRPr="002E780E">
        <w:rPr>
          <w:rFonts w:ascii="Cambria" w:hAnsi="Cambria"/>
          <w:spacing w:val="38"/>
          <w:sz w:val="22"/>
        </w:rPr>
        <w:t xml:space="preserve"> </w:t>
      </w:r>
      <w:r w:rsidRPr="002E780E">
        <w:rPr>
          <w:rFonts w:ascii="Cambria" w:hAnsi="Cambria"/>
          <w:sz w:val="22"/>
        </w:rPr>
        <w:t>suo</w:t>
      </w:r>
      <w:r w:rsidRPr="002E780E">
        <w:rPr>
          <w:rFonts w:ascii="Cambria" w:hAnsi="Cambria"/>
          <w:spacing w:val="39"/>
          <w:sz w:val="22"/>
        </w:rPr>
        <w:t xml:space="preserve"> </w:t>
      </w:r>
      <w:r w:rsidRPr="002E780E">
        <w:rPr>
          <w:rFonts w:ascii="Cambria" w:hAnsi="Cambria"/>
          <w:sz w:val="22"/>
        </w:rPr>
        <w:t>indirizzo,</w:t>
      </w:r>
      <w:r w:rsidRPr="002E780E">
        <w:rPr>
          <w:rFonts w:ascii="Cambria" w:hAnsi="Cambria"/>
          <w:spacing w:val="39"/>
          <w:sz w:val="22"/>
        </w:rPr>
        <w:t xml:space="preserve"> </w:t>
      </w:r>
      <w:r w:rsidRPr="002E780E">
        <w:rPr>
          <w:rFonts w:ascii="Cambria" w:hAnsi="Cambria"/>
          <w:sz w:val="22"/>
        </w:rPr>
        <w:t>marcatura</w:t>
      </w:r>
      <w:r w:rsidRPr="002E780E">
        <w:rPr>
          <w:rFonts w:ascii="Cambria" w:hAnsi="Cambria"/>
          <w:spacing w:val="39"/>
          <w:sz w:val="22"/>
        </w:rPr>
        <w:t xml:space="preserve"> </w:t>
      </w:r>
      <w:r w:rsidRPr="002E780E">
        <w:rPr>
          <w:rFonts w:ascii="Cambria" w:hAnsi="Cambria"/>
          <w:spacing w:val="-2"/>
          <w:sz w:val="22"/>
        </w:rPr>
        <w:t>CE,</w:t>
      </w:r>
      <w:r w:rsidRPr="002E780E">
        <w:rPr>
          <w:rFonts w:ascii="Cambria" w:hAnsi="Cambria"/>
          <w:spacing w:val="40"/>
          <w:sz w:val="22"/>
        </w:rPr>
        <w:t xml:space="preserve"> </w:t>
      </w:r>
      <w:r w:rsidRPr="002E780E">
        <w:rPr>
          <w:rFonts w:ascii="Cambria" w:hAnsi="Cambria"/>
          <w:sz w:val="22"/>
        </w:rPr>
        <w:t>eventuale</w:t>
      </w:r>
      <w:r w:rsidRPr="002E780E">
        <w:rPr>
          <w:rFonts w:ascii="Cambria" w:hAnsi="Cambria"/>
          <w:spacing w:val="38"/>
          <w:sz w:val="22"/>
        </w:rPr>
        <w:t xml:space="preserve"> </w:t>
      </w:r>
      <w:r w:rsidRPr="002E780E">
        <w:rPr>
          <w:rFonts w:ascii="Cambria" w:hAnsi="Cambria"/>
          <w:sz w:val="22"/>
        </w:rPr>
        <w:t>numero</w:t>
      </w:r>
      <w:r w:rsidRPr="002E780E">
        <w:rPr>
          <w:rFonts w:ascii="Cambria" w:hAnsi="Cambria"/>
          <w:spacing w:val="39"/>
          <w:sz w:val="22"/>
        </w:rPr>
        <w:t xml:space="preserve"> </w:t>
      </w:r>
      <w:r w:rsidRPr="002E780E">
        <w:rPr>
          <w:rFonts w:ascii="Cambria" w:hAnsi="Cambria"/>
          <w:sz w:val="22"/>
        </w:rPr>
        <w:t>di</w:t>
      </w:r>
      <w:r w:rsidRPr="002E780E">
        <w:rPr>
          <w:rFonts w:ascii="Cambria" w:hAnsi="Cambria"/>
          <w:spacing w:val="59"/>
          <w:sz w:val="22"/>
        </w:rPr>
        <w:t xml:space="preserve"> </w:t>
      </w:r>
      <w:r w:rsidRPr="002E780E">
        <w:rPr>
          <w:rFonts w:ascii="Cambria" w:hAnsi="Cambria"/>
          <w:sz w:val="22"/>
        </w:rPr>
        <w:t>serie e</w:t>
      </w:r>
      <w:r w:rsidRPr="002E780E">
        <w:rPr>
          <w:rFonts w:ascii="Cambria" w:hAnsi="Cambria"/>
          <w:spacing w:val="1"/>
          <w:sz w:val="22"/>
        </w:rPr>
        <w:t xml:space="preserve"> </w:t>
      </w:r>
      <w:r w:rsidRPr="002E780E">
        <w:rPr>
          <w:rFonts w:ascii="Cambria" w:hAnsi="Cambria"/>
          <w:sz w:val="22"/>
        </w:rPr>
        <w:t>anno</w:t>
      </w:r>
      <w:r w:rsidRPr="002E780E">
        <w:rPr>
          <w:rFonts w:ascii="Cambria" w:hAnsi="Cambria"/>
          <w:spacing w:val="-2"/>
          <w:sz w:val="22"/>
        </w:rPr>
        <w:t xml:space="preserve"> </w:t>
      </w:r>
      <w:r w:rsidRPr="002E780E">
        <w:rPr>
          <w:rFonts w:ascii="Cambria" w:hAnsi="Cambria"/>
          <w:sz w:val="22"/>
        </w:rPr>
        <w:t>di costruzione.</w:t>
      </w:r>
    </w:p>
    <w:p w:rsidR="00BE0FEB" w:rsidRPr="002E780E" w:rsidRDefault="00BE0FEB" w:rsidP="00BE0FEB">
      <w:pPr>
        <w:spacing w:before="2"/>
        <w:rPr>
          <w:rFonts w:ascii="Cambria" w:eastAsia="Arial" w:hAnsi="Cambria" w:cs="Arial"/>
          <w:sz w:val="22"/>
          <w:szCs w:val="22"/>
        </w:rPr>
      </w:pPr>
    </w:p>
    <w:p w:rsidR="00BE0FEB" w:rsidRPr="002E780E" w:rsidRDefault="00BE0FEB" w:rsidP="00BE0FEB">
      <w:pPr>
        <w:pStyle w:val="Nessunaspaziatura"/>
        <w:jc w:val="both"/>
        <w:rPr>
          <w:rFonts w:ascii="Cambria" w:hAnsi="Cambria"/>
          <w:sz w:val="22"/>
        </w:rPr>
      </w:pPr>
      <w:r w:rsidRPr="002E780E">
        <w:rPr>
          <w:rFonts w:ascii="Cambria" w:hAnsi="Cambria"/>
          <w:sz w:val="22"/>
        </w:rPr>
        <w:t>Ogni</w:t>
      </w:r>
      <w:r w:rsidRPr="002E780E">
        <w:rPr>
          <w:rFonts w:ascii="Cambria" w:hAnsi="Cambria"/>
          <w:spacing w:val="30"/>
          <w:sz w:val="22"/>
        </w:rPr>
        <w:t xml:space="preserve"> </w:t>
      </w:r>
      <w:r w:rsidRPr="002E780E">
        <w:rPr>
          <w:rFonts w:ascii="Cambria" w:hAnsi="Cambria"/>
          <w:sz w:val="22"/>
        </w:rPr>
        <w:t>apparecchiatura</w:t>
      </w:r>
      <w:r w:rsidRPr="002E780E">
        <w:rPr>
          <w:rFonts w:ascii="Cambria" w:hAnsi="Cambria"/>
          <w:spacing w:val="31"/>
          <w:sz w:val="22"/>
        </w:rPr>
        <w:t xml:space="preserve"> </w:t>
      </w:r>
      <w:r w:rsidRPr="002E780E">
        <w:rPr>
          <w:rFonts w:ascii="Cambria" w:hAnsi="Cambria"/>
          <w:sz w:val="22"/>
        </w:rPr>
        <w:t>dovrà</w:t>
      </w:r>
      <w:r w:rsidRPr="002E780E">
        <w:rPr>
          <w:rFonts w:ascii="Cambria" w:hAnsi="Cambria"/>
          <w:spacing w:val="31"/>
          <w:sz w:val="22"/>
        </w:rPr>
        <w:t xml:space="preserve"> </w:t>
      </w:r>
      <w:r w:rsidRPr="002E780E">
        <w:rPr>
          <w:rFonts w:ascii="Cambria" w:hAnsi="Cambria"/>
          <w:sz w:val="22"/>
        </w:rPr>
        <w:t>essere</w:t>
      </w:r>
      <w:r w:rsidRPr="002E780E">
        <w:rPr>
          <w:rFonts w:ascii="Cambria" w:hAnsi="Cambria"/>
          <w:spacing w:val="31"/>
          <w:sz w:val="22"/>
        </w:rPr>
        <w:t xml:space="preserve"> </w:t>
      </w:r>
      <w:r w:rsidRPr="002E780E">
        <w:rPr>
          <w:rFonts w:ascii="Cambria" w:hAnsi="Cambria"/>
          <w:sz w:val="22"/>
        </w:rPr>
        <w:t>accompagnata</w:t>
      </w:r>
      <w:r w:rsidRPr="002E780E">
        <w:rPr>
          <w:rFonts w:ascii="Cambria" w:hAnsi="Cambria"/>
          <w:spacing w:val="32"/>
          <w:sz w:val="22"/>
        </w:rPr>
        <w:t xml:space="preserve"> </w:t>
      </w:r>
      <w:r w:rsidRPr="002E780E">
        <w:rPr>
          <w:rFonts w:ascii="Cambria" w:hAnsi="Cambria"/>
          <w:sz w:val="22"/>
        </w:rPr>
        <w:t>da</w:t>
      </w:r>
      <w:r w:rsidRPr="002E780E">
        <w:rPr>
          <w:rFonts w:ascii="Cambria" w:hAnsi="Cambria"/>
          <w:spacing w:val="31"/>
          <w:sz w:val="22"/>
        </w:rPr>
        <w:t xml:space="preserve"> </w:t>
      </w:r>
      <w:r w:rsidRPr="002E780E">
        <w:rPr>
          <w:rFonts w:ascii="Cambria" w:hAnsi="Cambria"/>
          <w:sz w:val="22"/>
        </w:rPr>
        <w:t>un</w:t>
      </w:r>
      <w:r w:rsidRPr="002E780E">
        <w:rPr>
          <w:rFonts w:ascii="Cambria" w:hAnsi="Cambria"/>
          <w:spacing w:val="32"/>
          <w:sz w:val="22"/>
        </w:rPr>
        <w:t xml:space="preserve"> </w:t>
      </w:r>
      <w:r w:rsidRPr="002E780E">
        <w:rPr>
          <w:rFonts w:ascii="Cambria" w:hAnsi="Cambria"/>
          <w:sz w:val="22"/>
        </w:rPr>
        <w:t>libretto</w:t>
      </w:r>
      <w:r w:rsidRPr="002E780E">
        <w:rPr>
          <w:rFonts w:ascii="Cambria" w:hAnsi="Cambria"/>
          <w:spacing w:val="31"/>
          <w:sz w:val="22"/>
        </w:rPr>
        <w:t xml:space="preserve"> </w:t>
      </w:r>
      <w:proofErr w:type="gramStart"/>
      <w:r w:rsidRPr="002E780E">
        <w:rPr>
          <w:rFonts w:ascii="Cambria" w:hAnsi="Cambria"/>
          <w:sz w:val="22"/>
        </w:rPr>
        <w:t>di</w:t>
      </w:r>
      <w:r w:rsidRPr="002E780E">
        <w:rPr>
          <w:rFonts w:ascii="Cambria" w:hAnsi="Cambria"/>
          <w:spacing w:val="30"/>
          <w:sz w:val="22"/>
        </w:rPr>
        <w:t xml:space="preserve"> </w:t>
      </w:r>
      <w:proofErr w:type="gramEnd"/>
      <w:r w:rsidRPr="002E780E">
        <w:rPr>
          <w:rFonts w:ascii="Cambria" w:hAnsi="Cambria"/>
          <w:sz w:val="22"/>
        </w:rPr>
        <w:t>istruzio</w:t>
      </w:r>
      <w:r w:rsidRPr="002E780E">
        <w:rPr>
          <w:rFonts w:ascii="Cambria" w:hAnsi="Cambria" w:cs="Arial"/>
          <w:sz w:val="22"/>
        </w:rPr>
        <w:t>ni</w:t>
      </w:r>
      <w:r w:rsidRPr="002E780E">
        <w:rPr>
          <w:rFonts w:ascii="Cambria" w:hAnsi="Cambria" w:cs="Arial"/>
          <w:spacing w:val="30"/>
          <w:sz w:val="22"/>
        </w:rPr>
        <w:t xml:space="preserve"> </w:t>
      </w:r>
      <w:r w:rsidRPr="002E780E">
        <w:rPr>
          <w:rFonts w:ascii="Cambria" w:hAnsi="Cambria" w:cs="Arial"/>
          <w:sz w:val="22"/>
        </w:rPr>
        <w:t>per</w:t>
      </w:r>
      <w:r w:rsidRPr="002E780E">
        <w:rPr>
          <w:rFonts w:ascii="Cambria" w:hAnsi="Cambria" w:cs="Arial"/>
          <w:spacing w:val="32"/>
          <w:sz w:val="22"/>
        </w:rPr>
        <w:t xml:space="preserve"> </w:t>
      </w:r>
      <w:r w:rsidRPr="002E780E">
        <w:rPr>
          <w:rFonts w:ascii="Cambria" w:hAnsi="Cambria" w:cs="Arial"/>
          <w:sz w:val="22"/>
        </w:rPr>
        <w:t>l’uso</w:t>
      </w:r>
      <w:r w:rsidRPr="002E780E">
        <w:rPr>
          <w:rFonts w:ascii="Cambria" w:hAnsi="Cambria" w:cs="Arial"/>
          <w:spacing w:val="33"/>
          <w:sz w:val="22"/>
        </w:rPr>
        <w:t xml:space="preserve"> </w:t>
      </w:r>
      <w:r w:rsidRPr="002E780E">
        <w:rPr>
          <w:rFonts w:ascii="Cambria" w:hAnsi="Cambria" w:cs="Arial"/>
          <w:sz w:val="22"/>
        </w:rPr>
        <w:t>in</w:t>
      </w:r>
      <w:r w:rsidRPr="002E780E">
        <w:rPr>
          <w:rFonts w:ascii="Cambria" w:hAnsi="Cambria" w:cs="Arial"/>
          <w:spacing w:val="32"/>
          <w:sz w:val="22"/>
        </w:rPr>
        <w:t xml:space="preserve"> </w:t>
      </w:r>
      <w:r w:rsidRPr="002E780E">
        <w:rPr>
          <w:rFonts w:ascii="Cambria" w:hAnsi="Cambria" w:cs="Arial"/>
          <w:sz w:val="22"/>
        </w:rPr>
        <w:t>lingua</w:t>
      </w:r>
      <w:r w:rsidRPr="002E780E">
        <w:rPr>
          <w:rFonts w:ascii="Cambria" w:hAnsi="Cambria" w:cs="Arial"/>
          <w:spacing w:val="81"/>
          <w:sz w:val="22"/>
        </w:rPr>
        <w:t xml:space="preserve"> </w:t>
      </w:r>
      <w:r w:rsidRPr="002E780E">
        <w:rPr>
          <w:rFonts w:ascii="Cambria" w:hAnsi="Cambria"/>
          <w:sz w:val="22"/>
        </w:rPr>
        <w:t>italiana.</w:t>
      </w:r>
    </w:p>
    <w:p w:rsidR="00BE0FEB" w:rsidRPr="002E780E" w:rsidRDefault="00BE0FEB" w:rsidP="00BE0FEB">
      <w:pPr>
        <w:pStyle w:val="Nessunaspaziatura"/>
        <w:jc w:val="both"/>
        <w:rPr>
          <w:rFonts w:ascii="Cambria" w:eastAsia="Arial" w:hAnsi="Cambria" w:cs="Arial"/>
          <w:sz w:val="22"/>
        </w:rPr>
      </w:pPr>
    </w:p>
    <w:p w:rsidR="00BE0FEB" w:rsidRPr="002E780E" w:rsidRDefault="00BE0FEB" w:rsidP="00BE0FEB">
      <w:pPr>
        <w:pStyle w:val="Nessunaspaziatura"/>
        <w:jc w:val="both"/>
        <w:rPr>
          <w:rFonts w:ascii="Cambria" w:hAnsi="Cambria"/>
          <w:sz w:val="22"/>
        </w:rPr>
      </w:pPr>
      <w:r w:rsidRPr="002E780E">
        <w:rPr>
          <w:rFonts w:ascii="Cambria" w:hAnsi="Cambria"/>
          <w:sz w:val="22"/>
        </w:rPr>
        <w:t>Nel caso le apparecchiature possano creare emissioni elettromagnetiche o il loro funzionamento possa essere alterato da disturbi elettromagnetici, dovranno rispondere ai requisiti previsti dalla normativa vigente in materia.</w:t>
      </w:r>
    </w:p>
    <w:p w:rsidR="00BE0FEB" w:rsidRPr="002E780E" w:rsidRDefault="00BE0FEB" w:rsidP="00BE0FEB">
      <w:pPr>
        <w:pStyle w:val="Nessunaspaziatura"/>
        <w:jc w:val="both"/>
        <w:rPr>
          <w:rFonts w:ascii="Cambria" w:hAnsi="Cambria"/>
          <w:sz w:val="22"/>
        </w:rPr>
      </w:pPr>
      <w:r w:rsidRPr="002E780E">
        <w:rPr>
          <w:rFonts w:ascii="Cambria" w:hAnsi="Cambria"/>
          <w:spacing w:val="-2"/>
          <w:sz w:val="22"/>
        </w:rPr>
        <w:t>Le</w:t>
      </w:r>
      <w:r w:rsidRPr="002E780E">
        <w:rPr>
          <w:rFonts w:ascii="Cambria" w:hAnsi="Cambria"/>
          <w:spacing w:val="22"/>
          <w:sz w:val="22"/>
        </w:rPr>
        <w:t xml:space="preserve"> </w:t>
      </w:r>
      <w:r w:rsidRPr="002E780E">
        <w:rPr>
          <w:rFonts w:ascii="Cambria" w:hAnsi="Cambria"/>
          <w:sz w:val="22"/>
        </w:rPr>
        <w:t>apparecchiature</w:t>
      </w:r>
      <w:r w:rsidRPr="002E780E">
        <w:rPr>
          <w:rFonts w:ascii="Cambria" w:hAnsi="Cambria"/>
          <w:spacing w:val="22"/>
          <w:sz w:val="22"/>
        </w:rPr>
        <w:t xml:space="preserve"> </w:t>
      </w:r>
      <w:r w:rsidRPr="002E780E">
        <w:rPr>
          <w:rFonts w:ascii="Cambria" w:hAnsi="Cambria"/>
          <w:sz w:val="22"/>
        </w:rPr>
        <w:t>dovranno</w:t>
      </w:r>
      <w:r w:rsidRPr="002E780E">
        <w:rPr>
          <w:rFonts w:ascii="Cambria" w:hAnsi="Cambria"/>
          <w:spacing w:val="22"/>
          <w:sz w:val="22"/>
        </w:rPr>
        <w:t xml:space="preserve"> </w:t>
      </w:r>
      <w:r w:rsidRPr="002E780E">
        <w:rPr>
          <w:rFonts w:ascii="Cambria" w:hAnsi="Cambria"/>
          <w:sz w:val="22"/>
        </w:rPr>
        <w:t>inoltre</w:t>
      </w:r>
      <w:r w:rsidRPr="002E780E">
        <w:rPr>
          <w:rFonts w:ascii="Cambria" w:hAnsi="Cambria"/>
          <w:spacing w:val="22"/>
          <w:sz w:val="22"/>
        </w:rPr>
        <w:t xml:space="preserve"> </w:t>
      </w:r>
      <w:r w:rsidRPr="002E780E">
        <w:rPr>
          <w:rFonts w:ascii="Cambria" w:hAnsi="Cambria"/>
          <w:sz w:val="22"/>
        </w:rPr>
        <w:t>soddisfare</w:t>
      </w:r>
      <w:r w:rsidRPr="002E780E">
        <w:rPr>
          <w:rFonts w:ascii="Cambria" w:hAnsi="Cambria"/>
          <w:spacing w:val="22"/>
          <w:sz w:val="22"/>
        </w:rPr>
        <w:t xml:space="preserve"> </w:t>
      </w:r>
      <w:r w:rsidRPr="002E780E">
        <w:rPr>
          <w:rFonts w:ascii="Cambria" w:hAnsi="Cambria"/>
          <w:sz w:val="22"/>
        </w:rPr>
        <w:t>tutti</w:t>
      </w:r>
      <w:r w:rsidRPr="002E780E">
        <w:rPr>
          <w:rFonts w:ascii="Cambria" w:hAnsi="Cambria"/>
          <w:spacing w:val="21"/>
          <w:sz w:val="22"/>
        </w:rPr>
        <w:t xml:space="preserve"> </w:t>
      </w:r>
      <w:r w:rsidRPr="002E780E">
        <w:rPr>
          <w:rFonts w:ascii="Cambria" w:hAnsi="Cambria"/>
          <w:sz w:val="22"/>
        </w:rPr>
        <w:t>i</w:t>
      </w:r>
      <w:r w:rsidRPr="002E780E">
        <w:rPr>
          <w:rFonts w:ascii="Cambria" w:hAnsi="Cambria"/>
          <w:spacing w:val="21"/>
          <w:sz w:val="22"/>
        </w:rPr>
        <w:t xml:space="preserve"> </w:t>
      </w:r>
      <w:r w:rsidRPr="002E780E">
        <w:rPr>
          <w:rFonts w:ascii="Cambria" w:hAnsi="Cambria"/>
          <w:sz w:val="22"/>
        </w:rPr>
        <w:t>requisiti</w:t>
      </w:r>
      <w:r w:rsidRPr="002E780E">
        <w:rPr>
          <w:rFonts w:ascii="Cambria" w:hAnsi="Cambria"/>
          <w:spacing w:val="21"/>
          <w:sz w:val="22"/>
        </w:rPr>
        <w:t xml:space="preserve"> </w:t>
      </w:r>
      <w:r w:rsidRPr="002E780E">
        <w:rPr>
          <w:rFonts w:ascii="Cambria" w:hAnsi="Cambria"/>
          <w:sz w:val="22"/>
        </w:rPr>
        <w:t>di</w:t>
      </w:r>
      <w:r w:rsidRPr="002E780E">
        <w:rPr>
          <w:rFonts w:ascii="Cambria" w:hAnsi="Cambria"/>
          <w:spacing w:val="21"/>
          <w:sz w:val="22"/>
        </w:rPr>
        <w:t xml:space="preserve"> </w:t>
      </w:r>
      <w:r w:rsidRPr="002E780E">
        <w:rPr>
          <w:rFonts w:ascii="Cambria" w:hAnsi="Cambria"/>
          <w:sz w:val="22"/>
        </w:rPr>
        <w:t>sicurezza</w:t>
      </w:r>
      <w:r w:rsidRPr="002E780E">
        <w:rPr>
          <w:rFonts w:ascii="Cambria" w:hAnsi="Cambria"/>
          <w:spacing w:val="91"/>
          <w:sz w:val="22"/>
        </w:rPr>
        <w:t xml:space="preserve"> </w:t>
      </w:r>
      <w:r w:rsidRPr="002E780E">
        <w:rPr>
          <w:rFonts w:ascii="Cambria" w:hAnsi="Cambria" w:cs="Arial"/>
          <w:sz w:val="22"/>
        </w:rPr>
        <w:t>previsti</w:t>
      </w:r>
      <w:r w:rsidRPr="002E780E">
        <w:rPr>
          <w:rFonts w:ascii="Cambria" w:hAnsi="Cambria" w:cs="Arial"/>
          <w:spacing w:val="55"/>
          <w:sz w:val="22"/>
        </w:rPr>
        <w:t xml:space="preserve"> </w:t>
      </w:r>
      <w:r w:rsidRPr="002E780E">
        <w:rPr>
          <w:rFonts w:ascii="Cambria" w:hAnsi="Cambria" w:cs="Arial"/>
          <w:sz w:val="22"/>
        </w:rPr>
        <w:t>dalle</w:t>
      </w:r>
      <w:r w:rsidRPr="002E780E">
        <w:rPr>
          <w:rFonts w:ascii="Cambria" w:hAnsi="Cambria" w:cs="Arial"/>
          <w:spacing w:val="58"/>
          <w:sz w:val="22"/>
        </w:rPr>
        <w:t xml:space="preserve"> </w:t>
      </w:r>
      <w:r w:rsidRPr="002E780E">
        <w:rPr>
          <w:rFonts w:ascii="Cambria" w:hAnsi="Cambria" w:cs="Arial"/>
          <w:sz w:val="22"/>
        </w:rPr>
        <w:t>leggi</w:t>
      </w:r>
      <w:r w:rsidRPr="002E780E">
        <w:rPr>
          <w:rFonts w:ascii="Cambria" w:hAnsi="Cambria" w:cs="Arial"/>
          <w:spacing w:val="57"/>
          <w:sz w:val="22"/>
        </w:rPr>
        <w:t xml:space="preserve"> </w:t>
      </w:r>
      <w:r w:rsidRPr="002E780E">
        <w:rPr>
          <w:rFonts w:ascii="Cambria" w:hAnsi="Cambria" w:cs="Arial"/>
          <w:sz w:val="22"/>
        </w:rPr>
        <w:t>vigenti</w:t>
      </w:r>
      <w:r w:rsidRPr="002E780E">
        <w:rPr>
          <w:rFonts w:ascii="Cambria" w:hAnsi="Cambria" w:cs="Arial"/>
          <w:spacing w:val="55"/>
          <w:sz w:val="22"/>
        </w:rPr>
        <w:t xml:space="preserve"> </w:t>
      </w:r>
      <w:r w:rsidRPr="002E780E">
        <w:rPr>
          <w:rFonts w:ascii="Cambria" w:hAnsi="Cambria" w:cs="Arial"/>
          <w:sz w:val="22"/>
        </w:rPr>
        <w:t>e</w:t>
      </w:r>
      <w:r w:rsidRPr="002E780E">
        <w:rPr>
          <w:rFonts w:ascii="Cambria" w:hAnsi="Cambria" w:cs="Arial"/>
          <w:spacing w:val="55"/>
          <w:sz w:val="22"/>
        </w:rPr>
        <w:t xml:space="preserve"> </w:t>
      </w:r>
      <w:r w:rsidRPr="002E780E">
        <w:rPr>
          <w:rFonts w:ascii="Cambria" w:hAnsi="Cambria" w:cs="Arial"/>
          <w:sz w:val="22"/>
        </w:rPr>
        <w:t>dalle</w:t>
      </w:r>
      <w:r w:rsidRPr="002E780E">
        <w:rPr>
          <w:rFonts w:ascii="Cambria" w:hAnsi="Cambria" w:cs="Arial"/>
          <w:spacing w:val="55"/>
          <w:sz w:val="22"/>
        </w:rPr>
        <w:t xml:space="preserve"> </w:t>
      </w:r>
      <w:r w:rsidRPr="002E780E">
        <w:rPr>
          <w:rFonts w:ascii="Cambria" w:hAnsi="Cambria" w:cs="Arial"/>
          <w:sz w:val="22"/>
        </w:rPr>
        <w:t>norme</w:t>
      </w:r>
      <w:r w:rsidRPr="002E780E">
        <w:rPr>
          <w:rFonts w:ascii="Cambria" w:hAnsi="Cambria" w:cs="Arial"/>
          <w:spacing w:val="56"/>
          <w:sz w:val="22"/>
        </w:rPr>
        <w:t xml:space="preserve"> </w:t>
      </w:r>
      <w:r w:rsidRPr="002E780E">
        <w:rPr>
          <w:rFonts w:ascii="Cambria" w:hAnsi="Cambria" w:cs="Arial"/>
          <w:sz w:val="22"/>
        </w:rPr>
        <w:t>di</w:t>
      </w:r>
      <w:r w:rsidRPr="002E780E">
        <w:rPr>
          <w:rFonts w:ascii="Cambria" w:hAnsi="Cambria" w:cs="Arial"/>
          <w:spacing w:val="54"/>
          <w:sz w:val="22"/>
        </w:rPr>
        <w:t xml:space="preserve"> </w:t>
      </w:r>
      <w:r w:rsidRPr="002E780E">
        <w:rPr>
          <w:rFonts w:ascii="Cambria" w:hAnsi="Cambria" w:cs="Arial"/>
          <w:sz w:val="22"/>
        </w:rPr>
        <w:t>buona</w:t>
      </w:r>
      <w:r w:rsidRPr="002E780E">
        <w:rPr>
          <w:rFonts w:ascii="Cambria" w:hAnsi="Cambria" w:cs="Arial"/>
          <w:spacing w:val="55"/>
          <w:sz w:val="22"/>
        </w:rPr>
        <w:t xml:space="preserve"> </w:t>
      </w:r>
      <w:r w:rsidRPr="002E780E">
        <w:rPr>
          <w:rFonts w:ascii="Cambria" w:hAnsi="Cambria" w:cs="Arial"/>
          <w:sz w:val="22"/>
        </w:rPr>
        <w:t>tecnica</w:t>
      </w:r>
      <w:r w:rsidRPr="002E780E">
        <w:rPr>
          <w:rFonts w:ascii="Cambria" w:hAnsi="Cambria" w:cs="Arial"/>
          <w:spacing w:val="55"/>
          <w:sz w:val="22"/>
        </w:rPr>
        <w:t xml:space="preserve"> </w:t>
      </w:r>
      <w:proofErr w:type="gramStart"/>
      <w:r w:rsidRPr="002E780E">
        <w:rPr>
          <w:rFonts w:ascii="Cambria" w:hAnsi="Cambria" w:cs="Arial"/>
          <w:sz w:val="22"/>
        </w:rPr>
        <w:t>ed</w:t>
      </w:r>
      <w:proofErr w:type="gramEnd"/>
      <w:r w:rsidRPr="002E780E">
        <w:rPr>
          <w:rFonts w:ascii="Cambria" w:hAnsi="Cambria" w:cs="Arial"/>
          <w:spacing w:val="55"/>
          <w:sz w:val="22"/>
        </w:rPr>
        <w:t xml:space="preserve"> </w:t>
      </w:r>
      <w:r w:rsidRPr="002E780E">
        <w:rPr>
          <w:rFonts w:ascii="Cambria" w:hAnsi="Cambria" w:cs="Arial"/>
          <w:sz w:val="22"/>
        </w:rPr>
        <w:t>al</w:t>
      </w:r>
      <w:r w:rsidRPr="002E780E">
        <w:rPr>
          <w:rFonts w:ascii="Cambria" w:hAnsi="Cambria" w:cs="Arial"/>
          <w:spacing w:val="54"/>
          <w:sz w:val="22"/>
        </w:rPr>
        <w:t xml:space="preserve"> </w:t>
      </w:r>
      <w:r w:rsidRPr="002E780E">
        <w:rPr>
          <w:rFonts w:ascii="Cambria" w:hAnsi="Cambria" w:cs="Arial"/>
          <w:sz w:val="22"/>
        </w:rPr>
        <w:t>momento</w:t>
      </w:r>
      <w:r w:rsidRPr="002E780E">
        <w:rPr>
          <w:rFonts w:ascii="Cambria" w:hAnsi="Cambria" w:cs="Arial"/>
          <w:spacing w:val="56"/>
          <w:sz w:val="22"/>
        </w:rPr>
        <w:t xml:space="preserve"> </w:t>
      </w:r>
      <w:r w:rsidRPr="002E780E">
        <w:rPr>
          <w:rFonts w:ascii="Cambria" w:hAnsi="Cambria" w:cs="Arial"/>
          <w:sz w:val="22"/>
        </w:rPr>
        <w:t>dell’installazione</w:t>
      </w:r>
      <w:r w:rsidRPr="002E780E">
        <w:rPr>
          <w:rFonts w:ascii="Cambria" w:hAnsi="Cambria" w:cs="Arial"/>
          <w:spacing w:val="3"/>
          <w:sz w:val="22"/>
        </w:rPr>
        <w:t xml:space="preserve"> </w:t>
      </w:r>
      <w:r w:rsidRPr="002E780E">
        <w:rPr>
          <w:rFonts w:ascii="Cambria" w:hAnsi="Cambria"/>
          <w:sz w:val="22"/>
        </w:rPr>
        <w:t>il</w:t>
      </w:r>
      <w:r w:rsidRPr="002E780E">
        <w:rPr>
          <w:rFonts w:ascii="Cambria" w:hAnsi="Cambria"/>
          <w:spacing w:val="43"/>
          <w:sz w:val="22"/>
        </w:rPr>
        <w:t xml:space="preserve"> </w:t>
      </w:r>
      <w:r w:rsidRPr="002E780E">
        <w:rPr>
          <w:rFonts w:ascii="Cambria" w:hAnsi="Cambria"/>
          <w:sz w:val="22"/>
        </w:rPr>
        <w:t>Fornitore dovrà rilasciare una</w:t>
      </w:r>
      <w:r w:rsidRPr="002E780E">
        <w:rPr>
          <w:rFonts w:ascii="Cambria" w:hAnsi="Cambria"/>
          <w:spacing w:val="1"/>
          <w:sz w:val="22"/>
        </w:rPr>
        <w:t xml:space="preserve"> </w:t>
      </w:r>
      <w:r w:rsidRPr="002E780E">
        <w:rPr>
          <w:rFonts w:ascii="Cambria" w:hAnsi="Cambria"/>
          <w:sz w:val="22"/>
        </w:rPr>
        <w:t xml:space="preserve">dichiarazione di rispondenza al D.P.R. 547/1955  </w:t>
      </w:r>
      <w:proofErr w:type="spellStart"/>
      <w:r w:rsidRPr="002E780E">
        <w:rPr>
          <w:rFonts w:ascii="Cambria" w:hAnsi="Cambria"/>
          <w:sz w:val="22"/>
        </w:rPr>
        <w:t>s.i.m</w:t>
      </w:r>
      <w:proofErr w:type="spellEnd"/>
      <w:r w:rsidRPr="002E780E">
        <w:rPr>
          <w:rFonts w:ascii="Cambria" w:hAnsi="Cambria"/>
          <w:sz w:val="22"/>
        </w:rPr>
        <w:t>. e norme</w:t>
      </w:r>
      <w:r w:rsidRPr="002E780E">
        <w:rPr>
          <w:rFonts w:ascii="Cambria" w:hAnsi="Cambria"/>
          <w:spacing w:val="-2"/>
          <w:sz w:val="22"/>
        </w:rPr>
        <w:t xml:space="preserve"> </w:t>
      </w:r>
      <w:r w:rsidRPr="002E780E">
        <w:rPr>
          <w:rFonts w:ascii="Cambria" w:hAnsi="Cambria"/>
          <w:sz w:val="22"/>
        </w:rPr>
        <w:t>collegate.</w:t>
      </w:r>
    </w:p>
    <w:p w:rsidR="00BE0FEB" w:rsidRPr="002E780E" w:rsidRDefault="00BE0FEB" w:rsidP="00BE0FEB">
      <w:pPr>
        <w:pStyle w:val="Nessunaspaziatura"/>
        <w:jc w:val="both"/>
        <w:rPr>
          <w:rFonts w:ascii="Cambria" w:eastAsia="Arial" w:hAnsi="Cambria" w:cs="Arial"/>
          <w:sz w:val="22"/>
        </w:rPr>
      </w:pPr>
    </w:p>
    <w:p w:rsidR="00BE0FEB" w:rsidRPr="002E780E" w:rsidRDefault="00BE0FEB" w:rsidP="00BE0FEB">
      <w:pPr>
        <w:pStyle w:val="Nessunaspaziatura"/>
        <w:jc w:val="both"/>
        <w:rPr>
          <w:rFonts w:ascii="Cambria" w:hAnsi="Cambria"/>
          <w:spacing w:val="5"/>
          <w:sz w:val="22"/>
        </w:rPr>
      </w:pPr>
      <w:r w:rsidRPr="002E780E">
        <w:rPr>
          <w:rFonts w:ascii="Cambria" w:hAnsi="Cambria"/>
          <w:sz w:val="22"/>
        </w:rPr>
        <w:t>Gli sportelli forniti</w:t>
      </w:r>
      <w:r w:rsidRPr="002E780E">
        <w:rPr>
          <w:rFonts w:ascii="Cambria" w:hAnsi="Cambria"/>
          <w:spacing w:val="5"/>
          <w:sz w:val="22"/>
        </w:rPr>
        <w:t xml:space="preserve"> dovranno</w:t>
      </w:r>
    </w:p>
    <w:p w:rsidR="00BE0FEB" w:rsidRPr="00A57BCA" w:rsidRDefault="00BE0FEB" w:rsidP="00540F31">
      <w:pPr>
        <w:pStyle w:val="Nessunaspaziatura"/>
        <w:numPr>
          <w:ilvl w:val="0"/>
          <w:numId w:val="12"/>
        </w:numPr>
        <w:jc w:val="both"/>
        <w:rPr>
          <w:rFonts w:ascii="Cambria" w:hAnsi="Cambria"/>
          <w:sz w:val="22"/>
        </w:rPr>
      </w:pPr>
      <w:proofErr w:type="gramStart"/>
      <w:r w:rsidRPr="002E780E">
        <w:rPr>
          <w:rFonts w:ascii="Cambria" w:hAnsi="Cambria"/>
          <w:sz w:val="22"/>
        </w:rPr>
        <w:t>essere</w:t>
      </w:r>
      <w:proofErr w:type="gramEnd"/>
      <w:r w:rsidRPr="00A57BCA">
        <w:rPr>
          <w:rFonts w:ascii="Cambria" w:hAnsi="Cambria"/>
          <w:sz w:val="22"/>
        </w:rPr>
        <w:t xml:space="preserve"> </w:t>
      </w:r>
      <w:r w:rsidRPr="002E780E">
        <w:rPr>
          <w:rFonts w:ascii="Cambria" w:hAnsi="Cambria"/>
          <w:sz w:val="22"/>
        </w:rPr>
        <w:t>di</w:t>
      </w:r>
      <w:r w:rsidRPr="00A57BCA">
        <w:rPr>
          <w:rFonts w:ascii="Cambria" w:hAnsi="Cambria"/>
          <w:sz w:val="22"/>
        </w:rPr>
        <w:t xml:space="preserve"> </w:t>
      </w:r>
      <w:r w:rsidRPr="002E780E">
        <w:rPr>
          <w:rFonts w:ascii="Cambria" w:hAnsi="Cambria"/>
          <w:sz w:val="22"/>
        </w:rPr>
        <w:t>ultima</w:t>
      </w:r>
      <w:r w:rsidRPr="00A57BCA">
        <w:rPr>
          <w:rFonts w:ascii="Cambria" w:hAnsi="Cambria"/>
          <w:sz w:val="22"/>
        </w:rPr>
        <w:t xml:space="preserve"> </w:t>
      </w:r>
      <w:r w:rsidRPr="002E780E">
        <w:rPr>
          <w:rFonts w:ascii="Cambria" w:hAnsi="Cambria"/>
          <w:sz w:val="22"/>
        </w:rPr>
        <w:t>generazione</w:t>
      </w:r>
    </w:p>
    <w:p w:rsidR="00BE0FEB" w:rsidRPr="00A57BCA" w:rsidRDefault="00BE0FEB" w:rsidP="00540F31">
      <w:pPr>
        <w:pStyle w:val="Nessunaspaziatura"/>
        <w:numPr>
          <w:ilvl w:val="0"/>
          <w:numId w:val="12"/>
        </w:numPr>
        <w:jc w:val="both"/>
        <w:rPr>
          <w:rFonts w:ascii="Cambria" w:hAnsi="Cambria"/>
          <w:sz w:val="22"/>
        </w:rPr>
      </w:pPr>
      <w:proofErr w:type="gramStart"/>
      <w:r w:rsidRPr="002E780E">
        <w:rPr>
          <w:rFonts w:ascii="Cambria" w:hAnsi="Cambria"/>
          <w:sz w:val="22"/>
        </w:rPr>
        <w:t>configurazione</w:t>
      </w:r>
      <w:proofErr w:type="gramEnd"/>
      <w:r w:rsidRPr="00A57BCA">
        <w:rPr>
          <w:rFonts w:ascii="Cambria" w:hAnsi="Cambria"/>
          <w:sz w:val="22"/>
        </w:rPr>
        <w:t xml:space="preserve"> </w:t>
      </w:r>
      <w:r w:rsidRPr="002E780E">
        <w:rPr>
          <w:rFonts w:ascii="Cambria" w:hAnsi="Cambria"/>
          <w:sz w:val="22"/>
        </w:rPr>
        <w:t>hardware</w:t>
      </w:r>
      <w:r w:rsidRPr="00A57BCA">
        <w:rPr>
          <w:rFonts w:ascii="Cambria" w:hAnsi="Cambria"/>
          <w:sz w:val="22"/>
        </w:rPr>
        <w:t xml:space="preserve"> </w:t>
      </w:r>
      <w:r w:rsidRPr="002E780E">
        <w:rPr>
          <w:rFonts w:ascii="Cambria" w:hAnsi="Cambria"/>
          <w:sz w:val="22"/>
        </w:rPr>
        <w:t>e</w:t>
      </w:r>
      <w:r w:rsidRPr="00A57BCA">
        <w:rPr>
          <w:rFonts w:ascii="Cambria" w:hAnsi="Cambria"/>
          <w:sz w:val="22"/>
        </w:rPr>
        <w:t xml:space="preserve"> </w:t>
      </w:r>
      <w:r w:rsidRPr="002E780E">
        <w:rPr>
          <w:rFonts w:ascii="Cambria" w:hAnsi="Cambria"/>
          <w:sz w:val="22"/>
        </w:rPr>
        <w:t>software</w:t>
      </w:r>
      <w:r w:rsidRPr="00A57BCA">
        <w:rPr>
          <w:rFonts w:ascii="Cambria" w:hAnsi="Cambria"/>
          <w:sz w:val="22"/>
        </w:rPr>
        <w:t xml:space="preserve"> </w:t>
      </w:r>
      <w:r w:rsidRPr="002E780E">
        <w:rPr>
          <w:rFonts w:ascii="Cambria" w:hAnsi="Cambria"/>
          <w:sz w:val="22"/>
        </w:rPr>
        <w:t>più</w:t>
      </w:r>
      <w:r w:rsidRPr="00A57BCA">
        <w:rPr>
          <w:rFonts w:ascii="Cambria" w:hAnsi="Cambria"/>
          <w:sz w:val="22"/>
        </w:rPr>
        <w:t xml:space="preserve"> </w:t>
      </w:r>
      <w:r w:rsidRPr="002E780E">
        <w:rPr>
          <w:rFonts w:ascii="Cambria" w:hAnsi="Cambria"/>
          <w:sz w:val="22"/>
        </w:rPr>
        <w:t>recente,</w:t>
      </w:r>
      <w:r w:rsidRPr="00A57BCA">
        <w:rPr>
          <w:rFonts w:ascii="Cambria" w:hAnsi="Cambria"/>
          <w:sz w:val="22"/>
        </w:rPr>
        <w:t xml:space="preserve"> </w:t>
      </w:r>
      <w:r w:rsidRPr="002E780E">
        <w:rPr>
          <w:rFonts w:ascii="Cambria" w:hAnsi="Cambria"/>
          <w:sz w:val="22"/>
        </w:rPr>
        <w:t>in grado</w:t>
      </w:r>
      <w:r w:rsidRPr="00A57BCA">
        <w:rPr>
          <w:rFonts w:ascii="Cambria" w:hAnsi="Cambria"/>
          <w:sz w:val="22"/>
        </w:rPr>
        <w:t xml:space="preserve"> </w:t>
      </w:r>
      <w:r w:rsidRPr="002E780E">
        <w:rPr>
          <w:rFonts w:ascii="Cambria" w:hAnsi="Cambria"/>
          <w:sz w:val="22"/>
        </w:rPr>
        <w:t>di</w:t>
      </w:r>
      <w:r w:rsidRPr="00A57BCA">
        <w:rPr>
          <w:rFonts w:ascii="Cambria" w:hAnsi="Cambria"/>
          <w:sz w:val="22"/>
        </w:rPr>
        <w:t xml:space="preserve"> </w:t>
      </w:r>
      <w:r w:rsidRPr="002E780E">
        <w:rPr>
          <w:rFonts w:ascii="Cambria" w:hAnsi="Cambria"/>
          <w:sz w:val="22"/>
        </w:rPr>
        <w:t>garantire</w:t>
      </w:r>
      <w:r w:rsidRPr="00A57BCA">
        <w:rPr>
          <w:rFonts w:ascii="Cambria" w:hAnsi="Cambria"/>
          <w:sz w:val="22"/>
        </w:rPr>
        <w:t xml:space="preserve"> </w:t>
      </w:r>
      <w:r w:rsidRPr="002E780E">
        <w:rPr>
          <w:rFonts w:ascii="Cambria" w:hAnsi="Cambria"/>
          <w:sz w:val="22"/>
        </w:rPr>
        <w:t>la massima</w:t>
      </w:r>
      <w:r w:rsidRPr="00A57BCA">
        <w:rPr>
          <w:rFonts w:ascii="Cambria" w:hAnsi="Cambria"/>
          <w:sz w:val="22"/>
        </w:rPr>
        <w:t xml:space="preserve"> </w:t>
      </w:r>
      <w:r w:rsidRPr="002E780E">
        <w:rPr>
          <w:rFonts w:ascii="Cambria" w:hAnsi="Cambria"/>
          <w:sz w:val="22"/>
        </w:rPr>
        <w:t>affidabilità</w:t>
      </w:r>
      <w:r w:rsidRPr="00A57BCA">
        <w:rPr>
          <w:rFonts w:ascii="Cambria" w:hAnsi="Cambria"/>
          <w:sz w:val="22"/>
        </w:rPr>
        <w:t xml:space="preserve"> </w:t>
      </w:r>
      <w:r w:rsidRPr="002E780E">
        <w:rPr>
          <w:rFonts w:ascii="Cambria" w:hAnsi="Cambria"/>
          <w:sz w:val="22"/>
        </w:rPr>
        <w:t>del</w:t>
      </w:r>
      <w:r w:rsidRPr="00A57BCA">
        <w:rPr>
          <w:rFonts w:ascii="Cambria" w:hAnsi="Cambria"/>
          <w:sz w:val="22"/>
        </w:rPr>
        <w:t xml:space="preserve"> servizio </w:t>
      </w:r>
      <w:r w:rsidRPr="002E780E">
        <w:rPr>
          <w:rFonts w:ascii="Cambria" w:hAnsi="Cambria"/>
          <w:sz w:val="22"/>
        </w:rPr>
        <w:t>nonché</w:t>
      </w:r>
      <w:r w:rsidRPr="00A57BCA">
        <w:rPr>
          <w:rFonts w:ascii="Cambria" w:hAnsi="Cambria"/>
          <w:sz w:val="22"/>
        </w:rPr>
        <w:t xml:space="preserve"> l’acquisizione e l’archiviazione di tutte le informazioni rel</w:t>
      </w:r>
      <w:r w:rsidRPr="002E780E">
        <w:rPr>
          <w:rFonts w:ascii="Cambria" w:hAnsi="Cambria"/>
          <w:sz w:val="22"/>
        </w:rPr>
        <w:t>ative agli incassi.</w:t>
      </w:r>
    </w:p>
    <w:p w:rsidR="00BE0FEB" w:rsidRPr="002E780E" w:rsidRDefault="00BE0FEB" w:rsidP="00540F31">
      <w:pPr>
        <w:pStyle w:val="Nessunaspaziatura"/>
        <w:numPr>
          <w:ilvl w:val="0"/>
          <w:numId w:val="12"/>
        </w:numPr>
        <w:jc w:val="both"/>
        <w:rPr>
          <w:rFonts w:ascii="Cambria" w:hAnsi="Cambria"/>
          <w:sz w:val="22"/>
        </w:rPr>
      </w:pPr>
      <w:proofErr w:type="gramStart"/>
      <w:r w:rsidRPr="002E780E">
        <w:rPr>
          <w:rFonts w:ascii="Cambria" w:hAnsi="Cambria"/>
          <w:sz w:val="22"/>
        </w:rPr>
        <w:t>realizzati</w:t>
      </w:r>
      <w:proofErr w:type="gramEnd"/>
      <w:r w:rsidRPr="002E780E">
        <w:rPr>
          <w:rFonts w:ascii="Cambria" w:hAnsi="Cambria"/>
          <w:sz w:val="22"/>
        </w:rPr>
        <w:t xml:space="preserve"> </w:t>
      </w:r>
      <w:r w:rsidRPr="00A57BCA">
        <w:rPr>
          <w:rFonts w:ascii="Cambria" w:hAnsi="Cambria"/>
          <w:sz w:val="22"/>
        </w:rPr>
        <w:t xml:space="preserve">in conformità alle normative finalizzate all’abbattimento delle barriere architettoniche </w:t>
      </w:r>
    </w:p>
    <w:p w:rsidR="00BE0FEB" w:rsidRPr="00A57BCA" w:rsidRDefault="00BE0FEB" w:rsidP="00540F31">
      <w:pPr>
        <w:pStyle w:val="Nessunaspaziatura"/>
        <w:numPr>
          <w:ilvl w:val="0"/>
          <w:numId w:val="12"/>
        </w:numPr>
        <w:jc w:val="both"/>
        <w:rPr>
          <w:rFonts w:ascii="Cambria" w:hAnsi="Cambria"/>
          <w:sz w:val="22"/>
        </w:rPr>
      </w:pPr>
      <w:proofErr w:type="gramStart"/>
      <w:r w:rsidRPr="00A57BCA">
        <w:rPr>
          <w:rFonts w:ascii="Cambria" w:hAnsi="Cambria"/>
          <w:sz w:val="22"/>
        </w:rPr>
        <w:t>essere</w:t>
      </w:r>
      <w:proofErr w:type="gramEnd"/>
      <w:r w:rsidRPr="00A57BCA">
        <w:rPr>
          <w:rFonts w:ascii="Cambria" w:hAnsi="Cambria"/>
          <w:sz w:val="22"/>
        </w:rPr>
        <w:t xml:space="preserve"> dotati di interfaccia utente e gradevole e intuitiva</w:t>
      </w:r>
      <w:r w:rsidRPr="002E780E">
        <w:rPr>
          <w:rFonts w:ascii="Cambria" w:hAnsi="Cambria"/>
          <w:sz w:val="22"/>
        </w:rPr>
        <w:t xml:space="preserve"> in grado di ridurre al</w:t>
      </w:r>
      <w:r w:rsidRPr="00A57BCA">
        <w:rPr>
          <w:rFonts w:ascii="Cambria" w:hAnsi="Cambria"/>
          <w:sz w:val="22"/>
        </w:rPr>
        <w:t xml:space="preserve"> </w:t>
      </w:r>
      <w:r w:rsidRPr="002E780E">
        <w:rPr>
          <w:rFonts w:ascii="Cambria" w:hAnsi="Cambria"/>
          <w:sz w:val="22"/>
        </w:rPr>
        <w:t xml:space="preserve">minimo </w:t>
      </w:r>
      <w:r w:rsidRPr="00A57BCA">
        <w:rPr>
          <w:rFonts w:ascii="Cambria" w:hAnsi="Cambria"/>
          <w:sz w:val="22"/>
        </w:rPr>
        <w:t xml:space="preserve">le </w:t>
      </w:r>
      <w:r w:rsidRPr="002E780E">
        <w:rPr>
          <w:rFonts w:ascii="Cambria" w:hAnsi="Cambria"/>
          <w:sz w:val="22"/>
        </w:rPr>
        <w:t xml:space="preserve">operazioni </w:t>
      </w:r>
      <w:r w:rsidRPr="00A57BCA">
        <w:rPr>
          <w:rFonts w:ascii="Cambria" w:hAnsi="Cambria"/>
          <w:sz w:val="22"/>
        </w:rPr>
        <w:t>che l’utente deve compiere per il pagamento</w:t>
      </w:r>
    </w:p>
    <w:p w:rsidR="00BE0FEB" w:rsidRPr="00A57BCA" w:rsidRDefault="00BE0FEB" w:rsidP="00540F31">
      <w:pPr>
        <w:pStyle w:val="Nessunaspaziatura"/>
        <w:numPr>
          <w:ilvl w:val="0"/>
          <w:numId w:val="12"/>
        </w:numPr>
        <w:jc w:val="both"/>
        <w:rPr>
          <w:rFonts w:ascii="Cambria" w:hAnsi="Cambria"/>
          <w:sz w:val="22"/>
        </w:rPr>
      </w:pPr>
      <w:proofErr w:type="gramStart"/>
      <w:r w:rsidRPr="002E780E">
        <w:rPr>
          <w:rFonts w:ascii="Cambria" w:hAnsi="Cambria"/>
          <w:sz w:val="22"/>
        </w:rPr>
        <w:t>avere</w:t>
      </w:r>
      <w:proofErr w:type="gramEnd"/>
      <w:r w:rsidRPr="002E780E">
        <w:rPr>
          <w:rFonts w:ascii="Cambria" w:hAnsi="Cambria"/>
          <w:sz w:val="22"/>
        </w:rPr>
        <w:t xml:space="preserve"> caratteristiche </w:t>
      </w:r>
      <w:r w:rsidRPr="00A57BCA">
        <w:rPr>
          <w:rFonts w:ascii="Cambria" w:hAnsi="Cambria"/>
          <w:sz w:val="22"/>
        </w:rPr>
        <w:t>tecniche e qualitative non inferiori a quelle minime indicate nel presente capitolato di cui al paragrafo successivo.</w:t>
      </w:r>
    </w:p>
    <w:p w:rsidR="00BE0FEB" w:rsidRPr="00A57BCA" w:rsidRDefault="00BE0FEB" w:rsidP="00540F31">
      <w:pPr>
        <w:pStyle w:val="Nessunaspaziatura"/>
        <w:numPr>
          <w:ilvl w:val="0"/>
          <w:numId w:val="12"/>
        </w:numPr>
        <w:jc w:val="both"/>
        <w:rPr>
          <w:rFonts w:ascii="Cambria" w:hAnsi="Cambria"/>
          <w:sz w:val="22"/>
        </w:rPr>
      </w:pPr>
      <w:proofErr w:type="gramStart"/>
      <w:r w:rsidRPr="00A57BCA">
        <w:rPr>
          <w:rFonts w:ascii="Cambria" w:hAnsi="Cambria"/>
          <w:sz w:val="22"/>
        </w:rPr>
        <w:t>garantire</w:t>
      </w:r>
      <w:proofErr w:type="gramEnd"/>
      <w:r w:rsidRPr="00A57BCA">
        <w:rPr>
          <w:rFonts w:ascii="Cambria" w:hAnsi="Cambria"/>
          <w:sz w:val="22"/>
        </w:rPr>
        <w:t xml:space="preserve"> gli eventuali aggiornamenti dovuti a modifiche normative e/o organizzative (nuova tipologia banconote e/o monete) con oneri a carico della ditta aggiudicataria;</w:t>
      </w:r>
    </w:p>
    <w:p w:rsidR="00BE0FEB" w:rsidRPr="00847FE2" w:rsidRDefault="00BE0FEB" w:rsidP="00540F31">
      <w:pPr>
        <w:pStyle w:val="Nessunaspaziatura"/>
        <w:numPr>
          <w:ilvl w:val="0"/>
          <w:numId w:val="12"/>
        </w:numPr>
        <w:jc w:val="both"/>
        <w:rPr>
          <w:rFonts w:ascii="Cambria" w:hAnsi="Cambria"/>
          <w:sz w:val="22"/>
        </w:rPr>
      </w:pPr>
      <w:proofErr w:type="gramStart"/>
      <w:r w:rsidRPr="00A57BCA">
        <w:rPr>
          <w:rFonts w:ascii="Cambria" w:hAnsi="Cambria"/>
          <w:sz w:val="22"/>
        </w:rPr>
        <w:t>interfacciarsi</w:t>
      </w:r>
      <w:proofErr w:type="gramEnd"/>
      <w:r w:rsidRPr="00A57BCA">
        <w:rPr>
          <w:rFonts w:ascii="Cambria" w:hAnsi="Cambria"/>
          <w:sz w:val="22"/>
        </w:rPr>
        <w:t xml:space="preserve"> con le soluzioni del Sistema Informativo Sanitario Regionale messo a disposizione </w:t>
      </w:r>
      <w:r w:rsidRPr="00847FE2">
        <w:rPr>
          <w:rFonts w:ascii="Cambria" w:hAnsi="Cambria"/>
          <w:sz w:val="22"/>
        </w:rPr>
        <w:t xml:space="preserve">da </w:t>
      </w:r>
      <w:proofErr w:type="spellStart"/>
      <w:r w:rsidRPr="00847FE2">
        <w:rPr>
          <w:rFonts w:ascii="Cambria" w:hAnsi="Cambria"/>
          <w:sz w:val="22"/>
        </w:rPr>
        <w:t>Insiel</w:t>
      </w:r>
      <w:proofErr w:type="spellEnd"/>
      <w:r w:rsidRPr="00847FE2">
        <w:rPr>
          <w:rFonts w:ascii="Cambria" w:hAnsi="Cambria"/>
          <w:sz w:val="22"/>
        </w:rPr>
        <w:t xml:space="preserve"> S.p.A..</w:t>
      </w:r>
    </w:p>
    <w:p w:rsidR="00BE0FEB" w:rsidRPr="002E780E" w:rsidRDefault="00BE0FEB" w:rsidP="00BE0FEB">
      <w:pPr>
        <w:pStyle w:val="Nessunaspaziatura"/>
        <w:autoSpaceDE w:val="0"/>
        <w:autoSpaceDN w:val="0"/>
        <w:adjustRightInd w:val="0"/>
        <w:ind w:left="720"/>
        <w:jc w:val="both"/>
        <w:rPr>
          <w:rFonts w:ascii="Cambria" w:hAnsi="Cambria" w:cs="Arial"/>
          <w:sz w:val="22"/>
        </w:rPr>
      </w:pPr>
    </w:p>
    <w:p w:rsidR="00BE0FEB" w:rsidRPr="002E780E" w:rsidRDefault="00BE0FEB" w:rsidP="00BE0FEB">
      <w:pPr>
        <w:tabs>
          <w:tab w:val="left" w:pos="540"/>
          <w:tab w:val="left" w:pos="720"/>
        </w:tabs>
        <w:spacing w:after="120"/>
        <w:jc w:val="both"/>
        <w:rPr>
          <w:rFonts w:ascii="Cambria" w:hAnsi="Cambria" w:cs="BentonSans-Book"/>
          <w:sz w:val="24"/>
          <w:szCs w:val="24"/>
        </w:rPr>
      </w:pPr>
      <w:r w:rsidRPr="002E780E">
        <w:rPr>
          <w:rFonts w:ascii="Cambria" w:hAnsi="Cambria" w:cs="BentonSans-Book"/>
          <w:sz w:val="24"/>
          <w:szCs w:val="24"/>
        </w:rPr>
        <w:t xml:space="preserve">La ditta fornitrice dovrà, inoltre, </w:t>
      </w:r>
      <w:proofErr w:type="gramStart"/>
      <w:r w:rsidRPr="002E780E">
        <w:rPr>
          <w:rFonts w:ascii="Cambria" w:hAnsi="Cambria" w:cs="BentonSans-Book"/>
          <w:sz w:val="24"/>
          <w:szCs w:val="24"/>
        </w:rPr>
        <w:t>effettuare</w:t>
      </w:r>
      <w:proofErr w:type="gramEnd"/>
      <w:r w:rsidRPr="002E780E">
        <w:rPr>
          <w:rFonts w:ascii="Cambria" w:hAnsi="Cambria" w:cs="BentonSans-Book"/>
          <w:sz w:val="24"/>
          <w:szCs w:val="24"/>
        </w:rPr>
        <w:t xml:space="preserve"> attività di formazione agli operatori assegnati ai presidi dove le casse automatiche verranno installate. Il calendario e le </w:t>
      </w:r>
      <w:proofErr w:type="gramStart"/>
      <w:r w:rsidRPr="002E780E">
        <w:rPr>
          <w:rFonts w:ascii="Cambria" w:hAnsi="Cambria" w:cs="BentonSans-Book"/>
          <w:sz w:val="24"/>
          <w:szCs w:val="24"/>
        </w:rPr>
        <w:t>modalità</w:t>
      </w:r>
      <w:proofErr w:type="gramEnd"/>
      <w:r w:rsidRPr="002E780E">
        <w:rPr>
          <w:rFonts w:ascii="Cambria" w:hAnsi="Cambria" w:cs="BentonSans-Book"/>
          <w:sz w:val="24"/>
          <w:szCs w:val="24"/>
        </w:rPr>
        <w:t xml:space="preserve"> saranno concordate con </w:t>
      </w:r>
      <w:r w:rsidRPr="002E780E">
        <w:rPr>
          <w:rFonts w:ascii="Cambria" w:hAnsi="Cambria"/>
          <w:sz w:val="24"/>
          <w:szCs w:val="24"/>
        </w:rPr>
        <w:t>le singole Aziende</w:t>
      </w:r>
      <w:r w:rsidRPr="002E780E">
        <w:rPr>
          <w:rFonts w:ascii="Cambria" w:hAnsi="Cambria" w:cs="BentonSans-Book"/>
          <w:sz w:val="24"/>
          <w:szCs w:val="24"/>
        </w:rPr>
        <w:t>.</w:t>
      </w:r>
    </w:p>
    <w:p w:rsidR="00BE0FEB" w:rsidRPr="002E780E" w:rsidRDefault="00BE0FEB" w:rsidP="00BE0FEB">
      <w:pPr>
        <w:tabs>
          <w:tab w:val="left" w:pos="540"/>
          <w:tab w:val="left" w:pos="720"/>
        </w:tabs>
        <w:spacing w:after="120"/>
        <w:jc w:val="both"/>
        <w:rPr>
          <w:rFonts w:ascii="Cambria" w:hAnsi="Cambria" w:cs="BentonSans-Book"/>
          <w:sz w:val="24"/>
          <w:szCs w:val="24"/>
          <w:u w:val="single"/>
        </w:rPr>
      </w:pPr>
      <w:r w:rsidRPr="002E780E">
        <w:rPr>
          <w:rFonts w:ascii="Cambria" w:hAnsi="Cambria" w:cs="BentonSans-Book"/>
          <w:sz w:val="24"/>
          <w:szCs w:val="24"/>
          <w:u w:val="single"/>
        </w:rPr>
        <w:t xml:space="preserve">La ditta aggiudicataria dovrà mettere a disposizione personale qualificato on </w:t>
      </w:r>
      <w:proofErr w:type="gramStart"/>
      <w:r w:rsidRPr="002E780E">
        <w:rPr>
          <w:rFonts w:ascii="Cambria" w:hAnsi="Cambria" w:cs="BentonSans-Book"/>
          <w:sz w:val="24"/>
          <w:szCs w:val="24"/>
          <w:u w:val="single"/>
        </w:rPr>
        <w:t>site</w:t>
      </w:r>
      <w:proofErr w:type="gramEnd"/>
      <w:r w:rsidRPr="002E780E">
        <w:rPr>
          <w:rFonts w:ascii="Cambria" w:hAnsi="Cambria" w:cs="BentonSans-Book"/>
          <w:sz w:val="24"/>
          <w:szCs w:val="24"/>
          <w:u w:val="single"/>
        </w:rPr>
        <w:t xml:space="preserve"> (almeno 1 persona) per tutto il periodo di avviamento (ossia al massimo per 1 mese per 6 gg/settimana incluso il sabato fino alle ore 13:00); la durata del periodo di avviamento verrà concordata tra le parti e la conclusione dello stesso sarà certificata dai singoli enti.</w:t>
      </w:r>
    </w:p>
    <w:p w:rsidR="00BE0FEB" w:rsidRPr="002E780E" w:rsidRDefault="00BE0FEB" w:rsidP="00BE0FEB">
      <w:pPr>
        <w:autoSpaceDE w:val="0"/>
        <w:autoSpaceDN w:val="0"/>
        <w:adjustRightInd w:val="0"/>
        <w:jc w:val="both"/>
        <w:rPr>
          <w:rFonts w:ascii="Cambria" w:hAnsi="Cambria" w:cs="Tahoma"/>
          <w:sz w:val="24"/>
          <w:szCs w:val="24"/>
        </w:rPr>
      </w:pPr>
    </w:p>
    <w:p w:rsidR="00BE0FEB" w:rsidRPr="002E780E" w:rsidRDefault="00BE0FEB" w:rsidP="00BE0FEB">
      <w:pPr>
        <w:pStyle w:val="Nessunaspaziatura"/>
        <w:jc w:val="both"/>
        <w:rPr>
          <w:rFonts w:ascii="Cambria" w:hAnsi="Cambria"/>
          <w:b/>
          <w:sz w:val="22"/>
        </w:rPr>
      </w:pPr>
      <w:r w:rsidRPr="002E780E">
        <w:rPr>
          <w:rFonts w:ascii="Cambria" w:hAnsi="Cambria"/>
          <w:b/>
          <w:sz w:val="22"/>
        </w:rPr>
        <w:t xml:space="preserve">6.2 Caratteristiche </w:t>
      </w:r>
      <w:proofErr w:type="gramStart"/>
      <w:r w:rsidRPr="002E780E">
        <w:rPr>
          <w:rFonts w:ascii="Cambria" w:hAnsi="Cambria"/>
          <w:b/>
          <w:sz w:val="22"/>
        </w:rPr>
        <w:t>tecnico funzionali</w:t>
      </w:r>
      <w:proofErr w:type="gramEnd"/>
      <w:r w:rsidRPr="002E780E">
        <w:rPr>
          <w:rFonts w:ascii="Cambria" w:hAnsi="Cambria"/>
          <w:b/>
          <w:sz w:val="22"/>
        </w:rPr>
        <w:t xml:space="preserve"> degli sportelli </w:t>
      </w:r>
    </w:p>
    <w:p w:rsidR="00BE0FEB" w:rsidRPr="002E780E" w:rsidRDefault="00BE0FEB" w:rsidP="00BE0FEB">
      <w:pPr>
        <w:pStyle w:val="Nessunaspaziatura"/>
        <w:jc w:val="both"/>
        <w:rPr>
          <w:rFonts w:ascii="Cambria" w:hAnsi="Cambria"/>
          <w:sz w:val="22"/>
        </w:rPr>
      </w:pPr>
    </w:p>
    <w:p w:rsidR="00BE0FEB" w:rsidRPr="002E780E" w:rsidRDefault="00BE0FEB" w:rsidP="00BE0FEB">
      <w:pPr>
        <w:pStyle w:val="Nessunaspaziatura"/>
        <w:jc w:val="both"/>
        <w:rPr>
          <w:rFonts w:ascii="Cambria" w:hAnsi="Cambria"/>
          <w:sz w:val="22"/>
        </w:rPr>
      </w:pPr>
      <w:r w:rsidRPr="002E780E">
        <w:rPr>
          <w:rFonts w:ascii="Cambria" w:hAnsi="Cambria"/>
          <w:sz w:val="22"/>
        </w:rPr>
        <w:t>Gli sportelli Self-service dovranno possedere le caratteristiche tecnico-funzionali minime di seguito illustrate. Resta inteso che le ditte concorrenti potranno offrire modelli di riscuotitrici con caratteristiche migliorative.</w:t>
      </w:r>
    </w:p>
    <w:p w:rsidR="00BE0FEB" w:rsidRPr="002E780E" w:rsidRDefault="00BE0FEB" w:rsidP="00BE0FEB">
      <w:pPr>
        <w:autoSpaceDE w:val="0"/>
        <w:autoSpaceDN w:val="0"/>
        <w:adjustRightInd w:val="0"/>
        <w:jc w:val="both"/>
        <w:rPr>
          <w:rFonts w:ascii="Cambria" w:hAnsi="Cambria" w:cs="Tahoma"/>
          <w:sz w:val="24"/>
          <w:szCs w:val="24"/>
        </w:rPr>
      </w:pPr>
    </w:p>
    <w:p w:rsidR="00BE0FEB" w:rsidRPr="002E780E" w:rsidRDefault="00BE0FEB" w:rsidP="00BE0FEB">
      <w:pPr>
        <w:autoSpaceDE w:val="0"/>
        <w:autoSpaceDN w:val="0"/>
        <w:adjustRightInd w:val="0"/>
        <w:jc w:val="both"/>
        <w:rPr>
          <w:rFonts w:ascii="Cambria" w:hAnsi="Cambria" w:cs="Tahoma"/>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8"/>
      </w:tblGrid>
      <w:tr w:rsidR="00BE0FEB" w:rsidRPr="002E780E" w:rsidTr="00C0660A">
        <w:tc>
          <w:tcPr>
            <w:tcW w:w="9778" w:type="dxa"/>
          </w:tcPr>
          <w:p w:rsidR="00BE0FEB" w:rsidRPr="002E780E" w:rsidRDefault="00BE0FEB" w:rsidP="00C0660A">
            <w:pPr>
              <w:tabs>
                <w:tab w:val="left" w:pos="720"/>
              </w:tabs>
              <w:jc w:val="center"/>
              <w:rPr>
                <w:rFonts w:ascii="Cambria" w:hAnsi="Cambria" w:cs="BentonSans-Book"/>
                <w:b/>
                <w:sz w:val="22"/>
                <w:szCs w:val="22"/>
              </w:rPr>
            </w:pPr>
            <w:r w:rsidRPr="002E780E">
              <w:rPr>
                <w:rFonts w:ascii="Cambria" w:hAnsi="Cambria" w:cs="BentonSans-Book"/>
                <w:b/>
                <w:sz w:val="22"/>
                <w:szCs w:val="22"/>
              </w:rPr>
              <w:lastRenderedPageBreak/>
              <w:t>CARATTERISTICHE TECNICHE MINIME DEGLI SPORTELLI</w:t>
            </w:r>
          </w:p>
          <w:p w:rsidR="00BE0FEB" w:rsidRPr="002E780E" w:rsidRDefault="00BE0FEB" w:rsidP="00C0660A">
            <w:pPr>
              <w:tabs>
                <w:tab w:val="left" w:pos="720"/>
              </w:tabs>
              <w:jc w:val="center"/>
              <w:rPr>
                <w:rFonts w:ascii="Cambria" w:hAnsi="Cambria" w:cs="BentonSans-Book"/>
                <w:b/>
                <w:sz w:val="22"/>
                <w:szCs w:val="22"/>
              </w:rPr>
            </w:pPr>
          </w:p>
        </w:tc>
      </w:tr>
      <w:tr w:rsidR="00BE0FEB" w:rsidRPr="002E780E" w:rsidTr="00C0660A">
        <w:tc>
          <w:tcPr>
            <w:tcW w:w="9778" w:type="dxa"/>
          </w:tcPr>
          <w:p w:rsidR="00BE0FEB" w:rsidRPr="002E780E" w:rsidRDefault="00BE0FEB" w:rsidP="00C0660A">
            <w:pPr>
              <w:tabs>
                <w:tab w:val="left" w:pos="720"/>
              </w:tabs>
              <w:rPr>
                <w:rFonts w:ascii="Cambria" w:hAnsi="Cambria" w:cs="BentonSans-Book"/>
                <w:sz w:val="22"/>
                <w:szCs w:val="22"/>
              </w:rPr>
            </w:pPr>
            <w:proofErr w:type="gramStart"/>
            <w:r w:rsidRPr="002E780E">
              <w:rPr>
                <w:rFonts w:ascii="Cambria" w:hAnsi="Cambria" w:cs="BentonSans-Book"/>
                <w:sz w:val="22"/>
                <w:szCs w:val="22"/>
              </w:rPr>
              <w:t>Struttura</w:t>
            </w:r>
            <w:proofErr w:type="gramEnd"/>
            <w:r w:rsidRPr="002E780E">
              <w:rPr>
                <w:rFonts w:ascii="Cambria" w:hAnsi="Cambria" w:cs="BentonSans-Book"/>
                <w:sz w:val="22"/>
                <w:szCs w:val="22"/>
              </w:rPr>
              <w:t xml:space="preserve"> modulare suddivisa in sezioni separate per quanto riguarda: </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Tutta la componentistica informatica e tutti i dispositivi di controllo</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 xml:space="preserve">Tutte le periferiche di gestione del denaro contante </w:t>
            </w:r>
          </w:p>
          <w:p w:rsidR="00BE0FEB" w:rsidRPr="002E780E" w:rsidRDefault="00BE0FEB" w:rsidP="00C0660A">
            <w:pPr>
              <w:tabs>
                <w:tab w:val="left" w:pos="720"/>
              </w:tabs>
              <w:rPr>
                <w:rFonts w:ascii="Cambria" w:hAnsi="Cambria" w:cs="BentonSans-Book"/>
                <w:b/>
                <w:sz w:val="22"/>
                <w:szCs w:val="22"/>
              </w:rPr>
            </w:pPr>
          </w:p>
        </w:tc>
      </w:tr>
      <w:tr w:rsidR="00BE0FEB" w:rsidRPr="002E780E" w:rsidTr="00C0660A">
        <w:tc>
          <w:tcPr>
            <w:tcW w:w="9778" w:type="dxa"/>
          </w:tcPr>
          <w:p w:rsidR="00BE0FEB" w:rsidRPr="002E780E" w:rsidRDefault="00BE0FEB" w:rsidP="00C0660A">
            <w:pPr>
              <w:tabs>
                <w:tab w:val="left" w:pos="720"/>
              </w:tabs>
              <w:spacing w:before="120" w:after="120"/>
              <w:jc w:val="both"/>
              <w:rPr>
                <w:rFonts w:ascii="Cambria" w:hAnsi="Cambria" w:cs="BentonSans-Book"/>
                <w:b/>
                <w:sz w:val="22"/>
                <w:szCs w:val="22"/>
              </w:rPr>
            </w:pPr>
            <w:proofErr w:type="gramStart"/>
            <w:r w:rsidRPr="002E780E">
              <w:rPr>
                <w:rFonts w:ascii="Cambria" w:hAnsi="Cambria" w:cs="BentonSans-Book"/>
                <w:b/>
                <w:sz w:val="22"/>
                <w:szCs w:val="22"/>
              </w:rPr>
              <w:t>Specifiche hardware</w:t>
            </w:r>
            <w:proofErr w:type="gramEnd"/>
            <w:r w:rsidRPr="002E780E">
              <w:rPr>
                <w:rFonts w:ascii="Cambria" w:hAnsi="Cambria" w:cs="BentonSans-Book"/>
                <w:b/>
                <w:sz w:val="22"/>
                <w:szCs w:val="22"/>
              </w:rPr>
              <w:t>:</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 xml:space="preserve">Unità di elaborazione basata su tecnologia Personal Computer </w:t>
            </w:r>
            <w:proofErr w:type="gramStart"/>
            <w:r w:rsidRPr="002E780E">
              <w:rPr>
                <w:rFonts w:ascii="Cambria" w:hAnsi="Cambria" w:cs="BentonSans-Book"/>
                <w:sz w:val="22"/>
                <w:szCs w:val="22"/>
              </w:rPr>
              <w:t>Industriale</w:t>
            </w:r>
            <w:proofErr w:type="gramEnd"/>
          </w:p>
          <w:p w:rsidR="00BE0FEB" w:rsidRPr="002E780E" w:rsidRDefault="00BE0FEB" w:rsidP="00C0660A">
            <w:pPr>
              <w:tabs>
                <w:tab w:val="left" w:pos="720"/>
              </w:tabs>
              <w:ind w:firstLine="709"/>
              <w:jc w:val="both"/>
              <w:rPr>
                <w:rFonts w:ascii="Cambria" w:hAnsi="Cambria" w:cs="BentonSans-Book"/>
                <w:sz w:val="22"/>
                <w:szCs w:val="22"/>
                <w:lang w:val="en-US"/>
              </w:rPr>
            </w:pPr>
            <w:r w:rsidRPr="002E780E">
              <w:rPr>
                <w:rFonts w:ascii="Cambria" w:hAnsi="Cambria" w:cs="BentonSans-Book"/>
                <w:sz w:val="22"/>
                <w:szCs w:val="22"/>
                <w:lang w:val="en-US"/>
              </w:rPr>
              <w:t xml:space="preserve">1 </w:t>
            </w:r>
            <w:proofErr w:type="spellStart"/>
            <w:r w:rsidRPr="002E780E">
              <w:rPr>
                <w:rFonts w:ascii="Cambria" w:hAnsi="Cambria" w:cs="BentonSans-Book"/>
                <w:sz w:val="22"/>
                <w:szCs w:val="22"/>
                <w:lang w:val="en-GB"/>
              </w:rPr>
              <w:t>scheda</w:t>
            </w:r>
            <w:proofErr w:type="spellEnd"/>
            <w:r>
              <w:rPr>
                <w:rFonts w:ascii="Cambria" w:hAnsi="Cambria" w:cs="BentonSans-Book"/>
                <w:sz w:val="22"/>
                <w:szCs w:val="22"/>
                <w:lang w:val="en-US"/>
              </w:rPr>
              <w:t xml:space="preserve"> LAN 10/100 Mbps Ethernet</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 xml:space="preserve">Monitor utente/operatore </w:t>
            </w:r>
            <w:proofErr w:type="gramStart"/>
            <w:r w:rsidRPr="002E780E">
              <w:rPr>
                <w:rFonts w:ascii="Cambria" w:hAnsi="Cambria" w:cs="BentonSans-Book"/>
                <w:sz w:val="22"/>
                <w:szCs w:val="22"/>
              </w:rPr>
              <w:t>LCD minimo 15</w:t>
            </w:r>
            <w:proofErr w:type="gramEnd"/>
            <w:r w:rsidRPr="002E780E">
              <w:rPr>
                <w:rFonts w:ascii="Cambria" w:hAnsi="Cambria" w:cs="BentonSans-Book"/>
                <w:sz w:val="22"/>
                <w:szCs w:val="22"/>
              </w:rPr>
              <w:t xml:space="preserve">” con </w:t>
            </w:r>
            <w:proofErr w:type="spellStart"/>
            <w:r w:rsidRPr="002E780E">
              <w:rPr>
                <w:rFonts w:ascii="Cambria" w:hAnsi="Cambria" w:cs="BentonSans-Book"/>
                <w:i/>
                <w:sz w:val="22"/>
                <w:szCs w:val="22"/>
              </w:rPr>
              <w:t>Touch</w:t>
            </w:r>
            <w:proofErr w:type="spellEnd"/>
            <w:r w:rsidRPr="002E780E">
              <w:rPr>
                <w:rFonts w:ascii="Cambria" w:hAnsi="Cambria" w:cs="BentonSans-Book"/>
                <w:i/>
                <w:sz w:val="22"/>
                <w:szCs w:val="22"/>
              </w:rPr>
              <w:t xml:space="preserve"> Screen</w:t>
            </w:r>
            <w:r w:rsidRPr="002E780E">
              <w:rPr>
                <w:rFonts w:ascii="Cambria" w:hAnsi="Cambria" w:cs="BentonSans-Book"/>
                <w:sz w:val="22"/>
                <w:szCs w:val="22"/>
              </w:rPr>
              <w:t xml:space="preserve"> per l’accesso interattivo alle scelte applicative e schermo di protezione antisfondamento.</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Tastiera lato utente Inox Blindo</w:t>
            </w:r>
            <w:proofErr w:type="gramStart"/>
            <w:r w:rsidRPr="002E780E">
              <w:rPr>
                <w:rFonts w:ascii="Cambria" w:hAnsi="Cambria" w:cs="BentonSans-Book"/>
                <w:sz w:val="22"/>
                <w:szCs w:val="22"/>
              </w:rPr>
              <w:t xml:space="preserve">  </w:t>
            </w:r>
            <w:proofErr w:type="gramEnd"/>
            <w:r w:rsidRPr="002E780E">
              <w:rPr>
                <w:rFonts w:ascii="Cambria" w:hAnsi="Cambria" w:cs="BentonSans-Book"/>
                <w:sz w:val="22"/>
                <w:szCs w:val="22"/>
              </w:rPr>
              <w:t xml:space="preserve">antivandalo e </w:t>
            </w:r>
            <w:r w:rsidRPr="002E780E">
              <w:rPr>
                <w:rFonts w:ascii="Cambria" w:hAnsi="Cambria" w:cs="BentonSans-Book"/>
                <w:i/>
                <w:sz w:val="22"/>
                <w:szCs w:val="22"/>
              </w:rPr>
              <w:t>trackball</w:t>
            </w:r>
            <w:r w:rsidRPr="002E780E">
              <w:rPr>
                <w:rFonts w:ascii="Cambria" w:hAnsi="Cambria" w:cs="BentonSans-Book"/>
                <w:sz w:val="22"/>
                <w:szCs w:val="22"/>
              </w:rPr>
              <w:t xml:space="preserve"> in acciaio inox. </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 xml:space="preserve">Tastiera virtuale alfanumerica per consentire l’eventuale digitazione da parte dell’utente di eventuali tariffe </w:t>
            </w:r>
            <w:proofErr w:type="gramStart"/>
            <w:r w:rsidRPr="002E780E">
              <w:rPr>
                <w:rFonts w:ascii="Cambria" w:hAnsi="Cambria" w:cs="BentonSans-Book"/>
                <w:sz w:val="22"/>
                <w:szCs w:val="22"/>
              </w:rPr>
              <w:t>ad</w:t>
            </w:r>
            <w:proofErr w:type="gramEnd"/>
            <w:r w:rsidRPr="002E780E">
              <w:rPr>
                <w:rFonts w:ascii="Cambria" w:hAnsi="Cambria" w:cs="BentonSans-Book"/>
                <w:sz w:val="22"/>
                <w:szCs w:val="22"/>
              </w:rPr>
              <w:t xml:space="preserve"> importo variabile e/o causali di pagamento;</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 xml:space="preserve">Stampante ricevuta termica </w:t>
            </w:r>
            <w:proofErr w:type="gramStart"/>
            <w:r w:rsidRPr="002E780E">
              <w:rPr>
                <w:rFonts w:ascii="Cambria" w:hAnsi="Cambria" w:cs="BentonSans-Book"/>
                <w:sz w:val="22"/>
                <w:szCs w:val="22"/>
              </w:rPr>
              <w:t>formato 112 mm</w:t>
            </w:r>
            <w:proofErr w:type="gramEnd"/>
            <w:r w:rsidR="003E5171">
              <w:rPr>
                <w:rFonts w:ascii="Cambria" w:hAnsi="Cambria" w:cs="BentonSans-Book"/>
                <w:sz w:val="22"/>
                <w:szCs w:val="22"/>
              </w:rPr>
              <w:t xml:space="preserve"> </w:t>
            </w:r>
            <w:r w:rsidRPr="002E780E">
              <w:rPr>
                <w:rFonts w:ascii="Cambria" w:hAnsi="Cambria" w:cs="BentonSans-Book"/>
                <w:sz w:val="22"/>
                <w:szCs w:val="22"/>
              </w:rPr>
              <w:t xml:space="preserve">alimentata con rotolo continuo, taglierina e </w:t>
            </w:r>
            <w:proofErr w:type="spellStart"/>
            <w:r w:rsidRPr="002E780E">
              <w:rPr>
                <w:rFonts w:ascii="Cambria" w:hAnsi="Cambria" w:cs="BentonSans-Book"/>
                <w:i/>
                <w:sz w:val="22"/>
                <w:szCs w:val="22"/>
              </w:rPr>
              <w:t>presenter</w:t>
            </w:r>
            <w:proofErr w:type="spellEnd"/>
            <w:r w:rsidRPr="002E780E">
              <w:rPr>
                <w:rFonts w:ascii="Cambria" w:hAnsi="Cambria" w:cs="BentonSans-Book"/>
                <w:sz w:val="22"/>
                <w:szCs w:val="22"/>
              </w:rPr>
              <w:t xml:space="preserve">. La ricevuta/fattura di pagamento </w:t>
            </w:r>
            <w:proofErr w:type="gramStart"/>
            <w:r w:rsidRPr="002E780E">
              <w:rPr>
                <w:rFonts w:ascii="Cambria" w:hAnsi="Cambria" w:cs="BentonSans-Book"/>
                <w:sz w:val="22"/>
                <w:szCs w:val="22"/>
              </w:rPr>
              <w:t>dovrò</w:t>
            </w:r>
            <w:proofErr w:type="gramEnd"/>
            <w:r w:rsidRPr="002E780E">
              <w:rPr>
                <w:rFonts w:ascii="Cambria" w:hAnsi="Cambria" w:cs="BentonSans-Book"/>
                <w:sz w:val="22"/>
                <w:szCs w:val="22"/>
              </w:rPr>
              <w:t xml:space="preserve"> contenere  le seguenti informazioni minime:</w:t>
            </w:r>
          </w:p>
          <w:p w:rsidR="00BE0FEB" w:rsidRPr="002E780E" w:rsidRDefault="00BE0FEB" w:rsidP="00540F31">
            <w:pPr>
              <w:numPr>
                <w:ilvl w:val="0"/>
                <w:numId w:val="13"/>
              </w:numPr>
              <w:tabs>
                <w:tab w:val="left" w:pos="720"/>
              </w:tabs>
              <w:jc w:val="both"/>
              <w:rPr>
                <w:rFonts w:ascii="Cambria" w:hAnsi="Cambria" w:cs="BentonSans-Book"/>
                <w:sz w:val="22"/>
                <w:szCs w:val="22"/>
              </w:rPr>
            </w:pPr>
            <w:r w:rsidRPr="002E780E">
              <w:rPr>
                <w:rFonts w:ascii="Cambria" w:hAnsi="Cambria" w:cs="BentonSans-Book"/>
                <w:sz w:val="22"/>
                <w:szCs w:val="22"/>
              </w:rPr>
              <w:t>Intestazione dell’ente</w:t>
            </w:r>
          </w:p>
          <w:p w:rsidR="00BE0FEB" w:rsidRPr="002E780E" w:rsidRDefault="00BE0FEB" w:rsidP="00540F31">
            <w:pPr>
              <w:numPr>
                <w:ilvl w:val="0"/>
                <w:numId w:val="13"/>
              </w:numPr>
              <w:tabs>
                <w:tab w:val="left" w:pos="720"/>
              </w:tabs>
              <w:jc w:val="both"/>
              <w:rPr>
                <w:rFonts w:ascii="Cambria" w:hAnsi="Cambria" w:cs="BentonSans-Book"/>
                <w:sz w:val="22"/>
                <w:szCs w:val="22"/>
              </w:rPr>
            </w:pPr>
            <w:r w:rsidRPr="002E780E">
              <w:rPr>
                <w:rFonts w:ascii="Cambria" w:hAnsi="Cambria" w:cs="BentonSans-Book"/>
                <w:sz w:val="22"/>
                <w:szCs w:val="22"/>
              </w:rPr>
              <w:t>Numero sportello</w:t>
            </w:r>
          </w:p>
          <w:p w:rsidR="00BE0FEB" w:rsidRPr="002E780E" w:rsidRDefault="00BE0FEB" w:rsidP="00540F31">
            <w:pPr>
              <w:numPr>
                <w:ilvl w:val="0"/>
                <w:numId w:val="13"/>
              </w:numPr>
              <w:tabs>
                <w:tab w:val="left" w:pos="720"/>
              </w:tabs>
              <w:jc w:val="both"/>
              <w:rPr>
                <w:rFonts w:ascii="Cambria" w:hAnsi="Cambria" w:cs="BentonSans-Book"/>
                <w:sz w:val="22"/>
                <w:szCs w:val="22"/>
              </w:rPr>
            </w:pPr>
            <w:r w:rsidRPr="002E780E">
              <w:rPr>
                <w:rFonts w:ascii="Cambria" w:hAnsi="Cambria" w:cs="BentonSans-Book"/>
                <w:sz w:val="22"/>
                <w:szCs w:val="22"/>
              </w:rPr>
              <w:t xml:space="preserve">Numero ricevuta/fattura progressivo interno/sigla bollettario e fascia </w:t>
            </w:r>
            <w:proofErr w:type="gramStart"/>
            <w:r w:rsidRPr="002E780E">
              <w:rPr>
                <w:rFonts w:ascii="Cambria" w:hAnsi="Cambria" w:cs="BentonSans-Book"/>
                <w:sz w:val="22"/>
                <w:szCs w:val="22"/>
              </w:rPr>
              <w:t>contrattuale</w:t>
            </w:r>
            <w:proofErr w:type="gramEnd"/>
          </w:p>
          <w:p w:rsidR="00BE0FEB" w:rsidRPr="002E780E" w:rsidRDefault="00BE0FEB" w:rsidP="00540F31">
            <w:pPr>
              <w:numPr>
                <w:ilvl w:val="0"/>
                <w:numId w:val="13"/>
              </w:numPr>
              <w:tabs>
                <w:tab w:val="left" w:pos="720"/>
              </w:tabs>
              <w:jc w:val="both"/>
              <w:rPr>
                <w:rFonts w:ascii="Cambria" w:hAnsi="Cambria" w:cs="BentonSans-Book"/>
                <w:sz w:val="22"/>
                <w:szCs w:val="22"/>
              </w:rPr>
            </w:pPr>
            <w:r w:rsidRPr="002E780E">
              <w:rPr>
                <w:rFonts w:ascii="Cambria" w:hAnsi="Cambria" w:cs="BentonSans-Book"/>
                <w:sz w:val="22"/>
                <w:szCs w:val="22"/>
              </w:rPr>
              <w:t>Importo pagato</w:t>
            </w:r>
          </w:p>
          <w:p w:rsidR="00BE0FEB" w:rsidRPr="002E780E" w:rsidRDefault="00BE0FEB" w:rsidP="00540F31">
            <w:pPr>
              <w:numPr>
                <w:ilvl w:val="0"/>
                <w:numId w:val="13"/>
              </w:numPr>
              <w:tabs>
                <w:tab w:val="left" w:pos="720"/>
              </w:tabs>
              <w:jc w:val="both"/>
              <w:rPr>
                <w:rFonts w:ascii="Cambria" w:hAnsi="Cambria" w:cs="BentonSans-Book"/>
                <w:sz w:val="22"/>
                <w:szCs w:val="22"/>
              </w:rPr>
            </w:pPr>
            <w:r w:rsidRPr="002E780E">
              <w:rPr>
                <w:rFonts w:ascii="Cambria" w:hAnsi="Cambria" w:cs="BentonSans-Book"/>
                <w:sz w:val="22"/>
                <w:szCs w:val="22"/>
              </w:rPr>
              <w:t>Data e ora del pagamento</w:t>
            </w:r>
          </w:p>
          <w:p w:rsidR="00BE0FEB" w:rsidRPr="002E780E" w:rsidRDefault="00BE0FEB" w:rsidP="00540F31">
            <w:pPr>
              <w:numPr>
                <w:ilvl w:val="0"/>
                <w:numId w:val="13"/>
              </w:numPr>
              <w:tabs>
                <w:tab w:val="left" w:pos="720"/>
              </w:tabs>
              <w:jc w:val="both"/>
              <w:rPr>
                <w:rFonts w:ascii="Cambria" w:hAnsi="Cambria" w:cs="BentonSans-Book"/>
                <w:sz w:val="22"/>
                <w:szCs w:val="22"/>
              </w:rPr>
            </w:pPr>
            <w:r w:rsidRPr="002E780E">
              <w:rPr>
                <w:rFonts w:ascii="Cambria" w:hAnsi="Cambria" w:cs="BentonSans-Book"/>
                <w:sz w:val="22"/>
                <w:szCs w:val="22"/>
              </w:rPr>
              <w:t xml:space="preserve">Altri dati aggiuntivi </w:t>
            </w:r>
            <w:proofErr w:type="gramStart"/>
            <w:r w:rsidRPr="002E780E">
              <w:rPr>
                <w:rFonts w:ascii="Cambria" w:hAnsi="Cambria" w:cs="BentonSans-Book"/>
                <w:sz w:val="22"/>
                <w:szCs w:val="22"/>
              </w:rPr>
              <w:t>a seconda della</w:t>
            </w:r>
            <w:proofErr w:type="gramEnd"/>
            <w:r w:rsidRPr="002E780E">
              <w:rPr>
                <w:rFonts w:ascii="Cambria" w:hAnsi="Cambria" w:cs="BentonSans-Book"/>
                <w:sz w:val="22"/>
                <w:szCs w:val="22"/>
              </w:rPr>
              <w:t xml:space="preserve"> tipologia di pagamento che avverrà attraverso l’utilizzo dello sportello</w:t>
            </w:r>
          </w:p>
          <w:p w:rsidR="00BE0FEB" w:rsidRPr="002E780E" w:rsidRDefault="00BE0FEB" w:rsidP="00540F31">
            <w:pPr>
              <w:numPr>
                <w:ilvl w:val="0"/>
                <w:numId w:val="9"/>
              </w:numPr>
              <w:tabs>
                <w:tab w:val="left" w:pos="720"/>
              </w:tabs>
              <w:jc w:val="both"/>
              <w:rPr>
                <w:rFonts w:ascii="Cambria" w:hAnsi="Cambria" w:cs="BentonSans-Book"/>
                <w:sz w:val="22"/>
                <w:szCs w:val="22"/>
              </w:rPr>
            </w:pPr>
            <w:r w:rsidRPr="002E780E">
              <w:rPr>
                <w:rFonts w:ascii="Cambria" w:hAnsi="Cambria" w:cs="BentonSans-Book"/>
                <w:sz w:val="22"/>
                <w:szCs w:val="22"/>
              </w:rPr>
              <w:t>Dispensatore di banconote Capacità cassetto 2500 pezzi (</w:t>
            </w:r>
            <w:proofErr w:type="gramStart"/>
            <w:r w:rsidRPr="002E780E">
              <w:rPr>
                <w:rFonts w:ascii="Cambria" w:hAnsi="Cambria" w:cs="BentonSans-Book"/>
                <w:sz w:val="22"/>
                <w:szCs w:val="22"/>
              </w:rPr>
              <w:t>q.tà</w:t>
            </w:r>
            <w:proofErr w:type="gramEnd"/>
            <w:r w:rsidRPr="002E780E">
              <w:rPr>
                <w:rFonts w:ascii="Cambria" w:hAnsi="Cambria" w:cs="BentonSans-Book"/>
                <w:sz w:val="22"/>
                <w:szCs w:val="22"/>
              </w:rPr>
              <w:t xml:space="preserve"> minima)</w:t>
            </w:r>
          </w:p>
          <w:p w:rsidR="00BE0FEB" w:rsidRPr="002E780E" w:rsidRDefault="00BE0FEB" w:rsidP="00C0660A">
            <w:pPr>
              <w:tabs>
                <w:tab w:val="left" w:pos="720"/>
              </w:tabs>
              <w:ind w:left="1440"/>
              <w:jc w:val="both"/>
              <w:rPr>
                <w:rFonts w:ascii="Cambria" w:hAnsi="Cambria" w:cs="BentonSans-Book"/>
                <w:sz w:val="22"/>
                <w:szCs w:val="22"/>
              </w:rPr>
            </w:pPr>
            <w:r w:rsidRPr="002E780E">
              <w:rPr>
                <w:rFonts w:ascii="Cambria" w:hAnsi="Cambria" w:cs="BentonSans-Book"/>
                <w:sz w:val="22"/>
                <w:szCs w:val="22"/>
              </w:rPr>
              <w:t xml:space="preserve">Configurazione standard: </w:t>
            </w:r>
            <w:proofErr w:type="gramStart"/>
            <w:r w:rsidRPr="002E780E">
              <w:rPr>
                <w:rFonts w:ascii="Cambria" w:hAnsi="Cambria" w:cs="BentonSans-Book"/>
                <w:sz w:val="22"/>
                <w:szCs w:val="22"/>
              </w:rPr>
              <w:t>2</w:t>
            </w:r>
            <w:proofErr w:type="gramEnd"/>
            <w:r w:rsidRPr="002E780E">
              <w:rPr>
                <w:rFonts w:ascii="Cambria" w:hAnsi="Cambria" w:cs="BentonSans-Book"/>
                <w:sz w:val="22"/>
                <w:szCs w:val="22"/>
              </w:rPr>
              <w:t xml:space="preserve"> cassetti per banconote configurabili da 5€ a 500€ - 1 cassetto di </w:t>
            </w:r>
            <w:proofErr w:type="spellStart"/>
            <w:r w:rsidRPr="002E780E">
              <w:rPr>
                <w:rFonts w:ascii="Cambria" w:hAnsi="Cambria" w:cs="BentonSans-Book"/>
                <w:i/>
                <w:sz w:val="22"/>
                <w:szCs w:val="22"/>
              </w:rPr>
              <w:t>reject</w:t>
            </w:r>
            <w:proofErr w:type="spellEnd"/>
          </w:p>
          <w:p w:rsidR="00BE0FEB" w:rsidRPr="002E780E" w:rsidRDefault="00BE0FEB" w:rsidP="00540F31">
            <w:pPr>
              <w:numPr>
                <w:ilvl w:val="0"/>
                <w:numId w:val="10"/>
              </w:numPr>
              <w:tabs>
                <w:tab w:val="left" w:pos="720"/>
              </w:tabs>
              <w:jc w:val="both"/>
              <w:rPr>
                <w:rFonts w:ascii="Cambria" w:hAnsi="Cambria" w:cs="BentonSans-Book"/>
                <w:sz w:val="22"/>
                <w:szCs w:val="22"/>
              </w:rPr>
            </w:pPr>
            <w:r w:rsidRPr="002E780E">
              <w:rPr>
                <w:rFonts w:ascii="Cambria" w:hAnsi="Cambria" w:cs="BentonSans-Book"/>
                <w:sz w:val="22"/>
                <w:szCs w:val="22"/>
              </w:rPr>
              <w:t xml:space="preserve">Dispensatore di banconote </w:t>
            </w:r>
            <w:proofErr w:type="gramStart"/>
            <w:r w:rsidRPr="002E780E">
              <w:rPr>
                <w:rFonts w:ascii="Cambria" w:hAnsi="Cambria" w:cs="BentonSans-Book"/>
                <w:sz w:val="22"/>
                <w:szCs w:val="22"/>
              </w:rPr>
              <w:t>4</w:t>
            </w:r>
            <w:proofErr w:type="gramEnd"/>
            <w:r w:rsidRPr="002E780E">
              <w:rPr>
                <w:rFonts w:ascii="Cambria" w:hAnsi="Cambria" w:cs="BentonSans-Book"/>
                <w:sz w:val="22"/>
                <w:szCs w:val="22"/>
              </w:rPr>
              <w:t xml:space="preserve"> </w:t>
            </w:r>
            <w:proofErr w:type="spellStart"/>
            <w:r w:rsidRPr="002E780E">
              <w:rPr>
                <w:rFonts w:ascii="Cambria" w:hAnsi="Cambria" w:cs="BentonSans-Book"/>
                <w:i/>
                <w:sz w:val="22"/>
                <w:szCs w:val="22"/>
              </w:rPr>
              <w:t>hopper</w:t>
            </w:r>
            <w:proofErr w:type="spellEnd"/>
            <w:r w:rsidRPr="002E780E">
              <w:rPr>
                <w:rFonts w:ascii="Cambria" w:hAnsi="Cambria" w:cs="BentonSans-Book"/>
                <w:sz w:val="22"/>
                <w:szCs w:val="22"/>
              </w:rPr>
              <w:t xml:space="preserve"> configurabili per monete da 0,01€ a 2€</w:t>
            </w:r>
          </w:p>
          <w:p w:rsidR="00BE0FEB" w:rsidRPr="002E780E" w:rsidRDefault="00BE0FEB" w:rsidP="00C0660A">
            <w:pPr>
              <w:tabs>
                <w:tab w:val="left" w:pos="720"/>
              </w:tabs>
              <w:ind w:firstLine="1440"/>
              <w:jc w:val="both"/>
              <w:rPr>
                <w:rFonts w:ascii="Cambria" w:hAnsi="Cambria" w:cs="BentonSans-Book"/>
                <w:sz w:val="22"/>
                <w:szCs w:val="22"/>
              </w:rPr>
            </w:pPr>
            <w:r w:rsidRPr="002E780E">
              <w:rPr>
                <w:rFonts w:ascii="Cambria" w:hAnsi="Cambria" w:cs="BentonSans-Book"/>
                <w:sz w:val="22"/>
                <w:szCs w:val="22"/>
              </w:rPr>
              <w:t xml:space="preserve">Capacità singolo </w:t>
            </w:r>
            <w:proofErr w:type="spellStart"/>
            <w:r w:rsidRPr="002E780E">
              <w:rPr>
                <w:rFonts w:ascii="Cambria" w:hAnsi="Cambria" w:cs="BentonSans-Book"/>
                <w:i/>
                <w:sz w:val="22"/>
                <w:szCs w:val="22"/>
              </w:rPr>
              <w:t>hopper</w:t>
            </w:r>
            <w:proofErr w:type="spellEnd"/>
            <w:r w:rsidRPr="002E780E">
              <w:rPr>
                <w:rFonts w:ascii="Cambria" w:hAnsi="Cambria" w:cs="BentonSans-Book"/>
                <w:sz w:val="22"/>
                <w:szCs w:val="22"/>
              </w:rPr>
              <w:t xml:space="preserve"> fino a 2800 pezzi</w:t>
            </w:r>
            <w:proofErr w:type="gramStart"/>
            <w:r w:rsidRPr="002E780E">
              <w:rPr>
                <w:rFonts w:ascii="Cambria" w:hAnsi="Cambria" w:cs="BentonSans-Book"/>
                <w:sz w:val="22"/>
                <w:szCs w:val="22"/>
              </w:rPr>
              <w:t xml:space="preserve">  </w:t>
            </w:r>
            <w:proofErr w:type="gramEnd"/>
            <w:r w:rsidRPr="002E780E">
              <w:rPr>
                <w:rFonts w:ascii="Cambria" w:hAnsi="Cambria" w:cs="BentonSans-Book"/>
                <w:sz w:val="22"/>
                <w:szCs w:val="22"/>
              </w:rPr>
              <w:t>(q.tà minima)</w:t>
            </w:r>
          </w:p>
          <w:p w:rsidR="00BE0FEB" w:rsidRPr="002E780E" w:rsidRDefault="00BE0FEB" w:rsidP="00540F31">
            <w:pPr>
              <w:numPr>
                <w:ilvl w:val="0"/>
                <w:numId w:val="10"/>
              </w:numPr>
              <w:tabs>
                <w:tab w:val="left" w:pos="720"/>
              </w:tabs>
              <w:jc w:val="both"/>
              <w:rPr>
                <w:rFonts w:ascii="Cambria" w:hAnsi="Cambria" w:cs="BentonSans-Book"/>
                <w:sz w:val="22"/>
                <w:szCs w:val="22"/>
              </w:rPr>
            </w:pPr>
            <w:proofErr w:type="spellStart"/>
            <w:r w:rsidRPr="002E780E">
              <w:rPr>
                <w:rFonts w:ascii="Cambria" w:hAnsi="Cambria" w:cs="BentonSans-Book"/>
                <w:sz w:val="22"/>
                <w:szCs w:val="22"/>
              </w:rPr>
              <w:t>Validatore</w:t>
            </w:r>
            <w:proofErr w:type="spellEnd"/>
            <w:r w:rsidRPr="002E780E">
              <w:rPr>
                <w:rFonts w:ascii="Cambria" w:hAnsi="Cambria" w:cs="BentonSans-Book"/>
                <w:sz w:val="22"/>
                <w:szCs w:val="22"/>
              </w:rPr>
              <w:t xml:space="preserve"> di banconote con pentimento e cassa finale capacità cassa finale circa 1000 </w:t>
            </w:r>
            <w:proofErr w:type="gramStart"/>
            <w:r w:rsidRPr="002E780E">
              <w:rPr>
                <w:rFonts w:ascii="Cambria" w:hAnsi="Cambria" w:cs="BentonSans-Book"/>
                <w:sz w:val="22"/>
                <w:szCs w:val="22"/>
              </w:rPr>
              <w:t>pezzi</w:t>
            </w:r>
            <w:proofErr w:type="gramEnd"/>
          </w:p>
          <w:p w:rsidR="00BE0FEB" w:rsidRPr="002E780E" w:rsidRDefault="00BE0FEB" w:rsidP="00540F31">
            <w:pPr>
              <w:numPr>
                <w:ilvl w:val="0"/>
                <w:numId w:val="10"/>
              </w:numPr>
              <w:tabs>
                <w:tab w:val="left" w:pos="720"/>
              </w:tabs>
              <w:jc w:val="both"/>
              <w:rPr>
                <w:rFonts w:ascii="Cambria" w:hAnsi="Cambria" w:cs="BentonSans-Book"/>
                <w:b/>
                <w:sz w:val="22"/>
                <w:szCs w:val="22"/>
              </w:rPr>
            </w:pPr>
            <w:proofErr w:type="spellStart"/>
            <w:r w:rsidRPr="002E780E">
              <w:rPr>
                <w:rFonts w:ascii="Cambria" w:hAnsi="Cambria" w:cs="BentonSans-Book"/>
                <w:sz w:val="22"/>
                <w:szCs w:val="22"/>
              </w:rPr>
              <w:t>Validatore</w:t>
            </w:r>
            <w:proofErr w:type="spellEnd"/>
            <w:r w:rsidRPr="002E780E">
              <w:rPr>
                <w:rFonts w:ascii="Cambria" w:hAnsi="Cambria" w:cs="BentonSans-Book"/>
                <w:sz w:val="22"/>
                <w:szCs w:val="22"/>
              </w:rPr>
              <w:t xml:space="preserve"> di monete capacità cassa finale circa 1000 </w:t>
            </w:r>
            <w:proofErr w:type="gramStart"/>
            <w:r w:rsidRPr="002E780E">
              <w:rPr>
                <w:rFonts w:ascii="Cambria" w:hAnsi="Cambria" w:cs="BentonSans-Book"/>
                <w:sz w:val="22"/>
                <w:szCs w:val="22"/>
              </w:rPr>
              <w:t>pezzi</w:t>
            </w:r>
            <w:proofErr w:type="gramEnd"/>
          </w:p>
          <w:p w:rsidR="00BE0FEB" w:rsidRPr="002E780E" w:rsidRDefault="00BE0FEB" w:rsidP="00540F31">
            <w:pPr>
              <w:numPr>
                <w:ilvl w:val="0"/>
                <w:numId w:val="10"/>
              </w:numPr>
              <w:tabs>
                <w:tab w:val="left" w:pos="720"/>
              </w:tabs>
              <w:jc w:val="both"/>
              <w:rPr>
                <w:rFonts w:ascii="Cambria" w:hAnsi="Cambria" w:cs="BentonSans-Book"/>
                <w:sz w:val="22"/>
                <w:szCs w:val="22"/>
              </w:rPr>
            </w:pPr>
            <w:r w:rsidRPr="002E780E">
              <w:rPr>
                <w:rFonts w:ascii="Cambria" w:hAnsi="Cambria" w:cs="BentonSans-Book"/>
                <w:sz w:val="22"/>
                <w:szCs w:val="22"/>
              </w:rPr>
              <w:t xml:space="preserve">POS Bancomat® su </w:t>
            </w:r>
            <w:proofErr w:type="gramStart"/>
            <w:r w:rsidRPr="002E780E">
              <w:rPr>
                <w:rFonts w:ascii="Cambria" w:hAnsi="Cambria" w:cs="BentonSans-Book"/>
                <w:sz w:val="22"/>
                <w:szCs w:val="22"/>
              </w:rPr>
              <w:t>LAN</w:t>
            </w:r>
            <w:proofErr w:type="gramEnd"/>
            <w:r w:rsidRPr="002E780E">
              <w:rPr>
                <w:rFonts w:ascii="Cambria" w:hAnsi="Cambria" w:cs="BentonSans-Book"/>
                <w:sz w:val="22"/>
                <w:szCs w:val="22"/>
              </w:rPr>
              <w:t>, conforme alle specifiche internazionali (EMV® , VISA® PAD, Microcircuito®, …) con display LCD integrato per guida operazioni e Pin Pad numerico funzionale a 16 tasti.</w:t>
            </w:r>
          </w:p>
          <w:p w:rsidR="00BE0FEB" w:rsidRPr="002E780E" w:rsidRDefault="00BE0FEB" w:rsidP="00540F31">
            <w:pPr>
              <w:numPr>
                <w:ilvl w:val="0"/>
                <w:numId w:val="10"/>
              </w:numPr>
              <w:tabs>
                <w:tab w:val="left" w:pos="720"/>
              </w:tabs>
              <w:jc w:val="both"/>
              <w:rPr>
                <w:rFonts w:ascii="Cambria" w:hAnsi="Cambria" w:cs="BentonSans-Book"/>
                <w:sz w:val="22"/>
                <w:szCs w:val="22"/>
              </w:rPr>
            </w:pPr>
            <w:proofErr w:type="gramStart"/>
            <w:r w:rsidRPr="002E780E">
              <w:rPr>
                <w:rFonts w:ascii="Cambria" w:hAnsi="Cambria" w:cs="BentonSans-Book"/>
                <w:sz w:val="22"/>
                <w:szCs w:val="22"/>
              </w:rPr>
              <w:t xml:space="preserve">Lettore di tessere in grado di leggere carte magnetiche secondo lo standard ISO7811 tracce 1,2,3, tessere con microchip secondo lo standard </w:t>
            </w:r>
            <w:proofErr w:type="gramEnd"/>
            <w:r w:rsidRPr="002E780E">
              <w:rPr>
                <w:rFonts w:ascii="Cambria" w:hAnsi="Cambria" w:cs="BentonSans-Book"/>
                <w:sz w:val="22"/>
                <w:szCs w:val="22"/>
              </w:rPr>
              <w:t xml:space="preserve">ISO 7816, compatibile con carte sanitarie, regionali, CIE. </w:t>
            </w:r>
          </w:p>
          <w:p w:rsidR="00BE0FEB" w:rsidRPr="002E780E" w:rsidRDefault="00BE0FEB" w:rsidP="00540F31">
            <w:pPr>
              <w:numPr>
                <w:ilvl w:val="0"/>
                <w:numId w:val="10"/>
              </w:numPr>
              <w:tabs>
                <w:tab w:val="left" w:pos="720"/>
              </w:tabs>
              <w:jc w:val="both"/>
              <w:rPr>
                <w:rFonts w:ascii="Cambria" w:hAnsi="Cambria" w:cs="BentonSans-Book"/>
                <w:sz w:val="22"/>
                <w:szCs w:val="22"/>
              </w:rPr>
            </w:pPr>
            <w:r w:rsidRPr="002E780E">
              <w:rPr>
                <w:rFonts w:ascii="Cambria" w:hAnsi="Cambria" w:cs="BentonSans-Book"/>
                <w:sz w:val="22"/>
                <w:szCs w:val="22"/>
              </w:rPr>
              <w:t xml:space="preserve">Lettore di </w:t>
            </w:r>
            <w:proofErr w:type="spellStart"/>
            <w:proofErr w:type="gramStart"/>
            <w:r w:rsidRPr="002E780E">
              <w:rPr>
                <w:rFonts w:ascii="Cambria" w:hAnsi="Cambria" w:cs="BentonSans-Book"/>
                <w:sz w:val="22"/>
                <w:szCs w:val="22"/>
              </w:rPr>
              <w:t>barcode</w:t>
            </w:r>
            <w:proofErr w:type="spellEnd"/>
            <w:proofErr w:type="gramEnd"/>
            <w:r w:rsidRPr="002E780E">
              <w:rPr>
                <w:rFonts w:ascii="Cambria" w:hAnsi="Cambria" w:cs="BentonSans-Book"/>
                <w:sz w:val="22"/>
                <w:szCs w:val="22"/>
              </w:rPr>
              <w:t xml:space="preserve"> per documenti fino al formato A4 </w:t>
            </w:r>
            <w:r w:rsidRPr="002E780E">
              <w:rPr>
                <w:rFonts w:ascii="Cambria" w:hAnsi="Cambria" w:cs="BentonSans-Book"/>
                <w:spacing w:val="8"/>
                <w:sz w:val="22"/>
                <w:szCs w:val="22"/>
              </w:rPr>
              <w:t xml:space="preserve">omnidirezionale a presentazione, </w:t>
            </w:r>
            <w:r w:rsidRPr="002E780E">
              <w:rPr>
                <w:rFonts w:ascii="Cambria" w:hAnsi="Cambria" w:cs="BentonSans-Book"/>
                <w:spacing w:val="-2"/>
                <w:sz w:val="22"/>
                <w:szCs w:val="22"/>
              </w:rPr>
              <w:t>con l</w:t>
            </w:r>
            <w:r w:rsidRPr="002E780E">
              <w:rPr>
                <w:rFonts w:ascii="Cambria" w:hAnsi="Cambria" w:cs="BentonSans-Book"/>
                <w:spacing w:val="4"/>
                <w:sz w:val="22"/>
                <w:szCs w:val="22"/>
              </w:rPr>
              <w:t>ettura del codice indipendentemente dal posizionamento sul modulo di prenotazione CUP/pagamento prodotto delle Aziende Sanitarie.</w:t>
            </w:r>
          </w:p>
          <w:p w:rsidR="00BE0FEB" w:rsidRPr="002E780E" w:rsidRDefault="00BE0FEB" w:rsidP="00540F31">
            <w:pPr>
              <w:numPr>
                <w:ilvl w:val="0"/>
                <w:numId w:val="10"/>
              </w:numPr>
              <w:tabs>
                <w:tab w:val="left" w:pos="720"/>
              </w:tabs>
              <w:jc w:val="both"/>
              <w:rPr>
                <w:rFonts w:ascii="Cambria" w:hAnsi="Cambria" w:cs="BentonSans-Book"/>
                <w:b/>
                <w:sz w:val="22"/>
                <w:szCs w:val="22"/>
              </w:rPr>
            </w:pPr>
            <w:r w:rsidRPr="002E780E">
              <w:rPr>
                <w:rFonts w:ascii="Cambria" w:hAnsi="Cambria" w:cs="BentonSans-Book"/>
                <w:sz w:val="22"/>
                <w:szCs w:val="22"/>
              </w:rPr>
              <w:t>Segnalazione luminosa per guida utente all’uso della macchina</w:t>
            </w:r>
          </w:p>
          <w:p w:rsidR="00BE0FEB" w:rsidRPr="002E780E" w:rsidRDefault="00BE0FEB" w:rsidP="00540F31">
            <w:pPr>
              <w:numPr>
                <w:ilvl w:val="0"/>
                <w:numId w:val="10"/>
              </w:numPr>
              <w:tabs>
                <w:tab w:val="left" w:pos="720"/>
              </w:tabs>
              <w:jc w:val="both"/>
              <w:rPr>
                <w:rFonts w:ascii="Cambria" w:hAnsi="Cambria" w:cs="BentonSans-Book"/>
                <w:b/>
                <w:sz w:val="22"/>
                <w:szCs w:val="22"/>
              </w:rPr>
            </w:pPr>
            <w:r w:rsidRPr="002E780E">
              <w:rPr>
                <w:rFonts w:ascii="Cambria" w:hAnsi="Cambria" w:cs="BentonSans-Book"/>
                <w:sz w:val="22"/>
                <w:szCs w:val="22"/>
              </w:rPr>
              <w:t xml:space="preserve">Operatività h </w:t>
            </w:r>
            <w:proofErr w:type="gramStart"/>
            <w:r w:rsidRPr="002E780E">
              <w:rPr>
                <w:rFonts w:ascii="Cambria" w:hAnsi="Cambria" w:cs="BentonSans-Book"/>
                <w:sz w:val="22"/>
                <w:szCs w:val="22"/>
              </w:rPr>
              <w:t>24</w:t>
            </w:r>
            <w:proofErr w:type="gramEnd"/>
          </w:p>
          <w:p w:rsidR="00BE0FEB" w:rsidRPr="002E780E" w:rsidRDefault="00BE0FEB" w:rsidP="00540F31">
            <w:pPr>
              <w:numPr>
                <w:ilvl w:val="0"/>
                <w:numId w:val="10"/>
              </w:numPr>
              <w:tabs>
                <w:tab w:val="left" w:pos="720"/>
              </w:tabs>
              <w:jc w:val="both"/>
              <w:rPr>
                <w:rFonts w:ascii="Cambria" w:hAnsi="Cambria" w:cs="BentonSans-Book"/>
                <w:b/>
                <w:sz w:val="22"/>
                <w:szCs w:val="22"/>
              </w:rPr>
            </w:pPr>
            <w:r w:rsidRPr="002E780E">
              <w:rPr>
                <w:rFonts w:ascii="Cambria" w:hAnsi="Cambria" w:cs="BentonSans-Book"/>
                <w:sz w:val="22"/>
                <w:szCs w:val="22"/>
              </w:rPr>
              <w:t>Predisposizione per ancoraggio a pavimento</w:t>
            </w:r>
          </w:p>
          <w:p w:rsidR="00BE0FEB" w:rsidRPr="002E780E" w:rsidRDefault="00BE0FEB" w:rsidP="00540F31">
            <w:pPr>
              <w:numPr>
                <w:ilvl w:val="0"/>
                <w:numId w:val="10"/>
              </w:numPr>
              <w:tabs>
                <w:tab w:val="left" w:pos="720"/>
              </w:tabs>
              <w:jc w:val="both"/>
              <w:rPr>
                <w:rFonts w:ascii="Cambria" w:hAnsi="Cambria" w:cs="BentonSans-Book"/>
                <w:b/>
                <w:sz w:val="22"/>
                <w:szCs w:val="22"/>
              </w:rPr>
            </w:pPr>
            <w:r w:rsidRPr="002E780E">
              <w:rPr>
                <w:rFonts w:ascii="Cambria" w:hAnsi="Cambria" w:cs="BentonSans-Book"/>
                <w:sz w:val="22"/>
                <w:szCs w:val="22"/>
              </w:rPr>
              <w:t>Predisposizione per sistema vocale/webcam</w:t>
            </w:r>
          </w:p>
          <w:p w:rsidR="00BE0FEB" w:rsidRPr="002E780E" w:rsidRDefault="00BE0FEB" w:rsidP="00540F31">
            <w:pPr>
              <w:numPr>
                <w:ilvl w:val="0"/>
                <w:numId w:val="10"/>
              </w:numPr>
              <w:tabs>
                <w:tab w:val="left" w:pos="720"/>
              </w:tabs>
              <w:jc w:val="both"/>
              <w:rPr>
                <w:rFonts w:ascii="Cambria" w:hAnsi="Cambria" w:cs="BentonSans-Book"/>
                <w:sz w:val="22"/>
                <w:szCs w:val="22"/>
              </w:rPr>
            </w:pPr>
            <w:r w:rsidRPr="002E780E">
              <w:rPr>
                <w:rFonts w:ascii="Cambria" w:hAnsi="Cambria" w:cs="BentonSans-Book"/>
                <w:sz w:val="22"/>
                <w:szCs w:val="22"/>
              </w:rPr>
              <w:t xml:space="preserve">Peso compatibile con </w:t>
            </w:r>
            <w:proofErr w:type="gramStart"/>
            <w:r w:rsidRPr="002E780E">
              <w:rPr>
                <w:rFonts w:ascii="Cambria" w:hAnsi="Cambria" w:cs="BentonSans-Book"/>
                <w:sz w:val="22"/>
                <w:szCs w:val="22"/>
              </w:rPr>
              <w:t>struttura portante</w:t>
            </w:r>
            <w:proofErr w:type="gramEnd"/>
            <w:r w:rsidRPr="002E780E">
              <w:rPr>
                <w:rFonts w:ascii="Cambria" w:hAnsi="Cambria" w:cs="BentonSans-Book"/>
                <w:sz w:val="22"/>
                <w:szCs w:val="22"/>
              </w:rPr>
              <w:t xml:space="preserve"> dei locali di destinazione</w:t>
            </w:r>
          </w:p>
          <w:p w:rsidR="00BE0FEB" w:rsidRPr="002E780E" w:rsidRDefault="00BE0FEB" w:rsidP="00540F31">
            <w:pPr>
              <w:numPr>
                <w:ilvl w:val="0"/>
                <w:numId w:val="10"/>
              </w:numPr>
              <w:tabs>
                <w:tab w:val="left" w:pos="720"/>
              </w:tabs>
              <w:jc w:val="both"/>
              <w:rPr>
                <w:rFonts w:ascii="Cambria" w:hAnsi="Cambria" w:cs="BentonSans-Book"/>
                <w:sz w:val="22"/>
                <w:szCs w:val="22"/>
              </w:rPr>
            </w:pPr>
            <w:r w:rsidRPr="002E780E">
              <w:rPr>
                <w:rFonts w:ascii="Cambria" w:hAnsi="Cambria" w:cs="BentonSans-Book"/>
                <w:sz w:val="22"/>
                <w:szCs w:val="22"/>
              </w:rPr>
              <w:t>Dispositivo di sicurezza “sporca banconote”</w:t>
            </w:r>
          </w:p>
        </w:tc>
      </w:tr>
      <w:tr w:rsidR="00BE0FEB" w:rsidRPr="00471785" w:rsidTr="00C0660A">
        <w:tc>
          <w:tcPr>
            <w:tcW w:w="9778" w:type="dxa"/>
          </w:tcPr>
          <w:p w:rsidR="00BE0FEB" w:rsidRPr="00471785" w:rsidRDefault="00BE0FEB" w:rsidP="00C0660A">
            <w:pPr>
              <w:tabs>
                <w:tab w:val="left" w:pos="720"/>
              </w:tabs>
              <w:spacing w:before="120" w:after="120"/>
              <w:jc w:val="both"/>
              <w:rPr>
                <w:rFonts w:ascii="Cambria" w:hAnsi="Cambria" w:cs="BentonSans-Book"/>
                <w:b/>
                <w:sz w:val="22"/>
                <w:szCs w:val="22"/>
              </w:rPr>
            </w:pPr>
            <w:r w:rsidRPr="00471785">
              <w:rPr>
                <w:rFonts w:ascii="Cambria" w:hAnsi="Cambria" w:cs="BentonSans-Book"/>
                <w:b/>
                <w:sz w:val="22"/>
                <w:szCs w:val="22"/>
              </w:rPr>
              <w:t>Specifiche elettriche</w:t>
            </w:r>
          </w:p>
          <w:p w:rsidR="00BE0FEB" w:rsidRPr="00471785" w:rsidRDefault="00BE0FEB" w:rsidP="00540F31">
            <w:pPr>
              <w:numPr>
                <w:ilvl w:val="0"/>
                <w:numId w:val="10"/>
              </w:numPr>
              <w:tabs>
                <w:tab w:val="left" w:pos="720"/>
              </w:tabs>
              <w:jc w:val="both"/>
              <w:rPr>
                <w:rFonts w:ascii="Cambria" w:hAnsi="Cambria" w:cs="BentonSans-Book"/>
                <w:b/>
                <w:sz w:val="22"/>
                <w:szCs w:val="22"/>
              </w:rPr>
            </w:pPr>
            <w:proofErr w:type="gramStart"/>
            <w:r w:rsidRPr="00471785">
              <w:rPr>
                <w:rFonts w:ascii="Cambria" w:hAnsi="Cambria" w:cs="BentonSans-Book"/>
                <w:sz w:val="22"/>
                <w:szCs w:val="22"/>
              </w:rPr>
              <w:t>UPS 450 VA (o superiore) controllato da applicativo per il completamento delle transizioni in corso e per lo spegnimento controllato del sis</w:t>
            </w:r>
            <w:proofErr w:type="gramEnd"/>
            <w:r w:rsidRPr="00471785">
              <w:rPr>
                <w:rFonts w:ascii="Cambria" w:hAnsi="Cambria" w:cs="BentonSans-Book"/>
                <w:sz w:val="22"/>
                <w:szCs w:val="22"/>
              </w:rPr>
              <w:t xml:space="preserve">tema in caso di mancanza rete di alimentazione. Sistema di auto </w:t>
            </w:r>
            <w:proofErr w:type="spellStart"/>
            <w:r w:rsidRPr="00471785">
              <w:rPr>
                <w:rFonts w:ascii="Cambria" w:hAnsi="Cambria" w:cs="BentonSans-Book"/>
                <w:i/>
                <w:sz w:val="22"/>
                <w:szCs w:val="22"/>
              </w:rPr>
              <w:t>restart</w:t>
            </w:r>
            <w:proofErr w:type="spellEnd"/>
            <w:r w:rsidRPr="00471785">
              <w:rPr>
                <w:rFonts w:ascii="Cambria" w:hAnsi="Cambria" w:cs="BentonSans-Book"/>
                <w:sz w:val="22"/>
                <w:szCs w:val="22"/>
              </w:rPr>
              <w:t>.</w:t>
            </w:r>
          </w:p>
          <w:p w:rsidR="00BE0FEB" w:rsidRPr="00471785" w:rsidRDefault="00BE0FEB" w:rsidP="00540F31">
            <w:pPr>
              <w:numPr>
                <w:ilvl w:val="0"/>
                <w:numId w:val="10"/>
              </w:numPr>
              <w:tabs>
                <w:tab w:val="left" w:pos="720"/>
              </w:tabs>
              <w:jc w:val="both"/>
              <w:rPr>
                <w:rFonts w:ascii="Cambria" w:hAnsi="Cambria" w:cs="BentonSans-Book"/>
                <w:b/>
                <w:sz w:val="22"/>
                <w:szCs w:val="22"/>
              </w:rPr>
            </w:pPr>
            <w:r w:rsidRPr="00471785">
              <w:rPr>
                <w:rFonts w:ascii="Cambria" w:hAnsi="Cambria" w:cs="BentonSans-Book"/>
                <w:sz w:val="22"/>
                <w:szCs w:val="22"/>
              </w:rPr>
              <w:t xml:space="preserve">230 </w:t>
            </w:r>
            <w:proofErr w:type="spellStart"/>
            <w:r w:rsidRPr="00471785">
              <w:rPr>
                <w:rFonts w:ascii="Cambria" w:hAnsi="Cambria" w:cs="BentonSans-Book"/>
                <w:sz w:val="22"/>
                <w:szCs w:val="22"/>
              </w:rPr>
              <w:t>Vac</w:t>
            </w:r>
            <w:proofErr w:type="spellEnd"/>
            <w:r w:rsidRPr="00471785">
              <w:rPr>
                <w:rFonts w:ascii="Cambria" w:hAnsi="Cambria" w:cs="BentonSans-Book"/>
                <w:sz w:val="22"/>
                <w:szCs w:val="22"/>
              </w:rPr>
              <w:t xml:space="preserve"> ± 10% - 50/60 Hz</w:t>
            </w:r>
          </w:p>
          <w:p w:rsidR="00BE0FEB" w:rsidRPr="00471785" w:rsidRDefault="00BE0FEB" w:rsidP="00540F31">
            <w:pPr>
              <w:numPr>
                <w:ilvl w:val="0"/>
                <w:numId w:val="10"/>
              </w:numPr>
              <w:tabs>
                <w:tab w:val="left" w:pos="720"/>
              </w:tabs>
              <w:jc w:val="both"/>
              <w:rPr>
                <w:rFonts w:ascii="Cambria" w:hAnsi="Cambria" w:cs="BentonSans-Book"/>
                <w:b/>
                <w:sz w:val="22"/>
                <w:szCs w:val="22"/>
              </w:rPr>
            </w:pPr>
            <w:r w:rsidRPr="00471785">
              <w:rPr>
                <w:rFonts w:ascii="Cambria" w:hAnsi="Cambria" w:cs="BentonSans-Book"/>
                <w:sz w:val="22"/>
                <w:szCs w:val="22"/>
              </w:rPr>
              <w:t>Sistema di ventilazione forzata</w:t>
            </w:r>
          </w:p>
          <w:p w:rsidR="00BE0FEB" w:rsidRPr="00471785" w:rsidRDefault="00BE0FEB" w:rsidP="00540F31">
            <w:pPr>
              <w:numPr>
                <w:ilvl w:val="0"/>
                <w:numId w:val="10"/>
              </w:numPr>
              <w:tabs>
                <w:tab w:val="left" w:pos="720"/>
              </w:tabs>
              <w:jc w:val="both"/>
              <w:rPr>
                <w:rFonts w:ascii="Cambria" w:hAnsi="Cambria" w:cs="BentonSans-Book"/>
                <w:sz w:val="22"/>
                <w:szCs w:val="22"/>
              </w:rPr>
            </w:pPr>
            <w:r w:rsidRPr="00471785">
              <w:rPr>
                <w:rFonts w:ascii="Cambria" w:hAnsi="Cambria" w:cs="BentonSans-Book"/>
                <w:sz w:val="22"/>
                <w:szCs w:val="22"/>
              </w:rPr>
              <w:lastRenderedPageBreak/>
              <w:t>Alimentatore con interruttore generale</w:t>
            </w:r>
          </w:p>
        </w:tc>
      </w:tr>
      <w:tr w:rsidR="00BE0FEB" w:rsidRPr="002E780E" w:rsidTr="00C0660A">
        <w:tc>
          <w:tcPr>
            <w:tcW w:w="9778" w:type="dxa"/>
          </w:tcPr>
          <w:p w:rsidR="00BE0FEB" w:rsidRPr="002E780E" w:rsidRDefault="00BE0FEB" w:rsidP="00C0660A">
            <w:pPr>
              <w:tabs>
                <w:tab w:val="left" w:pos="720"/>
              </w:tabs>
              <w:spacing w:before="120" w:after="120"/>
              <w:jc w:val="both"/>
              <w:rPr>
                <w:rFonts w:ascii="Cambria" w:hAnsi="Cambria" w:cs="BentonSans-Book"/>
                <w:b/>
                <w:sz w:val="22"/>
                <w:szCs w:val="22"/>
              </w:rPr>
            </w:pPr>
            <w:proofErr w:type="gramStart"/>
            <w:r w:rsidRPr="002E780E">
              <w:rPr>
                <w:rFonts w:ascii="Cambria" w:hAnsi="Cambria" w:cs="BentonSans-Book"/>
                <w:b/>
                <w:sz w:val="22"/>
                <w:szCs w:val="22"/>
              </w:rPr>
              <w:lastRenderedPageBreak/>
              <w:t>Funzionalità software per la gestione dei pagamenti di ticket</w:t>
            </w:r>
            <w:r w:rsidR="00A62829">
              <w:rPr>
                <w:rFonts w:ascii="Cambria" w:hAnsi="Cambria" w:cs="BentonSans-Book"/>
                <w:b/>
                <w:sz w:val="22"/>
                <w:szCs w:val="22"/>
              </w:rPr>
              <w:t xml:space="preserve"> (sanitari)</w:t>
            </w:r>
            <w:r w:rsidRPr="002E780E">
              <w:rPr>
                <w:rFonts w:ascii="Cambria" w:hAnsi="Cambria" w:cs="BentonSans-Book"/>
                <w:b/>
                <w:sz w:val="22"/>
                <w:szCs w:val="22"/>
              </w:rPr>
              <w:t xml:space="preserve"> e altre prestazioni </w:t>
            </w:r>
            <w:proofErr w:type="gramEnd"/>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autenticazione</w:t>
            </w:r>
            <w:proofErr w:type="gramEnd"/>
            <w:r w:rsidRPr="002E780E">
              <w:rPr>
                <w:rFonts w:ascii="Cambria" w:hAnsi="Cambria" w:cs="BentonSans-Book"/>
                <w:sz w:val="22"/>
                <w:szCs w:val="22"/>
              </w:rPr>
              <w:t xml:space="preserve"> utenti</w:t>
            </w:r>
            <w:r w:rsidRPr="002E780E">
              <w:rPr>
                <w:rFonts w:ascii="Cambria" w:hAnsi="Cambria" w:cs="BentonSans-Book"/>
                <w:color w:val="FF0000"/>
                <w:sz w:val="22"/>
                <w:szCs w:val="22"/>
              </w:rPr>
              <w:t xml:space="preserve"> .  </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gestione</w:t>
            </w:r>
            <w:proofErr w:type="gramEnd"/>
            <w:r w:rsidRPr="002E780E">
              <w:rPr>
                <w:rFonts w:ascii="Cambria" w:hAnsi="Cambria" w:cs="BentonSans-Book"/>
                <w:sz w:val="22"/>
                <w:szCs w:val="22"/>
              </w:rPr>
              <w:t xml:space="preserve"> pagamenti </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gestione</w:t>
            </w:r>
            <w:proofErr w:type="gramEnd"/>
            <w:r w:rsidRPr="002E780E">
              <w:rPr>
                <w:rFonts w:ascii="Cambria" w:hAnsi="Cambria" w:cs="BentonSans-Book"/>
                <w:sz w:val="22"/>
                <w:szCs w:val="22"/>
              </w:rPr>
              <w:t xml:space="preserve"> selezione del servizio configurabile</w:t>
            </w:r>
          </w:p>
          <w:p w:rsidR="00BE0FEB" w:rsidRPr="002E780E" w:rsidRDefault="00BE0FEB" w:rsidP="00540F31">
            <w:pPr>
              <w:numPr>
                <w:ilvl w:val="0"/>
                <w:numId w:val="11"/>
              </w:numPr>
              <w:tabs>
                <w:tab w:val="left" w:pos="720"/>
              </w:tabs>
              <w:rPr>
                <w:rFonts w:ascii="Cambria" w:hAnsi="Cambria" w:cs="BentonSans-Book"/>
                <w:sz w:val="22"/>
                <w:szCs w:val="22"/>
              </w:rPr>
            </w:pPr>
            <w:r w:rsidRPr="002E780E">
              <w:rPr>
                <w:rFonts w:ascii="Cambria" w:hAnsi="Cambria" w:cs="BentonSans-Book"/>
                <w:sz w:val="22"/>
                <w:szCs w:val="22"/>
              </w:rPr>
              <w:t>interfaccia grafica configurabile</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gestione</w:t>
            </w:r>
            <w:proofErr w:type="gramEnd"/>
            <w:r w:rsidRPr="002E780E">
              <w:rPr>
                <w:rFonts w:ascii="Cambria" w:hAnsi="Cambria" w:cs="BentonSans-Book"/>
                <w:sz w:val="22"/>
                <w:szCs w:val="22"/>
              </w:rPr>
              <w:t xml:space="preserve"> codice a barre e notifica pagamenti</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gestione</w:t>
            </w:r>
            <w:proofErr w:type="gramEnd"/>
            <w:r w:rsidRPr="002E780E">
              <w:rPr>
                <w:rFonts w:ascii="Cambria" w:hAnsi="Cambria" w:cs="BentonSans-Book"/>
                <w:sz w:val="22"/>
                <w:szCs w:val="22"/>
              </w:rPr>
              <w:t xml:space="preserve"> pro-memoria e stampe</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gestione</w:t>
            </w:r>
            <w:proofErr w:type="gramEnd"/>
            <w:r w:rsidRPr="002E780E">
              <w:rPr>
                <w:rFonts w:ascii="Cambria" w:hAnsi="Cambria" w:cs="BentonSans-Book"/>
                <w:sz w:val="22"/>
                <w:szCs w:val="22"/>
              </w:rPr>
              <w:t xml:space="preserve"> delle casse con eventuale virtualizzazione del sistema su </w:t>
            </w:r>
            <w:proofErr w:type="spellStart"/>
            <w:r w:rsidRPr="002E780E">
              <w:rPr>
                <w:rFonts w:ascii="Cambria" w:hAnsi="Cambria" w:cs="BentonSans-Book"/>
                <w:i/>
                <w:sz w:val="22"/>
                <w:szCs w:val="22"/>
              </w:rPr>
              <w:t>cloud</w:t>
            </w:r>
            <w:proofErr w:type="spellEnd"/>
            <w:r w:rsidRPr="002E780E">
              <w:rPr>
                <w:rFonts w:ascii="Cambria" w:hAnsi="Cambria" w:cs="BentonSans-Book"/>
                <w:sz w:val="22"/>
                <w:szCs w:val="22"/>
              </w:rPr>
              <w:t xml:space="preserve"> privato delle Aziende Sanitarie (oneri di licenze, ecc. a carico dell’aggiudicatario</w:t>
            </w:r>
            <w:proofErr w:type="gramStart"/>
            <w:r w:rsidRPr="002E780E">
              <w:rPr>
                <w:rFonts w:ascii="Cambria" w:hAnsi="Cambria" w:cs="BentonSans-Book"/>
                <w:sz w:val="22"/>
                <w:szCs w:val="22"/>
              </w:rPr>
              <w:t>).</w:t>
            </w:r>
            <w:proofErr w:type="gramEnd"/>
            <w:r w:rsidRPr="002E780E">
              <w:rPr>
                <w:rFonts w:ascii="Cambria" w:hAnsi="Cambria" w:cs="BentonSans-Book"/>
                <w:sz w:val="22"/>
                <w:szCs w:val="22"/>
              </w:rPr>
              <w:t xml:space="preserve">  </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registrazione</w:t>
            </w:r>
            <w:proofErr w:type="gramEnd"/>
            <w:r w:rsidRPr="002E780E">
              <w:rPr>
                <w:rFonts w:ascii="Cambria" w:hAnsi="Cambria" w:cs="BentonSans-Book"/>
                <w:sz w:val="22"/>
                <w:szCs w:val="22"/>
              </w:rPr>
              <w:t xml:space="preserve"> della transazione e del servizio erogato</w:t>
            </w:r>
          </w:p>
          <w:p w:rsidR="00BE0FEB" w:rsidRPr="002E780E" w:rsidRDefault="00BE0FEB" w:rsidP="00540F31">
            <w:pPr>
              <w:numPr>
                <w:ilvl w:val="0"/>
                <w:numId w:val="11"/>
              </w:numPr>
              <w:tabs>
                <w:tab w:val="left" w:pos="720"/>
              </w:tabs>
              <w:rPr>
                <w:rFonts w:ascii="Cambria" w:hAnsi="Cambria" w:cs="BentonSans-Book"/>
                <w:sz w:val="22"/>
                <w:szCs w:val="22"/>
              </w:rPr>
            </w:pPr>
            <w:proofErr w:type="gramStart"/>
            <w:r w:rsidRPr="002E780E">
              <w:rPr>
                <w:rFonts w:ascii="Cambria" w:hAnsi="Cambria" w:cs="BentonSans-Book"/>
                <w:sz w:val="22"/>
                <w:szCs w:val="22"/>
              </w:rPr>
              <w:t>monitoraggio</w:t>
            </w:r>
            <w:proofErr w:type="gramEnd"/>
            <w:r w:rsidRPr="002E780E">
              <w:rPr>
                <w:rFonts w:ascii="Cambria" w:hAnsi="Cambria" w:cs="BentonSans-Book"/>
                <w:sz w:val="22"/>
                <w:szCs w:val="22"/>
              </w:rPr>
              <w:t xml:space="preserve"> dello stato di funzionamento delle periferiche</w:t>
            </w:r>
          </w:p>
          <w:p w:rsidR="00BE0FEB" w:rsidRPr="002E780E" w:rsidRDefault="00BE0FEB" w:rsidP="00540F31">
            <w:pPr>
              <w:numPr>
                <w:ilvl w:val="0"/>
                <w:numId w:val="11"/>
              </w:numPr>
              <w:tabs>
                <w:tab w:val="left" w:pos="720"/>
              </w:tabs>
              <w:rPr>
                <w:rFonts w:ascii="Cambria" w:hAnsi="Cambria" w:cs="BentonSans-Book"/>
                <w:b/>
                <w:sz w:val="22"/>
                <w:szCs w:val="22"/>
              </w:rPr>
            </w:pPr>
            <w:proofErr w:type="gramStart"/>
            <w:r w:rsidRPr="002E780E">
              <w:rPr>
                <w:rFonts w:ascii="Cambria" w:hAnsi="Cambria" w:cs="BentonSans-Book"/>
                <w:b/>
                <w:sz w:val="22"/>
                <w:szCs w:val="22"/>
                <w:u w:val="single"/>
              </w:rPr>
              <w:t>interfacciamento</w:t>
            </w:r>
            <w:proofErr w:type="gramEnd"/>
            <w:r w:rsidRPr="002E780E">
              <w:rPr>
                <w:rFonts w:ascii="Cambria" w:hAnsi="Cambria" w:cs="BentonSans-Book"/>
                <w:b/>
                <w:sz w:val="22"/>
                <w:szCs w:val="22"/>
                <w:u w:val="single"/>
              </w:rPr>
              <w:t xml:space="preserve"> con operazionali di CASSA/CUP in uso presso le Aziende Sanitarie della Regione Friuli Venezia Giulia, </w:t>
            </w:r>
          </w:p>
        </w:tc>
      </w:tr>
    </w:tbl>
    <w:p w:rsidR="00BE0FEB" w:rsidRPr="002E780E" w:rsidRDefault="00BE0FEB" w:rsidP="00BE0FEB">
      <w:pPr>
        <w:autoSpaceDE w:val="0"/>
        <w:autoSpaceDN w:val="0"/>
        <w:adjustRightInd w:val="0"/>
        <w:jc w:val="both"/>
        <w:rPr>
          <w:rFonts w:ascii="Cambria" w:hAnsi="Cambria" w:cs="Tahoma"/>
          <w:sz w:val="24"/>
          <w:szCs w:val="24"/>
        </w:rPr>
      </w:pP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Per quanto concerne l’autenticazione utenti dovrà</w:t>
      </w:r>
      <w:proofErr w:type="gramStart"/>
      <w:r w:rsidRPr="002E780E">
        <w:rPr>
          <w:rFonts w:ascii="Cambria" w:hAnsi="Cambria"/>
          <w:sz w:val="22"/>
          <w:szCs w:val="22"/>
        </w:rPr>
        <w:t xml:space="preserve">  </w:t>
      </w:r>
      <w:proofErr w:type="gramEnd"/>
      <w:r w:rsidRPr="002E780E">
        <w:rPr>
          <w:rFonts w:ascii="Cambria" w:hAnsi="Cambria"/>
          <w:sz w:val="22"/>
          <w:szCs w:val="22"/>
        </w:rPr>
        <w:t>essere altresì garantita l’autenticazione mediante Carta Sanitaria, Carta Regionale dei servizi, e tutti gli strumenti che saranno via via messi a disposizione nell’ambito del Sistema Pubblico per la gestione dell'Identità Digitale (SPID)</w:t>
      </w:r>
    </w:p>
    <w:p w:rsidR="00FD5EF9" w:rsidRDefault="00FD5EF9" w:rsidP="001403E2">
      <w:pPr>
        <w:ind w:right="-1"/>
        <w:rPr>
          <w:rFonts w:ascii="Cambria" w:hAnsi="Cambria" w:cs="Tahoma"/>
          <w:b/>
          <w:sz w:val="22"/>
          <w:szCs w:val="22"/>
        </w:rPr>
      </w:pPr>
    </w:p>
    <w:p w:rsidR="001403E2" w:rsidRPr="00DC5BDE" w:rsidRDefault="001403E2" w:rsidP="001403E2">
      <w:pPr>
        <w:ind w:right="-1"/>
        <w:rPr>
          <w:rFonts w:ascii="Cambria" w:hAnsi="Cambria" w:cs="Tahoma"/>
          <w:b/>
          <w:sz w:val="22"/>
          <w:szCs w:val="22"/>
        </w:rPr>
      </w:pPr>
      <w:r w:rsidRPr="00DC5BDE">
        <w:rPr>
          <w:rFonts w:ascii="Cambria" w:hAnsi="Cambria" w:cs="Tahoma"/>
          <w:b/>
          <w:sz w:val="22"/>
          <w:szCs w:val="22"/>
        </w:rPr>
        <w:t>Si precisa inoltre che:</w:t>
      </w:r>
    </w:p>
    <w:p w:rsidR="001403E2" w:rsidRPr="001403E2" w:rsidRDefault="001403E2" w:rsidP="001403E2">
      <w:pPr>
        <w:ind w:right="-1"/>
        <w:rPr>
          <w:rFonts w:ascii="Cambria" w:hAnsi="Cambria" w:cs="Tahoma"/>
          <w:b/>
          <w:sz w:val="22"/>
          <w:szCs w:val="22"/>
          <w:highlight w:val="yellow"/>
        </w:rPr>
      </w:pPr>
    </w:p>
    <w:p w:rsidR="001403E2" w:rsidRDefault="001403E2" w:rsidP="00DC5BDE">
      <w:pPr>
        <w:pStyle w:val="Corpotesto"/>
        <w:widowControl w:val="0"/>
        <w:numPr>
          <w:ilvl w:val="0"/>
          <w:numId w:val="38"/>
        </w:numPr>
        <w:adjustRightInd w:val="0"/>
        <w:spacing w:after="120" w:line="360" w:lineRule="auto"/>
        <w:ind w:left="714" w:hanging="357"/>
        <w:textAlignment w:val="baseline"/>
        <w:rPr>
          <w:rFonts w:ascii="Cambria" w:hAnsi="Cambria" w:cs="Calibri"/>
          <w:bCs/>
          <w:sz w:val="22"/>
          <w:szCs w:val="22"/>
        </w:rPr>
      </w:pPr>
      <w:r w:rsidRPr="00DC5BDE">
        <w:rPr>
          <w:rFonts w:ascii="Cambria" w:hAnsi="Cambria" w:cs="Calibri"/>
          <w:bCs/>
          <w:sz w:val="22"/>
          <w:szCs w:val="22"/>
        </w:rPr>
        <w:t xml:space="preserve">L’attrezzatura di cui trattasi dovrà essere consegnata nella versione corrispondente all’offerta, conforme alle caratteristiche tecnico-funzionali minime richieste e corredata di quanto indicato in configurazione minima a pena di esclusione, degli accessori a corredo, e di </w:t>
      </w:r>
      <w:r w:rsidRPr="00DC5BDE">
        <w:rPr>
          <w:rFonts w:ascii="Cambria" w:hAnsi="Cambria" w:cs="Calibri"/>
          <w:iCs/>
          <w:sz w:val="22"/>
          <w:szCs w:val="22"/>
        </w:rPr>
        <w:t xml:space="preserve">quant’altro necessario </w:t>
      </w:r>
      <w:r w:rsidRPr="00DC5BDE">
        <w:rPr>
          <w:rFonts w:ascii="Cambria" w:hAnsi="Cambria" w:cs="Calibri"/>
          <w:bCs/>
          <w:sz w:val="22"/>
          <w:szCs w:val="22"/>
        </w:rPr>
        <w:t xml:space="preserve">per il </w:t>
      </w:r>
      <w:r w:rsidRPr="00DC5BDE">
        <w:rPr>
          <w:rFonts w:ascii="Cambria" w:hAnsi="Cambria" w:cs="Calibri"/>
          <w:b/>
          <w:bCs/>
          <w:sz w:val="22"/>
          <w:szCs w:val="22"/>
        </w:rPr>
        <w:t>corretto e sicuro</w:t>
      </w:r>
      <w:r w:rsidRPr="00DC5BDE">
        <w:rPr>
          <w:rFonts w:ascii="Cambria" w:hAnsi="Cambria" w:cs="Calibri"/>
          <w:bCs/>
          <w:sz w:val="22"/>
          <w:szCs w:val="22"/>
        </w:rPr>
        <w:t xml:space="preserve"> </w:t>
      </w:r>
      <w:r w:rsidRPr="00DC5BDE">
        <w:rPr>
          <w:rFonts w:ascii="Cambria" w:hAnsi="Cambria" w:cs="Calibri"/>
          <w:b/>
          <w:bCs/>
          <w:sz w:val="22"/>
          <w:szCs w:val="22"/>
        </w:rPr>
        <w:t>funzionamento</w:t>
      </w:r>
      <w:r w:rsidRPr="00DC5BDE">
        <w:rPr>
          <w:rFonts w:ascii="Cambria" w:hAnsi="Cambria" w:cs="Calibri"/>
          <w:bCs/>
          <w:sz w:val="22"/>
          <w:szCs w:val="22"/>
        </w:rPr>
        <w:t xml:space="preserve"> </w:t>
      </w:r>
      <w:proofErr w:type="gramStart"/>
      <w:r w:rsidRPr="00DC5BDE">
        <w:rPr>
          <w:rFonts w:ascii="Cambria" w:hAnsi="Cambria" w:cs="Calibri"/>
          <w:bCs/>
          <w:sz w:val="22"/>
          <w:szCs w:val="22"/>
        </w:rPr>
        <w:t>in re</w:t>
      </w:r>
      <w:r w:rsidR="00DC5BDE">
        <w:rPr>
          <w:rFonts w:ascii="Cambria" w:hAnsi="Cambria" w:cs="Calibri"/>
          <w:bCs/>
          <w:sz w:val="22"/>
          <w:szCs w:val="22"/>
        </w:rPr>
        <w:t>lazione alla</w:t>
      </w:r>
      <w:proofErr w:type="gramEnd"/>
      <w:r w:rsidR="00DC5BDE">
        <w:rPr>
          <w:rFonts w:ascii="Cambria" w:hAnsi="Cambria" w:cs="Calibri"/>
          <w:bCs/>
          <w:sz w:val="22"/>
          <w:szCs w:val="22"/>
        </w:rPr>
        <w:t xml:space="preserve"> destinazione d’uso.</w:t>
      </w:r>
    </w:p>
    <w:p w:rsidR="003A0E48" w:rsidRPr="00DC5BDE" w:rsidRDefault="003A0E48" w:rsidP="00DC5BDE">
      <w:pPr>
        <w:pStyle w:val="Corpotesto"/>
        <w:widowControl w:val="0"/>
        <w:numPr>
          <w:ilvl w:val="0"/>
          <w:numId w:val="38"/>
        </w:numPr>
        <w:adjustRightInd w:val="0"/>
        <w:spacing w:after="120" w:line="360" w:lineRule="auto"/>
        <w:ind w:left="714" w:hanging="357"/>
        <w:textAlignment w:val="baseline"/>
        <w:rPr>
          <w:rFonts w:ascii="Cambria" w:hAnsi="Cambria" w:cs="Calibri"/>
          <w:bCs/>
          <w:sz w:val="22"/>
          <w:szCs w:val="22"/>
        </w:rPr>
      </w:pPr>
      <w:r>
        <w:rPr>
          <w:rFonts w:ascii="Cambria" w:hAnsi="Cambria" w:cs="Calibri"/>
          <w:bCs/>
          <w:sz w:val="22"/>
          <w:szCs w:val="22"/>
        </w:rPr>
        <w:t xml:space="preserve">L’attrezzatura dovrà altresì essere rispondente allo stato dell’arte previsto dalla normativa in vigore in tema di </w:t>
      </w:r>
      <w:proofErr w:type="gramStart"/>
      <w:r>
        <w:rPr>
          <w:rFonts w:ascii="Cambria" w:hAnsi="Cambria" w:cs="Calibri"/>
          <w:bCs/>
          <w:sz w:val="22"/>
          <w:szCs w:val="22"/>
        </w:rPr>
        <w:t>normativa</w:t>
      </w:r>
      <w:proofErr w:type="gramEnd"/>
      <w:r>
        <w:rPr>
          <w:rFonts w:ascii="Cambria" w:hAnsi="Cambria" w:cs="Calibri"/>
          <w:bCs/>
          <w:sz w:val="22"/>
          <w:szCs w:val="22"/>
        </w:rPr>
        <w:t xml:space="preserve"> fiscale e della privacy.</w:t>
      </w:r>
    </w:p>
    <w:p w:rsidR="001403E2" w:rsidRPr="00DC5BDE" w:rsidRDefault="001403E2" w:rsidP="00DC5BDE">
      <w:pPr>
        <w:pStyle w:val="Corpotesto"/>
        <w:widowControl w:val="0"/>
        <w:numPr>
          <w:ilvl w:val="0"/>
          <w:numId w:val="38"/>
        </w:numPr>
        <w:adjustRightInd w:val="0"/>
        <w:spacing w:after="120" w:line="360" w:lineRule="auto"/>
        <w:ind w:left="714" w:hanging="357"/>
        <w:textAlignment w:val="baseline"/>
        <w:rPr>
          <w:rFonts w:ascii="Cambria" w:hAnsi="Cambria" w:cs="Calibri"/>
          <w:bCs/>
          <w:sz w:val="22"/>
          <w:szCs w:val="22"/>
        </w:rPr>
      </w:pPr>
      <w:r w:rsidRPr="00DC5BDE">
        <w:rPr>
          <w:rFonts w:ascii="Cambria" w:hAnsi="Cambria" w:cs="Calibri"/>
          <w:bCs/>
          <w:sz w:val="22"/>
          <w:szCs w:val="22"/>
        </w:rPr>
        <w:t>Le licenze dei sistemi operativi, dei pacchetti software di base, inclusi quelli propedeutici al funzionamento delle apparecchiature o degli applicativi, sono implicitamente considerate comprese nella fornitura e qui</w:t>
      </w:r>
      <w:r w:rsidR="00DC5BDE">
        <w:rPr>
          <w:rFonts w:ascii="Cambria" w:hAnsi="Cambria" w:cs="Calibri"/>
          <w:bCs/>
          <w:sz w:val="22"/>
          <w:szCs w:val="22"/>
        </w:rPr>
        <w:t>ndi non elencate nel capitolato.</w:t>
      </w:r>
    </w:p>
    <w:p w:rsidR="001403E2" w:rsidRPr="00DC5BDE" w:rsidRDefault="001403E2" w:rsidP="00DC5BDE">
      <w:pPr>
        <w:pStyle w:val="Corpotesto"/>
        <w:widowControl w:val="0"/>
        <w:adjustRightInd w:val="0"/>
        <w:spacing w:after="120" w:line="360" w:lineRule="auto"/>
        <w:ind w:left="714" w:hanging="6"/>
        <w:textAlignment w:val="baseline"/>
        <w:rPr>
          <w:rFonts w:ascii="Cambria" w:hAnsi="Cambria" w:cs="Calibri"/>
          <w:bCs/>
          <w:sz w:val="22"/>
          <w:szCs w:val="22"/>
        </w:rPr>
      </w:pPr>
      <w:r w:rsidRPr="00DC5BDE">
        <w:rPr>
          <w:rFonts w:ascii="Cambria" w:hAnsi="Cambria" w:cs="Calibri"/>
          <w:b/>
          <w:bCs/>
          <w:sz w:val="22"/>
          <w:szCs w:val="22"/>
        </w:rPr>
        <w:t>Tutte le licenze d’uso del software non devono avere scadenza o limiti temporali che possano determinare blocchi funzionali e/o che richiedano oneri per le Aziende</w:t>
      </w:r>
      <w:r w:rsidR="00DC5BDE">
        <w:rPr>
          <w:rFonts w:ascii="Cambria" w:hAnsi="Cambria" w:cs="Calibri"/>
          <w:bCs/>
          <w:sz w:val="22"/>
          <w:szCs w:val="22"/>
        </w:rPr>
        <w:t>.</w:t>
      </w:r>
    </w:p>
    <w:p w:rsidR="001403E2" w:rsidRPr="00DC5BDE" w:rsidRDefault="001403E2" w:rsidP="00DC5BDE">
      <w:pPr>
        <w:pStyle w:val="Corpotesto"/>
        <w:widowControl w:val="0"/>
        <w:numPr>
          <w:ilvl w:val="0"/>
          <w:numId w:val="38"/>
        </w:numPr>
        <w:adjustRightInd w:val="0"/>
        <w:spacing w:after="120" w:line="360" w:lineRule="auto"/>
        <w:ind w:left="714" w:hanging="357"/>
        <w:textAlignment w:val="baseline"/>
        <w:rPr>
          <w:rFonts w:ascii="Cambria" w:hAnsi="Cambria" w:cs="Calibri"/>
          <w:bCs/>
          <w:sz w:val="22"/>
          <w:szCs w:val="22"/>
        </w:rPr>
      </w:pPr>
      <w:r w:rsidRPr="00DC5BDE">
        <w:rPr>
          <w:rFonts w:ascii="Cambria" w:hAnsi="Cambria" w:cs="Calibri"/>
          <w:b/>
          <w:bCs/>
          <w:sz w:val="22"/>
          <w:szCs w:val="22"/>
        </w:rPr>
        <w:t>Nel caso siano state introdotte innovazioni</w:t>
      </w:r>
      <w:r w:rsidRPr="00DC5BDE">
        <w:rPr>
          <w:rFonts w:ascii="Cambria" w:hAnsi="Cambria" w:cs="Calibri"/>
          <w:bCs/>
          <w:sz w:val="22"/>
          <w:szCs w:val="22"/>
        </w:rPr>
        <w:t>, il soggetto aggiudicatario, prima della consegna è obbligato a darne tempestiva comunicazione e deve offrire l’attrezzatura innovata senza maggiori oneri e senza modific</w:t>
      </w:r>
      <w:r w:rsidR="00DC5BDE">
        <w:rPr>
          <w:rFonts w:ascii="Cambria" w:hAnsi="Cambria" w:cs="Calibri"/>
          <w:bCs/>
          <w:sz w:val="22"/>
          <w:szCs w:val="22"/>
        </w:rPr>
        <w:t>a delle condizioni contrattuali.</w:t>
      </w:r>
    </w:p>
    <w:p w:rsidR="00BE0FEB" w:rsidRDefault="001403E2" w:rsidP="001403E2">
      <w:pPr>
        <w:autoSpaceDE w:val="0"/>
        <w:autoSpaceDN w:val="0"/>
        <w:adjustRightInd w:val="0"/>
        <w:spacing w:line="360" w:lineRule="auto"/>
        <w:jc w:val="both"/>
        <w:rPr>
          <w:rFonts w:ascii="Cambria" w:hAnsi="Cambria" w:cs="Tahoma"/>
          <w:sz w:val="22"/>
          <w:szCs w:val="22"/>
        </w:rPr>
      </w:pPr>
      <w:r w:rsidRPr="00DC5BDE">
        <w:rPr>
          <w:rFonts w:ascii="Cambria" w:hAnsi="Cambria" w:cs="Tahoma"/>
          <w:b/>
          <w:sz w:val="22"/>
          <w:szCs w:val="22"/>
          <w:u w:val="single"/>
        </w:rPr>
        <w:t xml:space="preserve">Si considera che ulteriori/diversi requisiti tecnico-funzionali rispetto a quelli richiesti </w:t>
      </w:r>
      <w:proofErr w:type="gramStart"/>
      <w:r w:rsidRPr="00DC5BDE">
        <w:rPr>
          <w:rFonts w:ascii="Cambria" w:hAnsi="Cambria" w:cs="Tahoma"/>
          <w:b/>
          <w:sz w:val="22"/>
          <w:szCs w:val="22"/>
          <w:u w:val="single"/>
        </w:rPr>
        <w:t>sono ammessi</w:t>
      </w:r>
      <w:proofErr w:type="gramEnd"/>
      <w:r w:rsidRPr="00DC5BDE">
        <w:rPr>
          <w:rFonts w:ascii="Cambria" w:hAnsi="Cambria" w:cs="Tahoma"/>
          <w:b/>
          <w:sz w:val="22"/>
          <w:szCs w:val="22"/>
          <w:u w:val="single"/>
        </w:rPr>
        <w:t xml:space="preserve"> purché la ditta ne dimostri l’equivalenza o il miglioramento</w:t>
      </w:r>
      <w:r w:rsidRPr="00DC5BDE">
        <w:rPr>
          <w:rFonts w:ascii="Cambria" w:hAnsi="Cambria" w:cs="Tahoma"/>
          <w:b/>
          <w:sz w:val="22"/>
          <w:szCs w:val="22"/>
        </w:rPr>
        <w:t xml:space="preserve">. </w:t>
      </w:r>
      <w:r w:rsidRPr="00DC5BDE">
        <w:rPr>
          <w:rFonts w:ascii="Cambria" w:hAnsi="Cambria" w:cs="Tahoma"/>
          <w:b/>
          <w:sz w:val="22"/>
          <w:szCs w:val="22"/>
          <w:u w:val="single"/>
        </w:rPr>
        <w:t xml:space="preserve">Ai sensi dell’art. 68 del </w:t>
      </w:r>
      <w:proofErr w:type="spellStart"/>
      <w:r w:rsidRPr="00DC5BDE">
        <w:rPr>
          <w:rFonts w:ascii="Cambria" w:hAnsi="Cambria" w:cs="Tahoma"/>
          <w:b/>
          <w:sz w:val="22"/>
          <w:szCs w:val="22"/>
          <w:u w:val="single"/>
        </w:rPr>
        <w:t>D.Lgs.</w:t>
      </w:r>
      <w:proofErr w:type="spellEnd"/>
      <w:r w:rsidRPr="00DC5BDE">
        <w:rPr>
          <w:rFonts w:ascii="Cambria" w:hAnsi="Cambria" w:cs="Tahoma"/>
          <w:b/>
          <w:sz w:val="22"/>
          <w:szCs w:val="22"/>
          <w:u w:val="single"/>
        </w:rPr>
        <w:t xml:space="preserve"> 163/2006 quindi l’offerta tecnica dovrà essere corredata, a pena di esclusione, da una </w:t>
      </w:r>
      <w:r w:rsidRPr="00DC5BDE">
        <w:rPr>
          <w:rFonts w:ascii="Cambria" w:hAnsi="Cambria" w:cs="Tahoma"/>
          <w:b/>
          <w:sz w:val="22"/>
          <w:szCs w:val="22"/>
          <w:u w:val="single"/>
        </w:rPr>
        <w:lastRenderedPageBreak/>
        <w:t xml:space="preserve">relazione tecnica che, evidenziando la non conformità, motivi l’equivalenza funzionale, </w:t>
      </w:r>
      <w:proofErr w:type="gramStart"/>
      <w:r w:rsidRPr="00DC5BDE">
        <w:rPr>
          <w:rFonts w:ascii="Cambria" w:hAnsi="Cambria" w:cs="Tahoma"/>
          <w:b/>
          <w:sz w:val="22"/>
          <w:szCs w:val="22"/>
          <w:u w:val="single"/>
        </w:rPr>
        <w:t>nonché</w:t>
      </w:r>
      <w:proofErr w:type="gramEnd"/>
      <w:r w:rsidRPr="00DC5BDE">
        <w:rPr>
          <w:rFonts w:ascii="Cambria" w:hAnsi="Cambria" w:cs="Tahoma"/>
          <w:b/>
          <w:sz w:val="22"/>
          <w:szCs w:val="22"/>
          <w:u w:val="single"/>
        </w:rPr>
        <w:t xml:space="preserve"> l’eventuale documentazione scientifica a supporto di quanto dichiarato</w:t>
      </w:r>
    </w:p>
    <w:p w:rsidR="001403E2" w:rsidRPr="002E780E" w:rsidRDefault="001403E2" w:rsidP="00BE0FEB">
      <w:pPr>
        <w:autoSpaceDE w:val="0"/>
        <w:autoSpaceDN w:val="0"/>
        <w:adjustRightInd w:val="0"/>
        <w:spacing w:line="360" w:lineRule="auto"/>
        <w:jc w:val="both"/>
        <w:rPr>
          <w:rFonts w:ascii="Cambria" w:hAnsi="Cambria" w:cs="Tahoma"/>
          <w:sz w:val="22"/>
          <w:szCs w:val="22"/>
        </w:rPr>
      </w:pPr>
    </w:p>
    <w:p w:rsidR="00BE0FEB" w:rsidRPr="002E780E" w:rsidRDefault="00BE0FEB" w:rsidP="00BE0FEB">
      <w:pPr>
        <w:spacing w:line="360" w:lineRule="auto"/>
        <w:jc w:val="both"/>
        <w:rPr>
          <w:rFonts w:ascii="Cambria" w:hAnsi="Cambria"/>
          <w:b/>
          <w:sz w:val="22"/>
          <w:szCs w:val="22"/>
        </w:rPr>
      </w:pPr>
      <w:r w:rsidRPr="002E780E">
        <w:rPr>
          <w:rFonts w:ascii="Cambria" w:hAnsi="Cambria"/>
          <w:b/>
          <w:sz w:val="22"/>
          <w:szCs w:val="22"/>
        </w:rPr>
        <w:t>6.2.1 Sportelli abilitati al solo pagamento con carta elettronica</w:t>
      </w:r>
    </w:p>
    <w:p w:rsidR="00BE0FEB" w:rsidRPr="002E780E" w:rsidRDefault="00BE0FEB" w:rsidP="00BE0FEB">
      <w:pPr>
        <w:spacing w:line="360" w:lineRule="auto"/>
        <w:jc w:val="both"/>
        <w:rPr>
          <w:rFonts w:ascii="Cambria" w:hAnsi="Cambria"/>
          <w:sz w:val="22"/>
          <w:szCs w:val="22"/>
        </w:rPr>
      </w:pP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Gli sportelli abilitati al solo pagamento con carta elettronica (bancomat, carta di credito, carte prepagate), oltre alle caratteristiche sopra descritte dovranno essere dotati di collegamento tramite </w:t>
      </w:r>
      <w:proofErr w:type="gramStart"/>
      <w:r w:rsidRPr="002E780E">
        <w:rPr>
          <w:rFonts w:ascii="Cambria" w:hAnsi="Cambria"/>
          <w:sz w:val="22"/>
          <w:szCs w:val="22"/>
        </w:rPr>
        <w:t>LAN</w:t>
      </w:r>
      <w:proofErr w:type="gramEnd"/>
      <w:r w:rsidRPr="002E780E">
        <w:rPr>
          <w:rFonts w:ascii="Cambria" w:hAnsi="Cambria"/>
          <w:sz w:val="22"/>
          <w:szCs w:val="22"/>
        </w:rPr>
        <w:t xml:space="preserve"> esclusivamente dedicato per i pagamenti a mezzo bancomat o carta di credito.</w:t>
      </w:r>
    </w:p>
    <w:p w:rsidR="00BE0FEB" w:rsidRPr="002E780E" w:rsidRDefault="00BE0FEB" w:rsidP="00BE0FEB">
      <w:pPr>
        <w:spacing w:line="360" w:lineRule="auto"/>
        <w:jc w:val="both"/>
        <w:rPr>
          <w:rFonts w:ascii="Cambria" w:hAnsi="Cambria"/>
          <w:sz w:val="22"/>
          <w:szCs w:val="22"/>
        </w:rPr>
      </w:pPr>
    </w:p>
    <w:p w:rsidR="00BE0FEB" w:rsidRPr="002E780E" w:rsidRDefault="00BE0FEB" w:rsidP="00BE0FEB">
      <w:pPr>
        <w:spacing w:line="360" w:lineRule="auto"/>
        <w:jc w:val="both"/>
        <w:rPr>
          <w:rFonts w:ascii="Cambria" w:hAnsi="Cambria"/>
          <w:b/>
          <w:sz w:val="22"/>
          <w:szCs w:val="22"/>
        </w:rPr>
      </w:pPr>
      <w:r w:rsidRPr="002E780E">
        <w:rPr>
          <w:rFonts w:ascii="Cambria" w:hAnsi="Cambria"/>
          <w:b/>
          <w:sz w:val="22"/>
          <w:szCs w:val="22"/>
        </w:rPr>
        <w:t>6.2.2 Sportelli abilitati al pagamento con carta elettronica e contante</w:t>
      </w:r>
    </w:p>
    <w:p w:rsidR="00BE0FEB" w:rsidRPr="002E780E" w:rsidRDefault="00BE0FEB" w:rsidP="00BE0FEB">
      <w:pPr>
        <w:spacing w:line="360" w:lineRule="auto"/>
        <w:jc w:val="both"/>
        <w:rPr>
          <w:rFonts w:ascii="Cambria" w:hAnsi="Cambria"/>
          <w:sz w:val="22"/>
          <w:szCs w:val="22"/>
        </w:rPr>
      </w:pP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Gli sportelli abilitati al pagamento con carta elettronica e contanti, oltre alle caratteristiche sopra descritte dovranno essere dotati, oltre alle caratteristiche di cui al punto 6.2, 6.2.1:</w:t>
      </w:r>
    </w:p>
    <w:p w:rsidR="00BE0FEB" w:rsidRPr="002E780E" w:rsidRDefault="00BE0FEB" w:rsidP="00540F31">
      <w:pPr>
        <w:numPr>
          <w:ilvl w:val="0"/>
          <w:numId w:val="14"/>
        </w:numPr>
        <w:spacing w:line="360" w:lineRule="auto"/>
        <w:jc w:val="both"/>
        <w:rPr>
          <w:rFonts w:ascii="Cambria" w:hAnsi="Cambria"/>
          <w:sz w:val="22"/>
          <w:szCs w:val="22"/>
        </w:rPr>
      </w:pPr>
      <w:r w:rsidRPr="002E780E">
        <w:rPr>
          <w:rFonts w:ascii="Cambria" w:hAnsi="Cambria"/>
          <w:sz w:val="22"/>
          <w:szCs w:val="22"/>
        </w:rPr>
        <w:t xml:space="preserve">Cassaforte per il contenimento del contante, con inserti e fasce di rinforzo, dotata di allarme eventualmente collegabile </w:t>
      </w:r>
      <w:proofErr w:type="gramStart"/>
      <w:r w:rsidRPr="002E780E">
        <w:rPr>
          <w:rFonts w:ascii="Cambria" w:hAnsi="Cambria"/>
          <w:sz w:val="22"/>
          <w:szCs w:val="22"/>
        </w:rPr>
        <w:t>ad</w:t>
      </w:r>
      <w:proofErr w:type="gramEnd"/>
      <w:r w:rsidRPr="002E780E">
        <w:rPr>
          <w:rFonts w:ascii="Cambria" w:hAnsi="Cambria"/>
          <w:sz w:val="22"/>
          <w:szCs w:val="22"/>
        </w:rPr>
        <w:t xml:space="preserve"> una centrale operativa</w:t>
      </w:r>
    </w:p>
    <w:p w:rsidR="00BE0FEB" w:rsidRPr="002E780E" w:rsidRDefault="00BE0FEB" w:rsidP="00540F31">
      <w:pPr>
        <w:numPr>
          <w:ilvl w:val="0"/>
          <w:numId w:val="14"/>
        </w:numPr>
        <w:spacing w:line="360" w:lineRule="auto"/>
        <w:jc w:val="both"/>
        <w:rPr>
          <w:rFonts w:ascii="Cambria" w:hAnsi="Cambria"/>
          <w:sz w:val="22"/>
          <w:szCs w:val="22"/>
        </w:rPr>
      </w:pPr>
      <w:r w:rsidRPr="002E780E">
        <w:rPr>
          <w:rFonts w:ascii="Cambria" w:hAnsi="Cambria"/>
          <w:sz w:val="22"/>
          <w:szCs w:val="22"/>
        </w:rPr>
        <w:t xml:space="preserve">Divisione del comparto denaro dal </w:t>
      </w:r>
      <w:proofErr w:type="gramStart"/>
      <w:r w:rsidRPr="002E780E">
        <w:rPr>
          <w:rFonts w:ascii="Cambria" w:hAnsi="Cambria"/>
          <w:sz w:val="22"/>
          <w:szCs w:val="22"/>
        </w:rPr>
        <w:t>comparto</w:t>
      </w:r>
      <w:proofErr w:type="gramEnd"/>
      <w:r w:rsidRPr="002E780E">
        <w:rPr>
          <w:rFonts w:ascii="Cambria" w:hAnsi="Cambria"/>
          <w:sz w:val="22"/>
          <w:szCs w:val="22"/>
        </w:rPr>
        <w:t xml:space="preserve"> carta elettronica</w:t>
      </w:r>
    </w:p>
    <w:p w:rsidR="00BE0FEB" w:rsidRPr="002E780E" w:rsidRDefault="00BE0FEB" w:rsidP="00BE0FEB">
      <w:pPr>
        <w:spacing w:line="360" w:lineRule="auto"/>
        <w:ind w:left="720"/>
        <w:jc w:val="both"/>
        <w:rPr>
          <w:rFonts w:ascii="Cambria" w:hAnsi="Cambria"/>
          <w:sz w:val="22"/>
          <w:szCs w:val="22"/>
        </w:rPr>
      </w:pPr>
    </w:p>
    <w:p w:rsidR="00BE0FEB" w:rsidRPr="002E780E" w:rsidRDefault="00BE0FEB" w:rsidP="00540F31">
      <w:pPr>
        <w:numPr>
          <w:ilvl w:val="0"/>
          <w:numId w:val="15"/>
        </w:numPr>
        <w:spacing w:line="360" w:lineRule="auto"/>
        <w:ind w:left="0" w:firstLine="0"/>
        <w:jc w:val="both"/>
        <w:rPr>
          <w:rFonts w:ascii="Cambria" w:hAnsi="Cambria"/>
          <w:b/>
          <w:sz w:val="22"/>
          <w:szCs w:val="22"/>
          <w:u w:val="single"/>
        </w:rPr>
      </w:pPr>
      <w:r w:rsidRPr="002E780E">
        <w:rPr>
          <w:rFonts w:ascii="Cambria" w:hAnsi="Cambria"/>
          <w:b/>
          <w:sz w:val="22"/>
          <w:szCs w:val="22"/>
          <w:u w:val="single"/>
        </w:rPr>
        <w:t>Per la gestione del denaro in accettazione</w:t>
      </w:r>
    </w:p>
    <w:p w:rsidR="00BE0FEB" w:rsidRPr="002E780E" w:rsidRDefault="00BE0FEB" w:rsidP="00BE0FEB">
      <w:pPr>
        <w:spacing w:line="360" w:lineRule="auto"/>
        <w:jc w:val="both"/>
        <w:rPr>
          <w:rFonts w:ascii="Cambria" w:hAnsi="Cambria"/>
          <w:sz w:val="22"/>
          <w:szCs w:val="22"/>
          <w:u w:val="single"/>
        </w:rPr>
      </w:pPr>
    </w:p>
    <w:p w:rsidR="00BE0FEB" w:rsidRPr="002E780E" w:rsidRDefault="00BE0FEB" w:rsidP="00540F31">
      <w:pPr>
        <w:numPr>
          <w:ilvl w:val="0"/>
          <w:numId w:val="16"/>
        </w:numPr>
        <w:spacing w:line="360" w:lineRule="auto"/>
        <w:jc w:val="both"/>
        <w:rPr>
          <w:rFonts w:ascii="Cambria" w:hAnsi="Cambria"/>
          <w:sz w:val="22"/>
          <w:szCs w:val="22"/>
        </w:rPr>
      </w:pPr>
      <w:r w:rsidRPr="002E780E">
        <w:rPr>
          <w:rFonts w:ascii="Cambria" w:hAnsi="Cambria"/>
          <w:sz w:val="22"/>
          <w:szCs w:val="22"/>
        </w:rPr>
        <w:t xml:space="preserve">Lettore di banconote in grado di leggere </w:t>
      </w:r>
      <w:proofErr w:type="gramStart"/>
      <w:r w:rsidRPr="002E780E">
        <w:rPr>
          <w:rFonts w:ascii="Cambria" w:hAnsi="Cambria"/>
          <w:sz w:val="22"/>
          <w:szCs w:val="22"/>
        </w:rPr>
        <w:t>6</w:t>
      </w:r>
      <w:proofErr w:type="gramEnd"/>
      <w:r w:rsidRPr="002E780E">
        <w:rPr>
          <w:rFonts w:ascii="Cambria" w:hAnsi="Cambria"/>
          <w:sz w:val="22"/>
          <w:szCs w:val="22"/>
        </w:rPr>
        <w:t xml:space="preserve"> tagli di banconote euro, anche di nuova emissione, nei 4 versi di introduzione, integrato da verificatore di denaro falso;</w:t>
      </w:r>
    </w:p>
    <w:p w:rsidR="00BE0FEB" w:rsidRPr="002E780E" w:rsidRDefault="00BE0FEB" w:rsidP="00540F31">
      <w:pPr>
        <w:numPr>
          <w:ilvl w:val="0"/>
          <w:numId w:val="16"/>
        </w:numPr>
        <w:spacing w:line="360" w:lineRule="auto"/>
        <w:jc w:val="both"/>
        <w:rPr>
          <w:rFonts w:ascii="Cambria" w:hAnsi="Cambria"/>
          <w:sz w:val="22"/>
          <w:szCs w:val="22"/>
        </w:rPr>
      </w:pPr>
      <w:proofErr w:type="gramStart"/>
      <w:r w:rsidRPr="002E780E">
        <w:rPr>
          <w:rFonts w:ascii="Cambria" w:hAnsi="Cambria"/>
          <w:sz w:val="22"/>
          <w:szCs w:val="22"/>
        </w:rPr>
        <w:t xml:space="preserve">Modulo </w:t>
      </w:r>
      <w:proofErr w:type="spellStart"/>
      <w:r w:rsidRPr="002E780E">
        <w:rPr>
          <w:rFonts w:ascii="Cambria" w:hAnsi="Cambria"/>
          <w:sz w:val="22"/>
          <w:szCs w:val="22"/>
        </w:rPr>
        <w:t>precassa</w:t>
      </w:r>
      <w:proofErr w:type="spellEnd"/>
      <w:r w:rsidRPr="002E780E">
        <w:rPr>
          <w:rFonts w:ascii="Cambria" w:hAnsi="Cambria"/>
          <w:sz w:val="22"/>
          <w:szCs w:val="22"/>
        </w:rPr>
        <w:t xml:space="preserve"> per pentimento (possibilità di restituzione delle banconote immesse nell’accettatore in caso di rinuncia);</w:t>
      </w:r>
      <w:proofErr w:type="gramEnd"/>
    </w:p>
    <w:p w:rsidR="00BE0FEB" w:rsidRPr="002E780E" w:rsidRDefault="00BE0FEB" w:rsidP="00540F31">
      <w:pPr>
        <w:numPr>
          <w:ilvl w:val="0"/>
          <w:numId w:val="16"/>
        </w:numPr>
        <w:spacing w:line="360" w:lineRule="auto"/>
        <w:jc w:val="both"/>
        <w:rPr>
          <w:rFonts w:ascii="Cambria" w:hAnsi="Cambria"/>
          <w:sz w:val="22"/>
          <w:szCs w:val="22"/>
        </w:rPr>
      </w:pPr>
      <w:r w:rsidRPr="002E780E">
        <w:rPr>
          <w:rFonts w:ascii="Cambria" w:hAnsi="Cambria"/>
          <w:sz w:val="22"/>
          <w:szCs w:val="22"/>
        </w:rPr>
        <w:t xml:space="preserve">Cassa </w:t>
      </w:r>
      <w:proofErr w:type="gramStart"/>
      <w:r w:rsidRPr="002E780E">
        <w:rPr>
          <w:rFonts w:ascii="Cambria" w:hAnsi="Cambria"/>
          <w:sz w:val="22"/>
          <w:szCs w:val="22"/>
        </w:rPr>
        <w:t>raccogli</w:t>
      </w:r>
      <w:proofErr w:type="gramEnd"/>
      <w:r w:rsidRPr="002E780E">
        <w:rPr>
          <w:rFonts w:ascii="Cambria" w:hAnsi="Cambria"/>
          <w:sz w:val="22"/>
          <w:szCs w:val="22"/>
        </w:rPr>
        <w:t xml:space="preserve"> valuta auto </w:t>
      </w:r>
      <w:r w:rsidRPr="00847FE2">
        <w:rPr>
          <w:rFonts w:ascii="Cambria" w:hAnsi="Cambria"/>
          <w:sz w:val="22"/>
          <w:szCs w:val="22"/>
        </w:rPr>
        <w:t>impilante da almeno 1.000 banconote</w:t>
      </w:r>
    </w:p>
    <w:p w:rsidR="00BE0FEB" w:rsidRPr="002E780E" w:rsidRDefault="00BE0FEB" w:rsidP="00540F31">
      <w:pPr>
        <w:numPr>
          <w:ilvl w:val="0"/>
          <w:numId w:val="16"/>
        </w:numPr>
        <w:spacing w:line="360" w:lineRule="auto"/>
        <w:jc w:val="both"/>
        <w:rPr>
          <w:rFonts w:ascii="Cambria" w:hAnsi="Cambria"/>
          <w:sz w:val="22"/>
          <w:szCs w:val="22"/>
        </w:rPr>
      </w:pPr>
      <w:r w:rsidRPr="002E780E">
        <w:rPr>
          <w:rFonts w:ascii="Cambria" w:hAnsi="Cambria"/>
          <w:sz w:val="22"/>
          <w:szCs w:val="22"/>
        </w:rPr>
        <w:t>Lettore di moneta nei seguenti tagli € 0.05, €0.</w:t>
      </w:r>
      <w:proofErr w:type="gramStart"/>
      <w:r w:rsidRPr="002E780E">
        <w:rPr>
          <w:rFonts w:ascii="Cambria" w:hAnsi="Cambria"/>
          <w:sz w:val="22"/>
          <w:szCs w:val="22"/>
        </w:rPr>
        <w:t>10</w:t>
      </w:r>
      <w:proofErr w:type="gramEnd"/>
      <w:r w:rsidRPr="002E780E">
        <w:rPr>
          <w:rFonts w:ascii="Cambria" w:hAnsi="Cambria"/>
          <w:sz w:val="22"/>
          <w:szCs w:val="22"/>
        </w:rPr>
        <w:t>, €0,20, €0.50, €1, €2 con relativa cassa di raccolta</w:t>
      </w:r>
    </w:p>
    <w:p w:rsidR="00BE0FEB" w:rsidRPr="002E780E" w:rsidRDefault="00BE0FEB" w:rsidP="00BE0FEB">
      <w:pPr>
        <w:spacing w:line="360" w:lineRule="auto"/>
        <w:ind w:left="720"/>
        <w:jc w:val="both"/>
        <w:rPr>
          <w:rFonts w:ascii="Cambria" w:hAnsi="Cambria"/>
          <w:sz w:val="22"/>
          <w:szCs w:val="22"/>
        </w:rPr>
      </w:pPr>
    </w:p>
    <w:p w:rsidR="00BE0FEB" w:rsidRPr="002E780E" w:rsidRDefault="00BE0FEB" w:rsidP="00540F31">
      <w:pPr>
        <w:numPr>
          <w:ilvl w:val="0"/>
          <w:numId w:val="15"/>
        </w:numPr>
        <w:spacing w:line="360" w:lineRule="auto"/>
        <w:ind w:left="0" w:firstLine="0"/>
        <w:jc w:val="both"/>
        <w:rPr>
          <w:rFonts w:ascii="Cambria" w:hAnsi="Cambria"/>
          <w:b/>
          <w:sz w:val="22"/>
          <w:szCs w:val="22"/>
          <w:u w:val="single"/>
        </w:rPr>
      </w:pPr>
      <w:r w:rsidRPr="002E780E">
        <w:rPr>
          <w:rFonts w:ascii="Cambria" w:hAnsi="Cambria"/>
          <w:b/>
          <w:sz w:val="22"/>
          <w:szCs w:val="22"/>
          <w:u w:val="single"/>
        </w:rPr>
        <w:t>Per la gestione del denaro in erogazione (resto)</w:t>
      </w:r>
    </w:p>
    <w:p w:rsidR="00BE0FEB" w:rsidRPr="002E780E" w:rsidRDefault="00BE0FEB" w:rsidP="00BE0FEB">
      <w:pPr>
        <w:spacing w:line="360" w:lineRule="auto"/>
        <w:jc w:val="both"/>
        <w:rPr>
          <w:rFonts w:ascii="Cambria" w:hAnsi="Cambria"/>
          <w:b/>
          <w:sz w:val="22"/>
          <w:szCs w:val="22"/>
          <w:u w:val="single"/>
        </w:rPr>
      </w:pPr>
    </w:p>
    <w:p w:rsidR="00BE0FEB" w:rsidRPr="002E780E" w:rsidRDefault="00BE0FEB" w:rsidP="00540F31">
      <w:pPr>
        <w:numPr>
          <w:ilvl w:val="0"/>
          <w:numId w:val="17"/>
        </w:numPr>
        <w:spacing w:line="360" w:lineRule="auto"/>
        <w:jc w:val="both"/>
        <w:rPr>
          <w:rFonts w:ascii="Cambria" w:hAnsi="Cambria"/>
          <w:sz w:val="22"/>
          <w:szCs w:val="22"/>
        </w:rPr>
      </w:pPr>
      <w:r w:rsidRPr="002E780E">
        <w:rPr>
          <w:rFonts w:ascii="Cambria" w:hAnsi="Cambria"/>
          <w:sz w:val="22"/>
          <w:szCs w:val="22"/>
        </w:rPr>
        <w:t xml:space="preserve">Rendi resto in moneta: n. 4 erogatori dalla capacità da 800 a 2.000 pezzi </w:t>
      </w:r>
      <w:proofErr w:type="gramStart"/>
      <w:r w:rsidRPr="002E780E">
        <w:rPr>
          <w:rFonts w:ascii="Cambria" w:hAnsi="Cambria"/>
          <w:sz w:val="22"/>
          <w:szCs w:val="22"/>
        </w:rPr>
        <w:t>cadauno</w:t>
      </w:r>
      <w:proofErr w:type="gramEnd"/>
      <w:r w:rsidRPr="002E780E">
        <w:rPr>
          <w:rFonts w:ascii="Cambria" w:hAnsi="Cambria"/>
          <w:sz w:val="22"/>
          <w:szCs w:val="22"/>
        </w:rPr>
        <w:t xml:space="preserve"> a seconda del tipo di conio utilizzato (€ 0.05, €0.10, €0,20, €0.50, €1, €2);</w:t>
      </w:r>
    </w:p>
    <w:p w:rsidR="00BE0FEB" w:rsidRPr="002E780E" w:rsidRDefault="00BE0FEB" w:rsidP="00540F31">
      <w:pPr>
        <w:numPr>
          <w:ilvl w:val="0"/>
          <w:numId w:val="17"/>
        </w:numPr>
        <w:spacing w:line="360" w:lineRule="auto"/>
        <w:jc w:val="both"/>
        <w:rPr>
          <w:rFonts w:ascii="Cambria" w:hAnsi="Cambria"/>
          <w:sz w:val="22"/>
          <w:szCs w:val="22"/>
        </w:rPr>
      </w:pPr>
      <w:r w:rsidRPr="002E780E">
        <w:rPr>
          <w:rFonts w:ascii="Cambria" w:hAnsi="Cambria"/>
          <w:sz w:val="22"/>
          <w:szCs w:val="22"/>
        </w:rPr>
        <w:t xml:space="preserve">Rendi resto in banconote: dispensatore di banconote </w:t>
      </w:r>
      <w:proofErr w:type="gramStart"/>
      <w:r w:rsidRPr="002E780E">
        <w:rPr>
          <w:rFonts w:ascii="Cambria" w:hAnsi="Cambria"/>
          <w:sz w:val="22"/>
          <w:szCs w:val="22"/>
        </w:rPr>
        <w:t>ad</w:t>
      </w:r>
      <w:proofErr w:type="gramEnd"/>
      <w:r w:rsidRPr="002E780E">
        <w:rPr>
          <w:rFonts w:ascii="Cambria" w:hAnsi="Cambria"/>
          <w:sz w:val="22"/>
          <w:szCs w:val="22"/>
        </w:rPr>
        <w:t xml:space="preserve"> un taglio di valuta (€ 5/10)</w:t>
      </w:r>
    </w:p>
    <w:p w:rsidR="00BE0FEB" w:rsidRPr="002E780E" w:rsidRDefault="00BE0FEB" w:rsidP="00BE0FEB">
      <w:pPr>
        <w:spacing w:line="360" w:lineRule="auto"/>
        <w:ind w:left="720"/>
        <w:jc w:val="both"/>
        <w:rPr>
          <w:rFonts w:ascii="Cambria" w:hAnsi="Cambria"/>
          <w:sz w:val="22"/>
          <w:szCs w:val="22"/>
        </w:rPr>
      </w:pP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La dotazione del fondo cassa iniziale per il primo caricamento dei </w:t>
      </w:r>
      <w:proofErr w:type="gramStart"/>
      <w:r w:rsidRPr="002E780E">
        <w:rPr>
          <w:rFonts w:ascii="Cambria" w:hAnsi="Cambria"/>
          <w:sz w:val="22"/>
          <w:szCs w:val="22"/>
        </w:rPr>
        <w:t>rendi</w:t>
      </w:r>
      <w:proofErr w:type="gramEnd"/>
      <w:r w:rsidRPr="002E780E">
        <w:rPr>
          <w:rFonts w:ascii="Cambria" w:hAnsi="Cambria"/>
          <w:sz w:val="22"/>
          <w:szCs w:val="22"/>
        </w:rPr>
        <w:t xml:space="preserve"> resto verrà effettuato con anticipo degli enti del S.S.R. riscuotibile presso l’Istituto Tesoriere dei medesimi, da parte della ditta aggiudicataria o di un terzo individuato dalla stessa.</w:t>
      </w:r>
    </w:p>
    <w:p w:rsidR="00BE0FEB" w:rsidRPr="002E780E" w:rsidRDefault="00BE0FEB" w:rsidP="00BE0FEB">
      <w:pPr>
        <w:spacing w:line="360" w:lineRule="auto"/>
        <w:jc w:val="both"/>
        <w:rPr>
          <w:rFonts w:ascii="Cambria" w:hAnsi="Cambria"/>
          <w:sz w:val="22"/>
          <w:szCs w:val="22"/>
        </w:rPr>
      </w:pPr>
      <w:r>
        <w:rPr>
          <w:rFonts w:ascii="Cambria" w:hAnsi="Cambria"/>
          <w:sz w:val="22"/>
          <w:szCs w:val="22"/>
        </w:rPr>
        <w:lastRenderedPageBreak/>
        <w:t xml:space="preserve">Le incassatrici devono funzionare come uno sportello cassa virtuale per cui l’aggiornamento delle posizioni degli utenti debitori sul sistema informativo deve essere </w:t>
      </w:r>
      <w:proofErr w:type="gramStart"/>
      <w:r>
        <w:rPr>
          <w:rFonts w:ascii="Cambria" w:hAnsi="Cambria"/>
          <w:sz w:val="22"/>
          <w:szCs w:val="22"/>
        </w:rPr>
        <w:t>effettuato</w:t>
      </w:r>
      <w:proofErr w:type="gramEnd"/>
      <w:r>
        <w:rPr>
          <w:rFonts w:ascii="Cambria" w:hAnsi="Cambria"/>
          <w:sz w:val="22"/>
          <w:szCs w:val="22"/>
        </w:rPr>
        <w:t xml:space="preserve"> in tempo reale. Analogamente i dati </w:t>
      </w:r>
      <w:proofErr w:type="gramStart"/>
      <w:r>
        <w:rPr>
          <w:rFonts w:ascii="Cambria" w:hAnsi="Cambria"/>
          <w:sz w:val="22"/>
          <w:szCs w:val="22"/>
        </w:rPr>
        <w:t>relativi ai</w:t>
      </w:r>
      <w:proofErr w:type="gramEnd"/>
      <w:r>
        <w:rPr>
          <w:rFonts w:ascii="Cambria" w:hAnsi="Cambria"/>
          <w:sz w:val="22"/>
          <w:szCs w:val="22"/>
        </w:rPr>
        <w:t xml:space="preserve">  documenti di incasso dovranno essere emessi in tempo reale e seguire la numerazione progressiva di quelli rilasciati agli sportelli front – office.</w:t>
      </w:r>
    </w:p>
    <w:p w:rsidR="00BE0FEB" w:rsidRPr="002E780E" w:rsidRDefault="00BE0FEB" w:rsidP="00BE0FEB">
      <w:pPr>
        <w:spacing w:line="360" w:lineRule="auto"/>
        <w:ind w:left="720"/>
        <w:jc w:val="both"/>
        <w:rPr>
          <w:rFonts w:ascii="Cambria" w:hAnsi="Cambria"/>
          <w:sz w:val="22"/>
          <w:szCs w:val="22"/>
        </w:rPr>
      </w:pPr>
    </w:p>
    <w:p w:rsidR="00BE0FEB" w:rsidRPr="002E780E" w:rsidRDefault="00BE0FEB" w:rsidP="00BE0FEB">
      <w:pPr>
        <w:pStyle w:val="Nessunaspaziatura"/>
        <w:spacing w:line="360" w:lineRule="auto"/>
        <w:jc w:val="both"/>
        <w:rPr>
          <w:rFonts w:ascii="Cambria" w:hAnsi="Cambria"/>
          <w:b/>
          <w:sz w:val="22"/>
        </w:rPr>
      </w:pPr>
      <w:r w:rsidRPr="00847FE2">
        <w:rPr>
          <w:rFonts w:ascii="Cambria" w:hAnsi="Cambria"/>
          <w:b/>
          <w:sz w:val="22"/>
        </w:rPr>
        <w:t>6.3 Caratteristiche software</w:t>
      </w:r>
    </w:p>
    <w:p w:rsidR="00BE0FEB" w:rsidRPr="002E780E" w:rsidRDefault="00BE0FEB" w:rsidP="00BE0FEB">
      <w:pPr>
        <w:spacing w:line="360" w:lineRule="auto"/>
        <w:jc w:val="both"/>
        <w:rPr>
          <w:rFonts w:ascii="Cambria" w:hAnsi="Cambria"/>
          <w:sz w:val="22"/>
          <w:szCs w:val="22"/>
        </w:rPr>
      </w:pP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Gli sportelli self-service dovranno essere provvisti di </w:t>
      </w:r>
      <w:proofErr w:type="gramStart"/>
      <w:r w:rsidRPr="002E780E">
        <w:rPr>
          <w:rFonts w:ascii="Cambria" w:hAnsi="Cambria"/>
          <w:sz w:val="22"/>
          <w:szCs w:val="22"/>
        </w:rPr>
        <w:t>apposito</w:t>
      </w:r>
      <w:proofErr w:type="gramEnd"/>
      <w:r w:rsidRPr="002E780E">
        <w:rPr>
          <w:rFonts w:ascii="Cambria" w:hAnsi="Cambria"/>
          <w:sz w:val="22"/>
          <w:szCs w:val="22"/>
        </w:rPr>
        <w:t xml:space="preserve"> software applicativo che consenta il collegamento diretto/interfacciamento con l’applicativo  G2 fornito da </w:t>
      </w:r>
      <w:proofErr w:type="spellStart"/>
      <w:r w:rsidRPr="002E780E">
        <w:rPr>
          <w:rFonts w:ascii="Cambria" w:hAnsi="Cambria"/>
          <w:sz w:val="22"/>
          <w:szCs w:val="22"/>
        </w:rPr>
        <w:t>Insiel</w:t>
      </w:r>
      <w:proofErr w:type="spellEnd"/>
      <w:r w:rsidRPr="002E780E">
        <w:rPr>
          <w:rFonts w:ascii="Cambria" w:hAnsi="Cambria"/>
          <w:sz w:val="22"/>
          <w:szCs w:val="22"/>
        </w:rPr>
        <w:t xml:space="preserve"> </w:t>
      </w:r>
      <w:proofErr w:type="spellStart"/>
      <w:r w:rsidRPr="002E780E">
        <w:rPr>
          <w:rFonts w:ascii="Cambria" w:hAnsi="Cambria"/>
          <w:sz w:val="22"/>
          <w:szCs w:val="22"/>
        </w:rPr>
        <w:t>S.</w:t>
      </w:r>
      <w:proofErr w:type="gramStart"/>
      <w:r w:rsidRPr="002E780E">
        <w:rPr>
          <w:rFonts w:ascii="Cambria" w:hAnsi="Cambria"/>
          <w:sz w:val="22"/>
          <w:szCs w:val="22"/>
        </w:rPr>
        <w:t>pA</w:t>
      </w:r>
      <w:proofErr w:type="spellEnd"/>
      <w:proofErr w:type="gramEnd"/>
      <w:r w:rsidRPr="002E780E">
        <w:rPr>
          <w:rFonts w:ascii="Cambria" w:hAnsi="Cambria"/>
          <w:sz w:val="22"/>
          <w:szCs w:val="22"/>
        </w:rPr>
        <w:t xml:space="preserve"> e in uso presso le Aziende del S.S.R. </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L’integrazione dovrà consentire di </w:t>
      </w:r>
      <w:proofErr w:type="gramStart"/>
      <w:r w:rsidRPr="002E780E">
        <w:rPr>
          <w:rFonts w:ascii="Cambria" w:hAnsi="Cambria"/>
          <w:sz w:val="22"/>
          <w:szCs w:val="22"/>
        </w:rPr>
        <w:t>effettuare</w:t>
      </w:r>
      <w:proofErr w:type="gramEnd"/>
      <w:r w:rsidRPr="002E780E">
        <w:rPr>
          <w:rFonts w:ascii="Cambria" w:hAnsi="Cambria"/>
          <w:sz w:val="22"/>
          <w:szCs w:val="22"/>
        </w:rPr>
        <w:t xml:space="preserve"> un riscontro dell’andamento dei pagamenti, effettuando l’aggiornamento della posizione dei singoli debitori sul </w:t>
      </w:r>
      <w:r w:rsidRPr="00847FE2">
        <w:rPr>
          <w:rFonts w:ascii="Cambria" w:hAnsi="Cambria"/>
          <w:sz w:val="22"/>
          <w:szCs w:val="22"/>
        </w:rPr>
        <w:t>sistema informativo aziendale.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Il software deve permettere il pagamento di qualsiasi prenotazione sia mediante la digitazione di codici, sia attraverso la lettura di un codice a barre che identifichi univocamente il documento e il relativo importo o mediante la lettura della tessera sanitaria (gestione delle liste).</w:t>
      </w:r>
    </w:p>
    <w:p w:rsidR="00BE0FEB" w:rsidRPr="002E780E" w:rsidRDefault="00BE0FEB" w:rsidP="00BE0FEB">
      <w:pPr>
        <w:spacing w:line="360" w:lineRule="auto"/>
        <w:jc w:val="both"/>
        <w:rPr>
          <w:rFonts w:ascii="Cambria" w:hAnsi="Cambria"/>
          <w:sz w:val="22"/>
          <w:szCs w:val="22"/>
        </w:rPr>
      </w:pP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Il software oltre ad interagire con i sistemi applicativi aziendali ai fini della riscossione dei proventi</w:t>
      </w:r>
      <w:proofErr w:type="gramStart"/>
      <w:r w:rsidRPr="002E780E">
        <w:rPr>
          <w:rFonts w:ascii="Cambria" w:hAnsi="Cambria"/>
          <w:sz w:val="22"/>
          <w:szCs w:val="22"/>
        </w:rPr>
        <w:t xml:space="preserve">  </w:t>
      </w:r>
      <w:proofErr w:type="gramEnd"/>
      <w:r w:rsidRPr="002E780E">
        <w:rPr>
          <w:rFonts w:ascii="Cambria" w:hAnsi="Cambria"/>
          <w:sz w:val="22"/>
          <w:szCs w:val="22"/>
        </w:rPr>
        <w:t>dovrà  inoltre assolvere alle seguenti funzioni:</w:t>
      </w:r>
    </w:p>
    <w:p w:rsidR="00BE0FEB" w:rsidRPr="002E780E" w:rsidRDefault="00BE0FEB" w:rsidP="00BE0FEB">
      <w:pPr>
        <w:spacing w:line="360" w:lineRule="auto"/>
        <w:jc w:val="both"/>
        <w:rPr>
          <w:rFonts w:ascii="Cambria" w:hAnsi="Cambria"/>
          <w:sz w:val="22"/>
          <w:szCs w:val="22"/>
        </w:rPr>
      </w:pPr>
    </w:p>
    <w:p w:rsidR="00BE0FEB" w:rsidRPr="002E780E" w:rsidRDefault="00BE0FEB" w:rsidP="00540F31">
      <w:pPr>
        <w:numPr>
          <w:ilvl w:val="0"/>
          <w:numId w:val="15"/>
        </w:numPr>
        <w:spacing w:line="360" w:lineRule="auto"/>
        <w:jc w:val="both"/>
        <w:rPr>
          <w:rFonts w:ascii="Cambria" w:hAnsi="Cambria"/>
          <w:sz w:val="22"/>
          <w:szCs w:val="22"/>
        </w:rPr>
      </w:pPr>
      <w:proofErr w:type="gramStart"/>
      <w:r w:rsidRPr="002E780E">
        <w:rPr>
          <w:rFonts w:ascii="Cambria" w:hAnsi="Cambria"/>
          <w:sz w:val="22"/>
          <w:szCs w:val="22"/>
        </w:rPr>
        <w:t>autodiagnosticare</w:t>
      </w:r>
      <w:proofErr w:type="gramEnd"/>
      <w:r w:rsidRPr="002E780E">
        <w:rPr>
          <w:rFonts w:ascii="Cambria" w:hAnsi="Cambria"/>
          <w:sz w:val="22"/>
          <w:szCs w:val="22"/>
        </w:rPr>
        <w:t xml:space="preserve"> la mancanza di carta: in tal caso dovrà porsi automaticamente fuori servizio</w:t>
      </w:r>
    </w:p>
    <w:p w:rsidR="00BE0FEB" w:rsidRPr="002E780E" w:rsidRDefault="00BE0FEB" w:rsidP="00540F31">
      <w:pPr>
        <w:numPr>
          <w:ilvl w:val="0"/>
          <w:numId w:val="15"/>
        </w:numPr>
        <w:spacing w:line="360" w:lineRule="auto"/>
        <w:jc w:val="both"/>
        <w:rPr>
          <w:rFonts w:ascii="Cambria" w:hAnsi="Cambria"/>
          <w:sz w:val="22"/>
          <w:szCs w:val="22"/>
        </w:rPr>
      </w:pPr>
      <w:proofErr w:type="gramStart"/>
      <w:r w:rsidRPr="002E780E">
        <w:rPr>
          <w:rFonts w:ascii="Cambria" w:hAnsi="Cambria"/>
          <w:sz w:val="22"/>
          <w:szCs w:val="22"/>
        </w:rPr>
        <w:t>letta</w:t>
      </w:r>
      <w:proofErr w:type="gramEnd"/>
      <w:r w:rsidRPr="002E780E">
        <w:rPr>
          <w:rFonts w:ascii="Cambria" w:hAnsi="Cambria"/>
          <w:sz w:val="22"/>
          <w:szCs w:val="22"/>
        </w:rPr>
        <w:t xml:space="preserve"> la distinta dovrà essere in grado di determinare l’impossibilità di erogare il resto: in tal caso non dovrà proseguire l’incasso e dovrà segnalare all’utente l’impossibilità di pagare in contanti ovvero la possibilità di pagare tramite bancomat o di rivolgersi ad uno sportello di incasso o ad altro  sportelli self service;</w:t>
      </w:r>
    </w:p>
    <w:p w:rsidR="00BE0FEB" w:rsidRPr="002E780E" w:rsidRDefault="00BE0FEB" w:rsidP="00540F31">
      <w:pPr>
        <w:numPr>
          <w:ilvl w:val="0"/>
          <w:numId w:val="15"/>
        </w:numPr>
        <w:spacing w:line="360" w:lineRule="auto"/>
        <w:jc w:val="both"/>
        <w:rPr>
          <w:rFonts w:ascii="Cambria" w:hAnsi="Cambria"/>
          <w:sz w:val="22"/>
          <w:szCs w:val="22"/>
        </w:rPr>
      </w:pPr>
      <w:proofErr w:type="gramStart"/>
      <w:r w:rsidRPr="002E780E">
        <w:rPr>
          <w:rFonts w:ascii="Cambria" w:hAnsi="Cambria"/>
          <w:sz w:val="22"/>
          <w:szCs w:val="22"/>
        </w:rPr>
        <w:t>autodiagnosticare</w:t>
      </w:r>
      <w:proofErr w:type="gramEnd"/>
      <w:r w:rsidRPr="002E780E">
        <w:rPr>
          <w:rFonts w:ascii="Cambria" w:hAnsi="Cambria"/>
          <w:sz w:val="22"/>
          <w:szCs w:val="22"/>
        </w:rPr>
        <w:t xml:space="preserve"> l’impossibilità assoluta di erogare il resto anche senza lettura della distinta di pagamento </w:t>
      </w:r>
    </w:p>
    <w:p w:rsidR="00BE0FEB" w:rsidRPr="002E780E" w:rsidRDefault="00BE0FEB" w:rsidP="00BE0FEB">
      <w:pPr>
        <w:spacing w:line="360" w:lineRule="auto"/>
        <w:jc w:val="both"/>
        <w:rPr>
          <w:rFonts w:ascii="Cambria" w:hAnsi="Cambria"/>
          <w:sz w:val="22"/>
          <w:szCs w:val="22"/>
        </w:rPr>
      </w:pPr>
    </w:p>
    <w:p w:rsidR="00BE0FEB" w:rsidRPr="002E780E" w:rsidRDefault="00BE0FEB" w:rsidP="00540F31">
      <w:pPr>
        <w:numPr>
          <w:ilvl w:val="0"/>
          <w:numId w:val="18"/>
        </w:numPr>
        <w:spacing w:line="360" w:lineRule="auto"/>
        <w:ind w:left="0" w:firstLine="0"/>
        <w:jc w:val="both"/>
        <w:rPr>
          <w:rFonts w:ascii="Cambria" w:hAnsi="Cambria"/>
          <w:b/>
          <w:sz w:val="22"/>
          <w:szCs w:val="22"/>
        </w:rPr>
      </w:pPr>
      <w:bookmarkStart w:id="1" w:name="_Toc409429805"/>
      <w:r w:rsidRPr="002E780E">
        <w:rPr>
          <w:rFonts w:ascii="Cambria" w:hAnsi="Cambria"/>
          <w:b/>
          <w:sz w:val="22"/>
          <w:szCs w:val="22"/>
        </w:rPr>
        <w:t xml:space="preserve">SERVIZI COMPRESI </w:t>
      </w:r>
      <w:bookmarkEnd w:id="1"/>
      <w:r w:rsidRPr="002E780E">
        <w:rPr>
          <w:rFonts w:ascii="Cambria" w:hAnsi="Cambria"/>
          <w:b/>
          <w:sz w:val="22"/>
          <w:szCs w:val="22"/>
        </w:rPr>
        <w:t>NEL CANONE DI NOLEGGIO</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 La ditta aggiudicataria dovrà fornire i servizi di seguito descritti al fine di garantire la continuità del servizio e il perfetto funzionamento delle apparecchiature. I servizi sono inclusi nel canone di noleggio offerto.</w:t>
      </w:r>
    </w:p>
    <w:p w:rsidR="00471785" w:rsidRDefault="00471785" w:rsidP="00BE0FEB">
      <w:pPr>
        <w:spacing w:line="360" w:lineRule="auto"/>
        <w:jc w:val="both"/>
        <w:rPr>
          <w:rFonts w:ascii="Cambria" w:hAnsi="Cambria"/>
          <w:b/>
          <w:sz w:val="22"/>
          <w:szCs w:val="22"/>
        </w:rPr>
      </w:pPr>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7.1 </w:t>
      </w:r>
      <w:r w:rsidR="00BE0FEB" w:rsidRPr="002E780E">
        <w:rPr>
          <w:rFonts w:ascii="Cambria" w:hAnsi="Cambria"/>
          <w:b/>
          <w:sz w:val="22"/>
          <w:szCs w:val="22"/>
        </w:rPr>
        <w:t>Consegna, installazione, collaudo</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Le attività di consegna e installazione delle apparecchiature </w:t>
      </w:r>
      <w:proofErr w:type="gramStart"/>
      <w:r w:rsidRPr="002E780E">
        <w:rPr>
          <w:rFonts w:ascii="Cambria" w:hAnsi="Cambria"/>
          <w:sz w:val="22"/>
          <w:szCs w:val="22"/>
        </w:rPr>
        <w:t xml:space="preserve">si </w:t>
      </w:r>
      <w:proofErr w:type="gramEnd"/>
      <w:r w:rsidRPr="002E780E">
        <w:rPr>
          <w:rFonts w:ascii="Cambria" w:hAnsi="Cambria"/>
          <w:sz w:val="22"/>
          <w:szCs w:val="22"/>
        </w:rPr>
        <w:t>intendono comprensive di ogni onere relativo ad imballaggio, trasporto, facchinaggio, consegna “al piano”, posa in opera, installazione, messa in esercizio, verifica di funzionalità delle apparecchiature, asporto dell’imballaggio e qualsiasi altra attività ad essi strumentale.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lastRenderedPageBreak/>
        <w:t xml:space="preserve">La ditta aggiudicataria è tenuta a consegnare le apparecchiature nei luoghi indicati, </w:t>
      </w:r>
      <w:proofErr w:type="gramStart"/>
      <w:r w:rsidRPr="002E780E">
        <w:rPr>
          <w:rFonts w:ascii="Cambria" w:hAnsi="Cambria"/>
          <w:sz w:val="22"/>
          <w:szCs w:val="22"/>
        </w:rPr>
        <w:t>entro e non oltre</w:t>
      </w:r>
      <w:proofErr w:type="gramEnd"/>
      <w:r w:rsidRPr="002E780E">
        <w:rPr>
          <w:rFonts w:ascii="Cambria" w:hAnsi="Cambria"/>
          <w:sz w:val="22"/>
          <w:szCs w:val="22"/>
        </w:rPr>
        <w:t xml:space="preserve"> </w:t>
      </w:r>
      <w:r w:rsidRPr="00847FE2">
        <w:rPr>
          <w:rFonts w:ascii="Cambria" w:hAnsi="Cambria"/>
          <w:sz w:val="22"/>
          <w:szCs w:val="22"/>
        </w:rPr>
        <w:t>30 (trenta) giorni naturali dalla data di ricezione dell’contratto derivato da parte delle singole Aziende.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Il collaudo, che dovrà avvenire </w:t>
      </w:r>
      <w:proofErr w:type="gramStart"/>
      <w:r w:rsidRPr="002E780E">
        <w:rPr>
          <w:rFonts w:ascii="Cambria" w:hAnsi="Cambria"/>
          <w:sz w:val="22"/>
          <w:szCs w:val="22"/>
        </w:rPr>
        <w:t>entro e non oltre</w:t>
      </w:r>
      <w:proofErr w:type="gramEnd"/>
      <w:r w:rsidRPr="002E780E">
        <w:rPr>
          <w:rFonts w:ascii="Cambria" w:hAnsi="Cambria"/>
          <w:sz w:val="22"/>
          <w:szCs w:val="22"/>
        </w:rPr>
        <w:t xml:space="preserve"> 15 (quindici) giorni solari dalla consegna e con un preavviso di almeno 7 (sette) giorni, verrà effettuato da parte degli incaricati dell’Azienda in contraddittorio con i tecnici della ditta aggiudicataria. In sede di collaudo si dovrà verificare che tutte le attrezzature fornite </w:t>
      </w:r>
      <w:proofErr w:type="gramStart"/>
      <w:r w:rsidRPr="002E780E">
        <w:rPr>
          <w:rFonts w:ascii="Cambria" w:hAnsi="Cambria"/>
          <w:sz w:val="22"/>
          <w:szCs w:val="22"/>
        </w:rPr>
        <w:t>risultino</w:t>
      </w:r>
      <w:proofErr w:type="gramEnd"/>
      <w:r w:rsidRPr="002E780E">
        <w:rPr>
          <w:rFonts w:ascii="Cambria" w:hAnsi="Cambria"/>
          <w:sz w:val="22"/>
          <w:szCs w:val="22"/>
        </w:rPr>
        <w:t xml:space="preserve"> possedere tutti i requisiti e le caratteristiche tecnico-funzionali dichiarati in sede di gara e che siano regolarmente funzionanti (ivi comprese le prove delle varie fasi sistemistiche). L’avvenuto accertamento dell’esito favorevole delle prove di collaudo dovrà </w:t>
      </w:r>
      <w:proofErr w:type="gramStart"/>
      <w:r w:rsidRPr="002E780E">
        <w:rPr>
          <w:rFonts w:ascii="Cambria" w:hAnsi="Cambria"/>
          <w:sz w:val="22"/>
          <w:szCs w:val="22"/>
        </w:rPr>
        <w:t>risultare</w:t>
      </w:r>
      <w:proofErr w:type="gramEnd"/>
      <w:r w:rsidRPr="002E780E">
        <w:rPr>
          <w:rFonts w:ascii="Cambria" w:hAnsi="Cambria"/>
          <w:sz w:val="22"/>
          <w:szCs w:val="22"/>
        </w:rPr>
        <w:t xml:space="preserve"> da apposito verbale.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Il piano di collaudo sarà concordato in una fase successiva alla sottoscrizione del contratto derivato.</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In caso di esito negativo del collaudo, </w:t>
      </w:r>
      <w:proofErr w:type="gramStart"/>
      <w:r w:rsidRPr="002E780E">
        <w:rPr>
          <w:rFonts w:ascii="Cambria" w:hAnsi="Cambria"/>
          <w:sz w:val="22"/>
          <w:szCs w:val="22"/>
        </w:rPr>
        <w:t>verrà</w:t>
      </w:r>
      <w:proofErr w:type="gramEnd"/>
      <w:r w:rsidRPr="002E780E">
        <w:rPr>
          <w:rFonts w:ascii="Cambria" w:hAnsi="Cambria"/>
          <w:sz w:val="22"/>
          <w:szCs w:val="22"/>
        </w:rPr>
        <w:t xml:space="preserve"> concesso alla ditta aggiudicataria un termine pari a 15 (quindici) giorni solari per ripristinare quanto non idoneo. Qualora il ritardo si protragga oltre tale </w:t>
      </w:r>
      <w:proofErr w:type="gramStart"/>
      <w:r w:rsidRPr="002E780E">
        <w:rPr>
          <w:rFonts w:ascii="Cambria" w:hAnsi="Cambria"/>
          <w:sz w:val="22"/>
          <w:szCs w:val="22"/>
        </w:rPr>
        <w:t>termine</w:t>
      </w:r>
      <w:proofErr w:type="gramEnd"/>
      <w:r w:rsidRPr="002E780E">
        <w:rPr>
          <w:rFonts w:ascii="Cambria" w:hAnsi="Cambria"/>
          <w:sz w:val="22"/>
          <w:szCs w:val="22"/>
        </w:rPr>
        <w:t xml:space="preserve"> verrà applicata una penale, avendo altresì la facoltà di richiedere la sostituzione dell’apparecchiatura stessa.</w:t>
      </w:r>
    </w:p>
    <w:p w:rsidR="00BE0FEB" w:rsidRPr="002E780E" w:rsidRDefault="00BE0FEB" w:rsidP="00BE0FEB">
      <w:pPr>
        <w:tabs>
          <w:tab w:val="left" w:pos="720"/>
          <w:tab w:val="left" w:pos="3240"/>
        </w:tabs>
        <w:spacing w:after="120" w:line="360" w:lineRule="auto"/>
        <w:jc w:val="both"/>
        <w:rPr>
          <w:rFonts w:ascii="Cambria" w:hAnsi="Cambria" w:cs="BentonSans-Book"/>
          <w:sz w:val="22"/>
          <w:szCs w:val="22"/>
        </w:rPr>
      </w:pPr>
      <w:r w:rsidRPr="002E780E">
        <w:rPr>
          <w:rFonts w:ascii="Cambria" w:hAnsi="Cambria"/>
          <w:sz w:val="22"/>
          <w:szCs w:val="22"/>
        </w:rPr>
        <w:t xml:space="preserve">In caso di esito negativo del collaudo, per cause non imputabili alla ditta aggiudicataria, a questa ultima </w:t>
      </w:r>
      <w:proofErr w:type="gramStart"/>
      <w:r w:rsidRPr="002E780E">
        <w:rPr>
          <w:rFonts w:ascii="Cambria" w:hAnsi="Cambria"/>
          <w:sz w:val="22"/>
          <w:szCs w:val="22"/>
        </w:rPr>
        <w:t>verrà</w:t>
      </w:r>
      <w:proofErr w:type="gramEnd"/>
      <w:r w:rsidRPr="002E780E">
        <w:rPr>
          <w:rFonts w:ascii="Cambria" w:hAnsi="Cambria"/>
          <w:sz w:val="22"/>
          <w:szCs w:val="22"/>
        </w:rPr>
        <w:t xml:space="preserve"> concesso un termine pari a 15 giorni per ripristinare quanto non idoneo. Decorso tale termine senza aver ottenuto un esito positivo del collaudo, si procederà alla sostituzione dell’apparecchiatura.</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Entro 30 (trenta) giorni solari e consecutivi dallo scadere del contratto di noleggio o dal recesso dal contratto da parte dell’Azienda, la ditta aggiudicataria dovrà provvedere al ritiro delle apparecchiature a proprie spese.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La ditta aggiudicataria </w:t>
      </w:r>
      <w:proofErr w:type="gramStart"/>
      <w:r w:rsidRPr="002E780E">
        <w:rPr>
          <w:rFonts w:ascii="Cambria" w:hAnsi="Cambria"/>
          <w:sz w:val="22"/>
          <w:szCs w:val="22"/>
        </w:rPr>
        <w:t xml:space="preserve">si </w:t>
      </w:r>
      <w:proofErr w:type="gramEnd"/>
      <w:r w:rsidRPr="002E780E">
        <w:rPr>
          <w:rFonts w:ascii="Cambria" w:hAnsi="Cambria"/>
          <w:sz w:val="22"/>
          <w:szCs w:val="22"/>
        </w:rPr>
        <w:t>impegna a garantire eventuali spostamenti (fino ad un massimo di 2 per sportello) e la successiva re installazione all’interno dello stesso edificio o da un edificio all’altro, qualora l’Azienda ne abbia necessità e senza alcun onere a carico della stessa.</w:t>
      </w:r>
    </w:p>
    <w:p w:rsidR="00BE0FEB" w:rsidRPr="002E780E" w:rsidRDefault="00BE0FEB" w:rsidP="00BE0FEB">
      <w:pPr>
        <w:spacing w:line="360" w:lineRule="auto"/>
        <w:jc w:val="both"/>
        <w:rPr>
          <w:rFonts w:ascii="Cambria" w:hAnsi="Cambria"/>
          <w:sz w:val="22"/>
          <w:szCs w:val="22"/>
        </w:rPr>
      </w:pPr>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7.2 </w:t>
      </w:r>
      <w:r w:rsidR="00BE0FEB" w:rsidRPr="002E780E">
        <w:rPr>
          <w:rFonts w:ascii="Cambria" w:hAnsi="Cambria"/>
          <w:b/>
          <w:sz w:val="22"/>
          <w:szCs w:val="22"/>
        </w:rPr>
        <w:t>Manutenzione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Il servizio di manutenzione preventiva, da </w:t>
      </w:r>
      <w:proofErr w:type="gramStart"/>
      <w:r w:rsidRPr="002E780E">
        <w:rPr>
          <w:rFonts w:ascii="Cambria" w:hAnsi="Cambria"/>
          <w:sz w:val="22"/>
          <w:szCs w:val="22"/>
        </w:rPr>
        <w:t>effettuarsi</w:t>
      </w:r>
      <w:proofErr w:type="gramEnd"/>
      <w:r w:rsidRPr="002E780E">
        <w:rPr>
          <w:rFonts w:ascii="Cambria" w:hAnsi="Cambria"/>
          <w:sz w:val="22"/>
          <w:szCs w:val="22"/>
        </w:rPr>
        <w:t xml:space="preserve"> preferibilmente al di fuori degli orari di maggior afflusso dell’utenza, ovvero dalle ore 14,30 alle 6,00 del giorno successivo, dovrà essere cadenzato secondo il calendario predisposto dalla ditta aggiudicataria al fine di assicurare gli interventi ordinari necessari a garantire sempre il perfetto funzionamento delle apparecchiature.</w:t>
      </w:r>
    </w:p>
    <w:p w:rsidR="00BE0FEB" w:rsidRPr="002E780E" w:rsidRDefault="00BE0FEB" w:rsidP="00BE0FEB">
      <w:pPr>
        <w:spacing w:line="360" w:lineRule="auto"/>
        <w:jc w:val="both"/>
        <w:rPr>
          <w:rFonts w:ascii="Cambria" w:hAnsi="Cambria"/>
          <w:sz w:val="22"/>
          <w:szCs w:val="22"/>
        </w:rPr>
      </w:pPr>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7.3 </w:t>
      </w:r>
      <w:r w:rsidR="00BE0FEB" w:rsidRPr="002E780E">
        <w:rPr>
          <w:rFonts w:ascii="Cambria" w:hAnsi="Cambria"/>
          <w:b/>
          <w:sz w:val="22"/>
          <w:szCs w:val="22"/>
        </w:rPr>
        <w:t>Assistenza tecnica</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Il servizio di assistenza, in caso di guasto, avverrà su chiamata, per richiedere interventi di riparazione/ripristino o sostituzione di parti usurate o mal funzionanti. Gli interventi dovranno essere </w:t>
      </w:r>
      <w:proofErr w:type="gramStart"/>
      <w:r w:rsidRPr="00847FE2">
        <w:rPr>
          <w:rFonts w:ascii="Cambria" w:hAnsi="Cambria"/>
          <w:sz w:val="22"/>
          <w:szCs w:val="22"/>
        </w:rPr>
        <w:t>effettuati</w:t>
      </w:r>
      <w:proofErr w:type="gramEnd"/>
      <w:r w:rsidRPr="00847FE2">
        <w:rPr>
          <w:rFonts w:ascii="Cambria" w:hAnsi="Cambria"/>
          <w:sz w:val="22"/>
          <w:szCs w:val="22"/>
        </w:rPr>
        <w:t xml:space="preserve"> entro 24 (ventiquattro) ore successive alla chiamata. L’assistenza potrà avvenire, se</w:t>
      </w:r>
      <w:r w:rsidRPr="002E780E">
        <w:rPr>
          <w:rFonts w:ascii="Cambria" w:hAnsi="Cambria"/>
          <w:sz w:val="22"/>
          <w:szCs w:val="22"/>
        </w:rPr>
        <w:t xml:space="preserve"> opportuno, anche mediante intervento da remoto.</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lastRenderedPageBreak/>
        <w:t>In caso di guasti prolungati che non consentano la riattivazione delle apparecchiature entro tre giorni lavorativi dall’</w:t>
      </w:r>
      <w:proofErr w:type="gramStart"/>
      <w:r w:rsidRPr="002E780E">
        <w:rPr>
          <w:rFonts w:ascii="Cambria" w:hAnsi="Cambria"/>
          <w:sz w:val="22"/>
          <w:szCs w:val="22"/>
        </w:rPr>
        <w:t>intervento</w:t>
      </w:r>
      <w:proofErr w:type="gramEnd"/>
      <w:r w:rsidRPr="002E780E">
        <w:rPr>
          <w:rFonts w:ascii="Cambria" w:hAnsi="Cambria"/>
          <w:sz w:val="22"/>
          <w:szCs w:val="22"/>
        </w:rPr>
        <w:t xml:space="preserve"> la ditta aggiudicataria provvederà alla sostituzione delle stesse, con altre delle medesime caratteristiche, a proprie spese.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Gli interventi di assistenza tecnica dovranno essere richiesti dall’Azienda mediante il servizio help desk</w:t>
      </w:r>
      <w:proofErr w:type="gramStart"/>
      <w:r w:rsidRPr="002E780E">
        <w:rPr>
          <w:rFonts w:ascii="Cambria" w:hAnsi="Cambria"/>
          <w:sz w:val="22"/>
          <w:szCs w:val="22"/>
        </w:rPr>
        <w:t xml:space="preserve">  </w:t>
      </w:r>
      <w:proofErr w:type="gramEnd"/>
      <w:r w:rsidRPr="002E780E">
        <w:rPr>
          <w:rFonts w:ascii="Cambria" w:hAnsi="Cambria"/>
          <w:sz w:val="22"/>
          <w:szCs w:val="22"/>
        </w:rPr>
        <w:t>secondo le modalità previste al paragrafo 7.8.</w:t>
      </w:r>
    </w:p>
    <w:p w:rsidR="00BE0FEB" w:rsidRPr="002E780E" w:rsidRDefault="00BE0FEB" w:rsidP="00BE0FEB">
      <w:pPr>
        <w:spacing w:line="360" w:lineRule="auto"/>
        <w:jc w:val="both"/>
        <w:rPr>
          <w:rFonts w:ascii="Cambria" w:hAnsi="Cambria"/>
          <w:sz w:val="22"/>
          <w:szCs w:val="22"/>
        </w:rPr>
      </w:pPr>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7.4 </w:t>
      </w:r>
      <w:r w:rsidR="00BE0FEB" w:rsidRPr="002E780E">
        <w:rPr>
          <w:rFonts w:ascii="Cambria" w:hAnsi="Cambria"/>
          <w:b/>
          <w:sz w:val="22"/>
          <w:szCs w:val="22"/>
        </w:rPr>
        <w:t>Gestione da remoto</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Attraverso il servizio di </w:t>
      </w:r>
      <w:proofErr w:type="spellStart"/>
      <w:r w:rsidRPr="002E780E">
        <w:rPr>
          <w:rFonts w:ascii="Cambria" w:hAnsi="Cambria"/>
          <w:sz w:val="22"/>
          <w:szCs w:val="22"/>
        </w:rPr>
        <w:t>telemonitoraggio</w:t>
      </w:r>
      <w:proofErr w:type="spellEnd"/>
      <w:r w:rsidRPr="002E780E">
        <w:rPr>
          <w:rFonts w:ascii="Cambria" w:hAnsi="Cambria"/>
          <w:sz w:val="22"/>
          <w:szCs w:val="22"/>
        </w:rPr>
        <w:t xml:space="preserve">, dovrà essere garantito l’accesso telematico (tramite portale internet), per ottenere informazioni in tempo reale sulle apparecchiature e sul loro funzionamento (stato del parco macchine, incassi e pagamenti, fermi </w:t>
      </w:r>
      <w:proofErr w:type="gramStart"/>
      <w:r w:rsidRPr="002E780E">
        <w:rPr>
          <w:rFonts w:ascii="Cambria" w:hAnsi="Cambria"/>
          <w:sz w:val="22"/>
          <w:szCs w:val="22"/>
        </w:rPr>
        <w:t>macchine</w:t>
      </w:r>
      <w:proofErr w:type="gramEnd"/>
      <w:r w:rsidRPr="002E780E">
        <w:rPr>
          <w:rFonts w:ascii="Cambria" w:hAnsi="Cambria"/>
          <w:sz w:val="22"/>
          <w:szCs w:val="22"/>
        </w:rPr>
        <w:t>, funzionalità, ecc.).</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Gli sportelli self service dovranno essere collegati </w:t>
      </w:r>
      <w:proofErr w:type="gramStart"/>
      <w:r w:rsidRPr="002E780E">
        <w:rPr>
          <w:rFonts w:ascii="Cambria" w:hAnsi="Cambria"/>
          <w:sz w:val="22"/>
          <w:szCs w:val="22"/>
        </w:rPr>
        <w:t>ad</w:t>
      </w:r>
      <w:proofErr w:type="gramEnd"/>
      <w:r w:rsidRPr="002E780E">
        <w:rPr>
          <w:rFonts w:ascii="Cambria" w:hAnsi="Cambria"/>
          <w:sz w:val="22"/>
          <w:szCs w:val="22"/>
        </w:rPr>
        <w:t xml:space="preserve"> una o più stazioni di monitoraggio da remoto in modo da poter osservare costantemente:</w:t>
      </w:r>
    </w:p>
    <w:p w:rsidR="00BE0FEB" w:rsidRPr="002E780E" w:rsidRDefault="00BE0FEB" w:rsidP="00BE0FEB">
      <w:pPr>
        <w:spacing w:line="360" w:lineRule="auto"/>
        <w:jc w:val="both"/>
        <w:rPr>
          <w:rFonts w:ascii="Cambria" w:hAnsi="Cambria"/>
          <w:sz w:val="22"/>
          <w:szCs w:val="22"/>
        </w:rPr>
      </w:pPr>
    </w:p>
    <w:p w:rsidR="00BE0FEB" w:rsidRPr="002E780E" w:rsidRDefault="00BE0FEB" w:rsidP="00540F31">
      <w:pPr>
        <w:numPr>
          <w:ilvl w:val="0"/>
          <w:numId w:val="19"/>
        </w:numPr>
        <w:spacing w:line="360" w:lineRule="auto"/>
        <w:jc w:val="both"/>
        <w:rPr>
          <w:rFonts w:ascii="Cambria" w:hAnsi="Cambria"/>
          <w:sz w:val="22"/>
          <w:szCs w:val="22"/>
        </w:rPr>
      </w:pPr>
      <w:proofErr w:type="gramStart"/>
      <w:r w:rsidRPr="002E780E">
        <w:rPr>
          <w:rFonts w:ascii="Cambria" w:hAnsi="Cambria"/>
          <w:sz w:val="22"/>
          <w:szCs w:val="22"/>
        </w:rPr>
        <w:t>il</w:t>
      </w:r>
      <w:proofErr w:type="gramEnd"/>
      <w:r w:rsidRPr="002E780E">
        <w:rPr>
          <w:rFonts w:ascii="Cambria" w:hAnsi="Cambria"/>
          <w:sz w:val="22"/>
          <w:szCs w:val="22"/>
        </w:rPr>
        <w:t xml:space="preserve"> livello dei carichi banconote e monete </w:t>
      </w:r>
    </w:p>
    <w:p w:rsidR="00BE0FEB" w:rsidRPr="002E780E" w:rsidRDefault="00BE0FEB" w:rsidP="00540F31">
      <w:pPr>
        <w:numPr>
          <w:ilvl w:val="0"/>
          <w:numId w:val="19"/>
        </w:numPr>
        <w:spacing w:line="360" w:lineRule="auto"/>
        <w:jc w:val="both"/>
        <w:rPr>
          <w:rFonts w:ascii="Cambria" w:hAnsi="Cambria"/>
          <w:sz w:val="22"/>
          <w:szCs w:val="22"/>
        </w:rPr>
      </w:pPr>
      <w:proofErr w:type="gramStart"/>
      <w:r w:rsidRPr="002E780E">
        <w:rPr>
          <w:rFonts w:ascii="Cambria" w:hAnsi="Cambria"/>
          <w:sz w:val="22"/>
          <w:szCs w:val="22"/>
        </w:rPr>
        <w:t>cassetti</w:t>
      </w:r>
      <w:proofErr w:type="gramEnd"/>
      <w:r w:rsidRPr="002E780E">
        <w:rPr>
          <w:rFonts w:ascii="Cambria" w:hAnsi="Cambria"/>
          <w:sz w:val="22"/>
          <w:szCs w:val="22"/>
        </w:rPr>
        <w:t xml:space="preserve"> banconote e/o monete pieni</w:t>
      </w:r>
    </w:p>
    <w:p w:rsidR="00BE0FEB" w:rsidRPr="002E780E" w:rsidRDefault="00BE0FEB" w:rsidP="00540F31">
      <w:pPr>
        <w:numPr>
          <w:ilvl w:val="0"/>
          <w:numId w:val="19"/>
        </w:numPr>
        <w:spacing w:line="360" w:lineRule="auto"/>
        <w:jc w:val="both"/>
        <w:rPr>
          <w:rFonts w:ascii="Cambria" w:hAnsi="Cambria"/>
          <w:sz w:val="22"/>
          <w:szCs w:val="22"/>
        </w:rPr>
      </w:pPr>
      <w:proofErr w:type="gramStart"/>
      <w:r w:rsidRPr="002E780E">
        <w:rPr>
          <w:rFonts w:ascii="Cambria" w:hAnsi="Cambria"/>
          <w:sz w:val="22"/>
          <w:szCs w:val="22"/>
        </w:rPr>
        <w:t>il</w:t>
      </w:r>
      <w:proofErr w:type="gramEnd"/>
      <w:r w:rsidRPr="002E780E">
        <w:rPr>
          <w:rFonts w:ascii="Cambria" w:hAnsi="Cambria"/>
          <w:sz w:val="22"/>
          <w:szCs w:val="22"/>
        </w:rPr>
        <w:t xml:space="preserve"> corretto funzionamento</w:t>
      </w:r>
    </w:p>
    <w:p w:rsidR="00BE0FEB" w:rsidRPr="002E780E" w:rsidRDefault="00BE0FEB" w:rsidP="00540F31">
      <w:pPr>
        <w:numPr>
          <w:ilvl w:val="0"/>
          <w:numId w:val="19"/>
        </w:numPr>
        <w:spacing w:line="360" w:lineRule="auto"/>
        <w:jc w:val="both"/>
        <w:rPr>
          <w:rFonts w:ascii="Cambria" w:hAnsi="Cambria"/>
          <w:sz w:val="22"/>
          <w:szCs w:val="22"/>
        </w:rPr>
      </w:pPr>
      <w:proofErr w:type="gramStart"/>
      <w:r w:rsidRPr="002E780E">
        <w:rPr>
          <w:rFonts w:ascii="Cambria" w:hAnsi="Cambria"/>
          <w:sz w:val="22"/>
          <w:szCs w:val="22"/>
        </w:rPr>
        <w:t>la</w:t>
      </w:r>
      <w:proofErr w:type="gramEnd"/>
      <w:r w:rsidRPr="002E780E">
        <w:rPr>
          <w:rFonts w:ascii="Cambria" w:hAnsi="Cambria"/>
          <w:sz w:val="22"/>
          <w:szCs w:val="22"/>
        </w:rPr>
        <w:t xml:space="preserve"> verifica del reale pagamento avvenuto da parte dell’Utenza</w:t>
      </w:r>
    </w:p>
    <w:p w:rsidR="00BE0FEB" w:rsidRPr="002E780E" w:rsidRDefault="00BE0FEB" w:rsidP="00540F31">
      <w:pPr>
        <w:numPr>
          <w:ilvl w:val="0"/>
          <w:numId w:val="19"/>
        </w:numPr>
        <w:spacing w:line="360" w:lineRule="auto"/>
        <w:jc w:val="both"/>
        <w:rPr>
          <w:rFonts w:ascii="Cambria" w:hAnsi="Cambria"/>
          <w:sz w:val="22"/>
          <w:szCs w:val="22"/>
        </w:rPr>
      </w:pPr>
      <w:proofErr w:type="gramStart"/>
      <w:r w:rsidRPr="002E780E">
        <w:rPr>
          <w:rFonts w:ascii="Cambria" w:hAnsi="Cambria"/>
          <w:sz w:val="22"/>
          <w:szCs w:val="22"/>
        </w:rPr>
        <w:t>la</w:t>
      </w:r>
      <w:proofErr w:type="gramEnd"/>
      <w:r w:rsidRPr="002E780E">
        <w:rPr>
          <w:rFonts w:ascii="Cambria" w:hAnsi="Cambria"/>
          <w:sz w:val="22"/>
          <w:szCs w:val="22"/>
        </w:rPr>
        <w:t xml:space="preserve"> verifica di eventuali resti non erogati</w:t>
      </w:r>
    </w:p>
    <w:p w:rsidR="00BE0FEB" w:rsidRPr="002E780E" w:rsidRDefault="00BE0FEB" w:rsidP="00540F31">
      <w:pPr>
        <w:numPr>
          <w:ilvl w:val="0"/>
          <w:numId w:val="19"/>
        </w:numPr>
        <w:spacing w:line="360" w:lineRule="auto"/>
        <w:jc w:val="both"/>
        <w:rPr>
          <w:rFonts w:ascii="Cambria" w:hAnsi="Cambria"/>
          <w:sz w:val="22"/>
          <w:szCs w:val="22"/>
        </w:rPr>
      </w:pPr>
      <w:proofErr w:type="gramStart"/>
      <w:r w:rsidRPr="002E780E">
        <w:rPr>
          <w:rFonts w:ascii="Cambria" w:hAnsi="Cambria"/>
          <w:sz w:val="22"/>
          <w:szCs w:val="22"/>
        </w:rPr>
        <w:t>ulteriori</w:t>
      </w:r>
      <w:proofErr w:type="gramEnd"/>
      <w:r w:rsidRPr="002E780E">
        <w:rPr>
          <w:rFonts w:ascii="Cambria" w:hAnsi="Cambria"/>
          <w:sz w:val="22"/>
          <w:szCs w:val="22"/>
        </w:rPr>
        <w:t xml:space="preserve"> parametri di controllo delle attività disponibili e concordati con le aziende (necessità rifornimento carta, blocchi software, allarmi, inserimento comunicazioni all’utenza,  ecc.)</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Il risultato </w:t>
      </w:r>
      <w:proofErr w:type="gramStart"/>
      <w:r w:rsidRPr="002E780E">
        <w:rPr>
          <w:rFonts w:ascii="Cambria" w:hAnsi="Cambria"/>
          <w:sz w:val="22"/>
          <w:szCs w:val="22"/>
        </w:rPr>
        <w:t>dei</w:t>
      </w:r>
      <w:proofErr w:type="gramEnd"/>
      <w:r w:rsidRPr="002E780E">
        <w:rPr>
          <w:rFonts w:ascii="Cambria" w:hAnsi="Cambria"/>
          <w:sz w:val="22"/>
          <w:szCs w:val="22"/>
        </w:rPr>
        <w:t xml:space="preserve"> controllo giornalieri (“POSITIVO” oppure “NEGATIVO con relativa motivazione) dovrà essere trasmesso settimanalmente via mail all’Azienda con il numero di terminale, data e ora di controllo.</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Nel caso in cui lo sportello andasse in </w:t>
      </w:r>
      <w:proofErr w:type="spellStart"/>
      <w:r w:rsidRPr="002E780E">
        <w:rPr>
          <w:rFonts w:ascii="Cambria" w:hAnsi="Cambria"/>
          <w:sz w:val="22"/>
          <w:szCs w:val="22"/>
        </w:rPr>
        <w:t>warning</w:t>
      </w:r>
      <w:proofErr w:type="spellEnd"/>
      <w:r w:rsidRPr="002E780E">
        <w:rPr>
          <w:rFonts w:ascii="Cambria" w:hAnsi="Cambria"/>
          <w:sz w:val="22"/>
          <w:szCs w:val="22"/>
        </w:rPr>
        <w:t xml:space="preserve"> oppure fuori servizio, il sistema avviserà il </w:t>
      </w:r>
      <w:proofErr w:type="gramStart"/>
      <w:r w:rsidRPr="002E780E">
        <w:rPr>
          <w:rFonts w:ascii="Cambria" w:hAnsi="Cambria"/>
          <w:sz w:val="22"/>
          <w:szCs w:val="22"/>
        </w:rPr>
        <w:t>servizio</w:t>
      </w:r>
      <w:proofErr w:type="gramEnd"/>
      <w:r w:rsidRPr="002E780E">
        <w:rPr>
          <w:rFonts w:ascii="Cambria" w:hAnsi="Cambria"/>
          <w:sz w:val="22"/>
          <w:szCs w:val="22"/>
        </w:rPr>
        <w:t xml:space="preserve"> di assistenza tecnica (via rete o modem) al fine di attivare tempestivamente la procedura di risoluzione del problema sia da remoto che on-site.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La ditta aggiudicataria dovrà </w:t>
      </w:r>
    </w:p>
    <w:p w:rsidR="00BE0FEB" w:rsidRPr="002E780E" w:rsidRDefault="00BE0FEB" w:rsidP="00540F31">
      <w:pPr>
        <w:numPr>
          <w:ilvl w:val="0"/>
          <w:numId w:val="20"/>
        </w:numPr>
        <w:spacing w:line="360" w:lineRule="auto"/>
        <w:jc w:val="both"/>
        <w:rPr>
          <w:rFonts w:ascii="Cambria" w:hAnsi="Cambria"/>
          <w:sz w:val="22"/>
          <w:szCs w:val="22"/>
        </w:rPr>
      </w:pPr>
      <w:proofErr w:type="gramStart"/>
      <w:r w:rsidRPr="002E780E">
        <w:rPr>
          <w:rFonts w:ascii="Cambria" w:hAnsi="Cambria"/>
          <w:sz w:val="22"/>
          <w:szCs w:val="22"/>
        </w:rPr>
        <w:t>informare</w:t>
      </w:r>
      <w:proofErr w:type="gramEnd"/>
      <w:r w:rsidRPr="002E780E">
        <w:rPr>
          <w:rFonts w:ascii="Cambria" w:hAnsi="Cambria"/>
          <w:sz w:val="22"/>
          <w:szCs w:val="22"/>
        </w:rPr>
        <w:t xml:space="preserve"> in tempo reale l’Azienda l’eventuale fuori servizio degli sportelli al fine di procedere ad una tempestiva informativa all’utenza oltre che ad una verifica sui tempi di ripristino.</w:t>
      </w:r>
    </w:p>
    <w:p w:rsidR="00BE0FEB" w:rsidRPr="002E780E" w:rsidRDefault="00BE0FEB" w:rsidP="00540F31">
      <w:pPr>
        <w:numPr>
          <w:ilvl w:val="0"/>
          <w:numId w:val="20"/>
        </w:numPr>
        <w:spacing w:line="360" w:lineRule="auto"/>
        <w:jc w:val="both"/>
        <w:rPr>
          <w:rFonts w:ascii="Cambria" w:hAnsi="Cambria"/>
          <w:sz w:val="22"/>
          <w:szCs w:val="22"/>
        </w:rPr>
      </w:pPr>
      <w:proofErr w:type="gramStart"/>
      <w:r w:rsidRPr="002E780E">
        <w:rPr>
          <w:rFonts w:ascii="Cambria" w:hAnsi="Cambria"/>
          <w:sz w:val="22"/>
          <w:szCs w:val="22"/>
        </w:rPr>
        <w:t>Garantire alle aziende l’accesso telematico per ottenere informazioni in tempo reale sullo stato degli sportelli.</w:t>
      </w:r>
      <w:proofErr w:type="gramEnd"/>
    </w:p>
    <w:p w:rsidR="00BE0FEB" w:rsidRDefault="00BE0FEB" w:rsidP="00BE0FEB">
      <w:pPr>
        <w:spacing w:line="360" w:lineRule="auto"/>
        <w:jc w:val="both"/>
        <w:rPr>
          <w:rFonts w:ascii="Cambria" w:hAnsi="Cambria"/>
          <w:b/>
          <w:sz w:val="22"/>
          <w:szCs w:val="22"/>
        </w:rPr>
      </w:pPr>
      <w:bookmarkStart w:id="2" w:name="_Toc409429806"/>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7.5 </w:t>
      </w:r>
      <w:r w:rsidR="00BE0FEB" w:rsidRPr="002E780E">
        <w:rPr>
          <w:rFonts w:ascii="Cambria" w:hAnsi="Cambria"/>
          <w:b/>
          <w:sz w:val="22"/>
          <w:szCs w:val="22"/>
        </w:rPr>
        <w:t>Gestione cassa e prelievo degli incassi</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L’attività di gestione della cassa, che si svolgerà nei giorni compresi fra il lunedì </w:t>
      </w:r>
      <w:proofErr w:type="gramStart"/>
      <w:r w:rsidRPr="002E780E">
        <w:rPr>
          <w:rFonts w:ascii="Cambria" w:hAnsi="Cambria"/>
          <w:sz w:val="22"/>
          <w:szCs w:val="22"/>
        </w:rPr>
        <w:t>ed</w:t>
      </w:r>
      <w:proofErr w:type="gramEnd"/>
      <w:r w:rsidRPr="002E780E">
        <w:rPr>
          <w:rFonts w:ascii="Cambria" w:hAnsi="Cambria"/>
          <w:sz w:val="22"/>
          <w:szCs w:val="22"/>
        </w:rPr>
        <w:t xml:space="preserve"> il sabato, prevede lo svuotamento ed il conteggio del denaro contenuto nella cassa del lettore di banconote e di monete, il ripristino dei </w:t>
      </w:r>
      <w:proofErr w:type="spellStart"/>
      <w:r w:rsidRPr="002E780E">
        <w:rPr>
          <w:rFonts w:ascii="Cambria" w:hAnsi="Cambria"/>
          <w:sz w:val="22"/>
          <w:szCs w:val="22"/>
        </w:rPr>
        <w:t>rendiresto</w:t>
      </w:r>
      <w:proofErr w:type="spellEnd"/>
      <w:r w:rsidRPr="002E780E">
        <w:rPr>
          <w:rFonts w:ascii="Cambria" w:hAnsi="Cambria"/>
          <w:sz w:val="22"/>
          <w:szCs w:val="22"/>
        </w:rPr>
        <w:t xml:space="preserve">, nonché il versamento dell’importo prelevato sul conto corrente del Tesoriere indicato dalle Aziende, unitamente al quadro informativo inerente la chiusura contabile che riepiloga i </w:t>
      </w:r>
      <w:r w:rsidRPr="002E780E">
        <w:rPr>
          <w:rFonts w:ascii="Cambria" w:hAnsi="Cambria"/>
          <w:sz w:val="22"/>
          <w:szCs w:val="22"/>
        </w:rPr>
        <w:lastRenderedPageBreak/>
        <w:t xml:space="preserve">pagamenti effettuati suddivisi per prestazione. Il versamento dovrà essere </w:t>
      </w:r>
      <w:proofErr w:type="gramStart"/>
      <w:r w:rsidRPr="002E780E">
        <w:rPr>
          <w:rFonts w:ascii="Cambria" w:hAnsi="Cambria"/>
          <w:sz w:val="22"/>
          <w:szCs w:val="22"/>
        </w:rPr>
        <w:t>effettuato</w:t>
      </w:r>
      <w:proofErr w:type="gramEnd"/>
      <w:r w:rsidRPr="002E780E">
        <w:rPr>
          <w:rFonts w:ascii="Cambria" w:hAnsi="Cambria"/>
          <w:sz w:val="22"/>
          <w:szCs w:val="22"/>
        </w:rPr>
        <w:t xml:space="preserve"> entro massimo 2 (due) giorni consecutivi dal prelievo con le modalità indicate dalle aziende.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La ditta aggiudicataria</w:t>
      </w:r>
      <w:proofErr w:type="gramStart"/>
      <w:r w:rsidRPr="002E780E">
        <w:rPr>
          <w:rFonts w:ascii="Cambria" w:hAnsi="Cambria"/>
          <w:sz w:val="22"/>
          <w:szCs w:val="22"/>
        </w:rPr>
        <w:t xml:space="preserve">  </w:t>
      </w:r>
      <w:proofErr w:type="gramEnd"/>
      <w:r w:rsidRPr="002E780E">
        <w:rPr>
          <w:rFonts w:ascii="Cambria" w:hAnsi="Cambria"/>
          <w:sz w:val="22"/>
          <w:szCs w:val="22"/>
        </w:rPr>
        <w:t xml:space="preserve">quindi, provvederà al salvataggio dei dati rilevati dai lettori dei dati contabili e alla stampa della quadratura della cassa (l’importo incassato meno il resto erogato dovrà essere uguale all’importo da versare all’Azienda). Dovranno essere segnalate all’Azienda le eventuali mancate quadrature contabili fra incassi registrati e moneta </w:t>
      </w:r>
      <w:proofErr w:type="gramStart"/>
      <w:r w:rsidRPr="002E780E">
        <w:rPr>
          <w:rFonts w:ascii="Cambria" w:hAnsi="Cambria"/>
          <w:sz w:val="22"/>
          <w:szCs w:val="22"/>
        </w:rPr>
        <w:t>incassata</w:t>
      </w:r>
      <w:proofErr w:type="gramEnd"/>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La ditta fornitrice dovrà indicare nell’offerta le </w:t>
      </w:r>
      <w:proofErr w:type="gramStart"/>
      <w:r w:rsidRPr="002E780E">
        <w:rPr>
          <w:rFonts w:ascii="Cambria" w:hAnsi="Cambria"/>
          <w:sz w:val="22"/>
          <w:szCs w:val="22"/>
        </w:rPr>
        <w:t>modalità</w:t>
      </w:r>
      <w:proofErr w:type="gramEnd"/>
      <w:r w:rsidRPr="002E780E">
        <w:rPr>
          <w:rFonts w:ascii="Cambria" w:hAnsi="Cambria"/>
          <w:sz w:val="22"/>
          <w:szCs w:val="22"/>
        </w:rPr>
        <w:t xml:space="preserve"> di prelevamento nel massimo rispetto dei canoni e delle norme di sicurezza. (Indicare la frequenza dei prelevamenti)</w:t>
      </w:r>
    </w:p>
    <w:p w:rsidR="00BE0FEB" w:rsidRPr="002E780E" w:rsidRDefault="00BE0FEB" w:rsidP="00BE0FEB">
      <w:pPr>
        <w:spacing w:line="360" w:lineRule="auto"/>
        <w:jc w:val="both"/>
        <w:rPr>
          <w:rFonts w:ascii="Cambria" w:hAnsi="Cambria"/>
          <w:b/>
          <w:sz w:val="22"/>
          <w:szCs w:val="22"/>
        </w:rPr>
      </w:pPr>
      <w:r w:rsidRPr="002E780E">
        <w:rPr>
          <w:rFonts w:ascii="Cambria" w:hAnsi="Cambria"/>
          <w:b/>
          <w:sz w:val="22"/>
          <w:szCs w:val="22"/>
        </w:rPr>
        <w:t xml:space="preserve">L’attività di carico/scarico deve essere </w:t>
      </w:r>
      <w:proofErr w:type="gramStart"/>
      <w:r w:rsidRPr="002E780E">
        <w:rPr>
          <w:rFonts w:ascii="Cambria" w:hAnsi="Cambria"/>
          <w:b/>
          <w:sz w:val="22"/>
          <w:szCs w:val="22"/>
        </w:rPr>
        <w:t>effettuate</w:t>
      </w:r>
      <w:proofErr w:type="gramEnd"/>
      <w:r w:rsidRPr="002E780E">
        <w:rPr>
          <w:rFonts w:ascii="Cambria" w:hAnsi="Cambria"/>
          <w:b/>
          <w:sz w:val="22"/>
          <w:szCs w:val="22"/>
        </w:rPr>
        <w:t xml:space="preserve"> in fascia pomeridiana salvo il fermo macchina causato da eccesso o carenza di moneta.</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Il numero dei prelievi da </w:t>
      </w:r>
      <w:proofErr w:type="gramStart"/>
      <w:r w:rsidRPr="002E780E">
        <w:rPr>
          <w:rFonts w:ascii="Cambria" w:hAnsi="Cambria"/>
          <w:sz w:val="22"/>
          <w:szCs w:val="22"/>
        </w:rPr>
        <w:t>effettuarsi</w:t>
      </w:r>
      <w:proofErr w:type="gramEnd"/>
      <w:r w:rsidRPr="002E780E">
        <w:rPr>
          <w:rFonts w:ascii="Cambria" w:hAnsi="Cambria"/>
          <w:sz w:val="22"/>
          <w:szCs w:val="22"/>
        </w:rPr>
        <w:t xml:space="preserve"> in una settimana dovrà essere proporzionale all’attività di ogni singolo sportello in modo da non creare fermi macchina causati da eccesso o carenza di moneta contante (ciò sarà concordato con il referente aziendale). Sulla base dell’effettiva attività dei singoli sportelli potranno essere concordate </w:t>
      </w:r>
      <w:proofErr w:type="gramStart"/>
      <w:r w:rsidRPr="002E780E">
        <w:rPr>
          <w:rFonts w:ascii="Cambria" w:hAnsi="Cambria"/>
          <w:sz w:val="22"/>
          <w:szCs w:val="22"/>
        </w:rPr>
        <w:t>la</w:t>
      </w:r>
      <w:proofErr w:type="gramEnd"/>
      <w:r w:rsidRPr="002E780E">
        <w:rPr>
          <w:rFonts w:ascii="Cambria" w:hAnsi="Cambria"/>
          <w:sz w:val="22"/>
          <w:szCs w:val="22"/>
        </w:rPr>
        <w:t xml:space="preserve"> variazioni alle frequenze con i singoli referenti aziendali.</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In ogni caso il numero di prelievi da </w:t>
      </w:r>
      <w:proofErr w:type="gramStart"/>
      <w:r w:rsidRPr="002E780E">
        <w:rPr>
          <w:rFonts w:ascii="Cambria" w:hAnsi="Cambria"/>
          <w:sz w:val="22"/>
          <w:szCs w:val="22"/>
        </w:rPr>
        <w:t>effettuarsi</w:t>
      </w:r>
      <w:proofErr w:type="gramEnd"/>
      <w:r w:rsidRPr="002E780E">
        <w:rPr>
          <w:rFonts w:ascii="Cambria" w:hAnsi="Cambria"/>
          <w:sz w:val="22"/>
          <w:szCs w:val="22"/>
        </w:rPr>
        <w:t xml:space="preserve"> settimanalmente, per ogni macchina, non potrà essere inferiore a uno. </w:t>
      </w:r>
    </w:p>
    <w:p w:rsidR="00BE0FEB" w:rsidRPr="002E780E" w:rsidRDefault="00BE0FEB" w:rsidP="00BE0FEB">
      <w:pPr>
        <w:spacing w:line="360" w:lineRule="auto"/>
        <w:jc w:val="both"/>
        <w:rPr>
          <w:rFonts w:ascii="Cambria" w:hAnsi="Cambria"/>
          <w:sz w:val="22"/>
          <w:szCs w:val="22"/>
        </w:rPr>
      </w:pPr>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7.6 </w:t>
      </w:r>
      <w:proofErr w:type="gramStart"/>
      <w:r w:rsidR="00BE0FEB" w:rsidRPr="002E780E">
        <w:rPr>
          <w:rFonts w:ascii="Cambria" w:hAnsi="Cambria"/>
          <w:b/>
          <w:sz w:val="22"/>
          <w:szCs w:val="22"/>
        </w:rPr>
        <w:t>Rendicontazione</w:t>
      </w:r>
      <w:proofErr w:type="gramEnd"/>
      <w:r w:rsidR="00BE0FEB" w:rsidRPr="002E780E">
        <w:rPr>
          <w:rFonts w:ascii="Cambria" w:hAnsi="Cambria"/>
          <w:b/>
          <w:sz w:val="22"/>
          <w:szCs w:val="22"/>
        </w:rPr>
        <w:t xml:space="preserve"> degli incassi</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Dovrà essere garantita quotidianamente alle aziende la </w:t>
      </w:r>
      <w:proofErr w:type="gramStart"/>
      <w:r w:rsidRPr="002E780E">
        <w:rPr>
          <w:rFonts w:ascii="Cambria" w:hAnsi="Cambria"/>
          <w:sz w:val="22"/>
          <w:szCs w:val="22"/>
        </w:rPr>
        <w:t>rendicontazione</w:t>
      </w:r>
      <w:proofErr w:type="gramEnd"/>
      <w:r w:rsidRPr="002E780E">
        <w:rPr>
          <w:rFonts w:ascii="Cambria" w:hAnsi="Cambria"/>
          <w:sz w:val="22"/>
          <w:szCs w:val="22"/>
        </w:rPr>
        <w:t xml:space="preserve"> degli incassi articolata tra contanti e pagamenti elettronici. Il rendiconto dovrà essere riferito a ciascuna giornata e per ogni sportello e contenere le seguenti informazioni minime:</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identificativo riscuotitrice</w:t>
      </w:r>
      <w:proofErr w:type="gramEnd"/>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descrizione</w:t>
      </w:r>
      <w:proofErr w:type="gramEnd"/>
      <w:r w:rsidRPr="002E780E">
        <w:rPr>
          <w:rFonts w:ascii="Cambria" w:hAnsi="Cambria"/>
          <w:sz w:val="22"/>
          <w:szCs w:val="22"/>
        </w:rPr>
        <w:t xml:space="preserve"> e matricola riscuotitrice</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progressivo</w:t>
      </w:r>
      <w:proofErr w:type="gramEnd"/>
      <w:r w:rsidRPr="002E780E">
        <w:rPr>
          <w:rFonts w:ascii="Cambria" w:hAnsi="Cambria"/>
          <w:sz w:val="22"/>
          <w:szCs w:val="22"/>
        </w:rPr>
        <w:t xml:space="preserve"> periodo (chiusura) contabile</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importo</w:t>
      </w:r>
      <w:proofErr w:type="gramEnd"/>
      <w:r w:rsidRPr="002E780E">
        <w:rPr>
          <w:rFonts w:ascii="Cambria" w:hAnsi="Cambria"/>
          <w:sz w:val="22"/>
          <w:szCs w:val="22"/>
        </w:rPr>
        <w:t xml:space="preserve"> totale incassato</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importo</w:t>
      </w:r>
      <w:proofErr w:type="gramEnd"/>
      <w:r w:rsidRPr="002E780E">
        <w:rPr>
          <w:rFonts w:ascii="Cambria" w:hAnsi="Cambria"/>
          <w:sz w:val="22"/>
          <w:szCs w:val="22"/>
        </w:rPr>
        <w:t xml:space="preserve"> totale resti non erogati</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data</w:t>
      </w:r>
      <w:proofErr w:type="gramEnd"/>
      <w:r w:rsidRPr="002E780E">
        <w:rPr>
          <w:rFonts w:ascii="Cambria" w:hAnsi="Cambria"/>
          <w:sz w:val="22"/>
          <w:szCs w:val="22"/>
        </w:rPr>
        <w:t xml:space="preserve"> inizio periodo contabile</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data</w:t>
      </w:r>
      <w:proofErr w:type="gramEnd"/>
      <w:r w:rsidRPr="002E780E">
        <w:rPr>
          <w:rFonts w:ascii="Cambria" w:hAnsi="Cambria"/>
          <w:sz w:val="22"/>
          <w:szCs w:val="22"/>
        </w:rPr>
        <w:t xml:space="preserve"> fine periodo contabile</w:t>
      </w:r>
    </w:p>
    <w:p w:rsidR="00BE0FEB" w:rsidRPr="002E780E" w:rsidRDefault="00BE0FEB" w:rsidP="00540F31">
      <w:pPr>
        <w:numPr>
          <w:ilvl w:val="0"/>
          <w:numId w:val="22"/>
        </w:numPr>
        <w:spacing w:line="360" w:lineRule="auto"/>
        <w:jc w:val="both"/>
        <w:rPr>
          <w:rFonts w:ascii="Cambria" w:hAnsi="Cambria"/>
          <w:sz w:val="22"/>
          <w:szCs w:val="22"/>
        </w:rPr>
      </w:pPr>
      <w:proofErr w:type="gramStart"/>
      <w:r w:rsidRPr="002E780E">
        <w:rPr>
          <w:rFonts w:ascii="Cambria" w:hAnsi="Cambria"/>
          <w:sz w:val="22"/>
          <w:szCs w:val="22"/>
        </w:rPr>
        <w:t>eventuali</w:t>
      </w:r>
      <w:proofErr w:type="gramEnd"/>
      <w:r w:rsidRPr="002E780E">
        <w:rPr>
          <w:rFonts w:ascii="Cambria" w:hAnsi="Cambria"/>
          <w:sz w:val="22"/>
          <w:szCs w:val="22"/>
        </w:rPr>
        <w:t xml:space="preserve"> ulteriori dettagli richiesti dalle aziende</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 xml:space="preserve">Le specifiche inerenti </w:t>
      </w:r>
      <w:proofErr w:type="gramStart"/>
      <w:r w:rsidRPr="002E780E">
        <w:rPr>
          <w:rFonts w:ascii="Cambria" w:hAnsi="Cambria"/>
          <w:sz w:val="22"/>
          <w:szCs w:val="22"/>
        </w:rPr>
        <w:t>la</w:t>
      </w:r>
      <w:proofErr w:type="gramEnd"/>
      <w:r w:rsidRPr="002E780E">
        <w:rPr>
          <w:rFonts w:ascii="Cambria" w:hAnsi="Cambria"/>
          <w:sz w:val="22"/>
          <w:szCs w:val="22"/>
        </w:rPr>
        <w:t xml:space="preserve"> modalità di rendicontazione saranno concordate con le singole aziende all’avvio del servizio.</w:t>
      </w:r>
    </w:p>
    <w:p w:rsidR="00BE0FEB" w:rsidRPr="002E780E" w:rsidRDefault="00BE0FEB" w:rsidP="00BE0FEB">
      <w:pPr>
        <w:spacing w:line="360" w:lineRule="auto"/>
        <w:jc w:val="both"/>
        <w:rPr>
          <w:rFonts w:ascii="Cambria" w:hAnsi="Cambria"/>
          <w:sz w:val="22"/>
          <w:szCs w:val="22"/>
        </w:rPr>
      </w:pPr>
    </w:p>
    <w:p w:rsidR="00BE0FEB" w:rsidRPr="002E780E" w:rsidRDefault="00471785" w:rsidP="00BE0FEB">
      <w:pPr>
        <w:spacing w:line="360" w:lineRule="auto"/>
        <w:jc w:val="both"/>
        <w:rPr>
          <w:rFonts w:ascii="Cambria" w:hAnsi="Cambria"/>
          <w:b/>
          <w:sz w:val="22"/>
          <w:szCs w:val="22"/>
        </w:rPr>
      </w:pPr>
      <w:r>
        <w:rPr>
          <w:rFonts w:ascii="Cambria" w:hAnsi="Cambria"/>
          <w:b/>
          <w:sz w:val="22"/>
          <w:szCs w:val="22"/>
        </w:rPr>
        <w:t xml:space="preserve">7.7 </w:t>
      </w:r>
      <w:r w:rsidR="00BE0FEB" w:rsidRPr="002E780E">
        <w:rPr>
          <w:rFonts w:ascii="Cambria" w:hAnsi="Cambria"/>
          <w:b/>
          <w:sz w:val="22"/>
          <w:szCs w:val="22"/>
        </w:rPr>
        <w:t>Carico, scarico e trasporto valori</w:t>
      </w:r>
    </w:p>
    <w:p w:rsidR="00BE0FEB" w:rsidRPr="002E780E" w:rsidRDefault="00BE0FEB" w:rsidP="00BE0FEB">
      <w:pPr>
        <w:spacing w:line="360" w:lineRule="auto"/>
        <w:jc w:val="both"/>
        <w:rPr>
          <w:rFonts w:ascii="Cambria" w:hAnsi="Cambria"/>
          <w:sz w:val="22"/>
          <w:szCs w:val="22"/>
        </w:rPr>
      </w:pPr>
      <w:r w:rsidRPr="002E780E">
        <w:rPr>
          <w:rFonts w:ascii="Cambria" w:hAnsi="Cambria"/>
          <w:sz w:val="22"/>
          <w:szCs w:val="22"/>
        </w:rPr>
        <w:t>Il servizio di carico,</w:t>
      </w:r>
      <w:proofErr w:type="gramStart"/>
      <w:r w:rsidRPr="002E780E">
        <w:rPr>
          <w:rFonts w:ascii="Cambria" w:hAnsi="Cambria"/>
          <w:sz w:val="22"/>
          <w:szCs w:val="22"/>
        </w:rPr>
        <w:t xml:space="preserve">  </w:t>
      </w:r>
      <w:proofErr w:type="gramEnd"/>
      <w:r w:rsidRPr="002E780E">
        <w:rPr>
          <w:rFonts w:ascii="Cambria" w:hAnsi="Cambria"/>
          <w:sz w:val="22"/>
          <w:szCs w:val="22"/>
        </w:rPr>
        <w:t>scarico e trasporto valori dovrà essere effettuato, con oneri a carico della ditta aggiudicataria,  da Istituti di Trasporto valori abilitati e regolarmente iscritti, presso le Prefetture dei luoghi di installazione degli sportelli.</w:t>
      </w:r>
    </w:p>
    <w:p w:rsidR="00BE0FEB" w:rsidRPr="002E780E" w:rsidRDefault="00BE0FEB" w:rsidP="00BE0FEB">
      <w:pPr>
        <w:jc w:val="both"/>
        <w:rPr>
          <w:rFonts w:ascii="Cambria" w:hAnsi="Cambria"/>
        </w:rPr>
      </w:pPr>
    </w:p>
    <w:p w:rsidR="00BE0FEB" w:rsidRPr="00AC7468" w:rsidRDefault="00471785" w:rsidP="00BE0FEB">
      <w:pPr>
        <w:jc w:val="both"/>
        <w:rPr>
          <w:rFonts w:ascii="Cambria" w:hAnsi="Cambria"/>
          <w:b/>
          <w:sz w:val="22"/>
          <w:szCs w:val="22"/>
        </w:rPr>
      </w:pPr>
      <w:r>
        <w:rPr>
          <w:rFonts w:ascii="Cambria" w:hAnsi="Cambria"/>
          <w:b/>
          <w:sz w:val="22"/>
          <w:szCs w:val="22"/>
        </w:rPr>
        <w:lastRenderedPageBreak/>
        <w:t xml:space="preserve">7.8 </w:t>
      </w:r>
      <w:r w:rsidR="00BE0FEB" w:rsidRPr="00AC7468">
        <w:rPr>
          <w:rFonts w:ascii="Cambria" w:hAnsi="Cambria"/>
          <w:b/>
          <w:sz w:val="22"/>
          <w:szCs w:val="22"/>
        </w:rPr>
        <w:t xml:space="preserve">Servizio di </w:t>
      </w:r>
      <w:proofErr w:type="gramStart"/>
      <w:r w:rsidR="00BE0FEB" w:rsidRPr="00AC7468">
        <w:rPr>
          <w:rFonts w:ascii="Cambria" w:hAnsi="Cambria"/>
          <w:b/>
          <w:sz w:val="22"/>
          <w:szCs w:val="22"/>
        </w:rPr>
        <w:t>ricezione chiamate</w:t>
      </w:r>
      <w:proofErr w:type="gramEnd"/>
      <w:r w:rsidR="00BE0FEB" w:rsidRPr="00AC7468">
        <w:rPr>
          <w:rFonts w:ascii="Cambria" w:hAnsi="Cambria"/>
          <w:b/>
          <w:sz w:val="22"/>
          <w:szCs w:val="22"/>
        </w:rPr>
        <w:t xml:space="preserve"> (help desk)</w:t>
      </w:r>
    </w:p>
    <w:p w:rsidR="00BE0FEB" w:rsidRPr="002E780E" w:rsidRDefault="00BE0FEB" w:rsidP="00BE0FEB">
      <w:pPr>
        <w:jc w:val="both"/>
        <w:rPr>
          <w:rFonts w:ascii="Cambria" w:hAnsi="Cambria"/>
          <w:b/>
        </w:rPr>
      </w:pPr>
    </w:p>
    <w:p w:rsidR="00BE0FEB" w:rsidRPr="002E780E" w:rsidRDefault="00BE0FEB" w:rsidP="00BE0FEB">
      <w:pPr>
        <w:spacing w:line="360" w:lineRule="auto"/>
        <w:jc w:val="both"/>
        <w:rPr>
          <w:rFonts w:ascii="Cambria" w:hAnsi="Cambria"/>
          <w:sz w:val="24"/>
          <w:szCs w:val="24"/>
        </w:rPr>
      </w:pPr>
      <w:r w:rsidRPr="002E780E">
        <w:rPr>
          <w:rFonts w:ascii="Cambria" w:hAnsi="Cambria"/>
          <w:sz w:val="24"/>
          <w:szCs w:val="24"/>
        </w:rPr>
        <w:t xml:space="preserve">La ditta aggiudicataria </w:t>
      </w:r>
      <w:proofErr w:type="gramStart"/>
      <w:r w:rsidRPr="002E780E">
        <w:rPr>
          <w:rFonts w:ascii="Cambria" w:hAnsi="Cambria"/>
          <w:sz w:val="24"/>
          <w:szCs w:val="24"/>
        </w:rPr>
        <w:t xml:space="preserve">si </w:t>
      </w:r>
      <w:proofErr w:type="gramEnd"/>
      <w:r w:rsidRPr="002E780E">
        <w:rPr>
          <w:rFonts w:ascii="Cambria" w:hAnsi="Cambria"/>
          <w:sz w:val="24"/>
          <w:szCs w:val="24"/>
        </w:rPr>
        <w:t>impegna a mettere a disposizione delle aziende un servizio di ricezione chiamate (numero verde, telefono, fax e-mail) dedicato al servizio di cui trattasi.</w:t>
      </w:r>
    </w:p>
    <w:p w:rsidR="00BE0FEB" w:rsidRPr="002E780E" w:rsidRDefault="00BE0FEB" w:rsidP="00BE0FEB">
      <w:pPr>
        <w:spacing w:line="360" w:lineRule="auto"/>
        <w:jc w:val="both"/>
        <w:rPr>
          <w:rFonts w:ascii="Cambria" w:hAnsi="Cambria"/>
          <w:sz w:val="24"/>
          <w:szCs w:val="24"/>
        </w:rPr>
      </w:pPr>
      <w:r w:rsidRPr="002E780E">
        <w:rPr>
          <w:rFonts w:ascii="Cambria" w:hAnsi="Cambria"/>
          <w:sz w:val="24"/>
          <w:szCs w:val="24"/>
        </w:rPr>
        <w:t xml:space="preserve">Il servizio dovrà essere attivo tutto l’anno dal lunedì </w:t>
      </w:r>
      <w:proofErr w:type="gramStart"/>
      <w:r w:rsidRPr="002E780E">
        <w:rPr>
          <w:rFonts w:ascii="Cambria" w:hAnsi="Cambria"/>
          <w:sz w:val="24"/>
          <w:szCs w:val="24"/>
        </w:rPr>
        <w:t>al</w:t>
      </w:r>
      <w:proofErr w:type="gramEnd"/>
      <w:r w:rsidRPr="002E780E">
        <w:rPr>
          <w:rFonts w:ascii="Cambria" w:hAnsi="Cambria"/>
          <w:sz w:val="24"/>
          <w:szCs w:val="24"/>
        </w:rPr>
        <w:t xml:space="preserve"> sabato (ad eccezione dei festivi), dalle ore 8.00 alle ore 20.00. Dopo tale orario dovrà essere attivo un sistema di registrazione della “chiamata” e le stesse dovranno intendersi dalle ore 8.00 del giorno lavorativo successivo.</w:t>
      </w:r>
    </w:p>
    <w:p w:rsidR="00BE0FEB" w:rsidRPr="002E780E" w:rsidRDefault="00BE0FEB" w:rsidP="00BE0FEB">
      <w:pPr>
        <w:spacing w:line="360" w:lineRule="auto"/>
        <w:jc w:val="both"/>
        <w:rPr>
          <w:rFonts w:ascii="Cambria" w:hAnsi="Cambria"/>
          <w:sz w:val="24"/>
          <w:szCs w:val="24"/>
        </w:rPr>
      </w:pPr>
      <w:r w:rsidRPr="002E780E">
        <w:rPr>
          <w:rFonts w:ascii="Cambria" w:hAnsi="Cambria"/>
          <w:sz w:val="24"/>
          <w:szCs w:val="24"/>
        </w:rPr>
        <w:t>Il servizio deve consentire alle Aziende di:</w:t>
      </w:r>
    </w:p>
    <w:p w:rsidR="00BE0FEB" w:rsidRPr="002E780E" w:rsidRDefault="00BE0FEB" w:rsidP="00540F31">
      <w:pPr>
        <w:numPr>
          <w:ilvl w:val="0"/>
          <w:numId w:val="23"/>
        </w:numPr>
        <w:spacing w:line="360" w:lineRule="auto"/>
        <w:jc w:val="both"/>
        <w:rPr>
          <w:rFonts w:ascii="Cambria" w:hAnsi="Cambria"/>
          <w:sz w:val="24"/>
          <w:szCs w:val="24"/>
        </w:rPr>
      </w:pPr>
      <w:proofErr w:type="gramStart"/>
      <w:r w:rsidRPr="002E780E">
        <w:rPr>
          <w:rFonts w:ascii="Cambria" w:hAnsi="Cambria"/>
          <w:sz w:val="24"/>
          <w:szCs w:val="24"/>
        </w:rPr>
        <w:t>inoltrare</w:t>
      </w:r>
      <w:proofErr w:type="gramEnd"/>
      <w:r w:rsidRPr="002E780E">
        <w:rPr>
          <w:rFonts w:ascii="Cambria" w:hAnsi="Cambria"/>
          <w:sz w:val="24"/>
          <w:szCs w:val="24"/>
        </w:rPr>
        <w:t xml:space="preserve"> le richieste di intervento per manutenzione e assistenza tecnica (canale dedicato)</w:t>
      </w:r>
    </w:p>
    <w:p w:rsidR="00BE0FEB" w:rsidRPr="002E780E" w:rsidRDefault="00BE0FEB" w:rsidP="00540F31">
      <w:pPr>
        <w:numPr>
          <w:ilvl w:val="0"/>
          <w:numId w:val="23"/>
        </w:numPr>
        <w:spacing w:line="360" w:lineRule="auto"/>
        <w:jc w:val="both"/>
        <w:rPr>
          <w:rFonts w:ascii="Cambria" w:hAnsi="Cambria"/>
          <w:sz w:val="24"/>
          <w:szCs w:val="24"/>
        </w:rPr>
      </w:pPr>
      <w:proofErr w:type="gramStart"/>
      <w:r w:rsidRPr="002E780E">
        <w:rPr>
          <w:rFonts w:ascii="Cambria" w:hAnsi="Cambria"/>
          <w:sz w:val="24"/>
          <w:szCs w:val="24"/>
        </w:rPr>
        <w:t>inoltrare</w:t>
      </w:r>
      <w:proofErr w:type="gramEnd"/>
      <w:r w:rsidRPr="002E780E">
        <w:rPr>
          <w:rFonts w:ascii="Cambria" w:hAnsi="Cambria"/>
          <w:sz w:val="24"/>
          <w:szCs w:val="24"/>
        </w:rPr>
        <w:t xml:space="preserve"> reclami</w:t>
      </w:r>
    </w:p>
    <w:p w:rsidR="00BE0FEB" w:rsidRPr="002E780E" w:rsidRDefault="00BE0FEB" w:rsidP="00540F31">
      <w:pPr>
        <w:numPr>
          <w:ilvl w:val="0"/>
          <w:numId w:val="23"/>
        </w:numPr>
        <w:spacing w:line="360" w:lineRule="auto"/>
        <w:jc w:val="both"/>
        <w:rPr>
          <w:rFonts w:ascii="Cambria" w:hAnsi="Cambria"/>
          <w:sz w:val="24"/>
          <w:szCs w:val="24"/>
        </w:rPr>
      </w:pPr>
      <w:proofErr w:type="gramStart"/>
      <w:r w:rsidRPr="002E780E">
        <w:rPr>
          <w:rFonts w:ascii="Cambria" w:hAnsi="Cambria"/>
          <w:sz w:val="24"/>
          <w:szCs w:val="24"/>
        </w:rPr>
        <w:t>richiedere</w:t>
      </w:r>
      <w:proofErr w:type="gramEnd"/>
      <w:r w:rsidRPr="002E780E">
        <w:rPr>
          <w:rFonts w:ascii="Cambria" w:hAnsi="Cambria"/>
          <w:sz w:val="24"/>
          <w:szCs w:val="24"/>
        </w:rPr>
        <w:t xml:space="preserve"> informazioni sui prodotti e servizi della presente convenzione</w:t>
      </w:r>
    </w:p>
    <w:p w:rsidR="00BE0FEB" w:rsidRPr="002E780E" w:rsidRDefault="00BE0FEB" w:rsidP="00540F31">
      <w:pPr>
        <w:numPr>
          <w:ilvl w:val="0"/>
          <w:numId w:val="23"/>
        </w:numPr>
        <w:spacing w:line="360" w:lineRule="auto"/>
        <w:jc w:val="both"/>
        <w:rPr>
          <w:rFonts w:ascii="Cambria" w:hAnsi="Cambria"/>
          <w:sz w:val="24"/>
          <w:szCs w:val="24"/>
        </w:rPr>
      </w:pPr>
      <w:proofErr w:type="gramStart"/>
      <w:r w:rsidRPr="002E780E">
        <w:rPr>
          <w:rFonts w:ascii="Cambria" w:hAnsi="Cambria"/>
          <w:sz w:val="24"/>
          <w:szCs w:val="24"/>
        </w:rPr>
        <w:t>richiedere</w:t>
      </w:r>
      <w:proofErr w:type="gramEnd"/>
      <w:r w:rsidRPr="002E780E">
        <w:rPr>
          <w:rFonts w:ascii="Cambria" w:hAnsi="Cambria"/>
          <w:sz w:val="24"/>
          <w:szCs w:val="24"/>
        </w:rPr>
        <w:t xml:space="preserve"> lo stato degli ordini in corso e lo stato delle consegne</w:t>
      </w:r>
    </w:p>
    <w:p w:rsidR="00BE0FEB" w:rsidRPr="002E780E" w:rsidRDefault="00BE0FEB" w:rsidP="00BE0FEB">
      <w:pPr>
        <w:jc w:val="both"/>
        <w:rPr>
          <w:rFonts w:ascii="Cambria" w:hAnsi="Cambria"/>
          <w:b/>
        </w:rPr>
      </w:pPr>
    </w:p>
    <w:p w:rsidR="00BE0FEB" w:rsidRPr="00AC7468" w:rsidRDefault="00471785" w:rsidP="00BE0FEB">
      <w:pPr>
        <w:spacing w:line="360" w:lineRule="auto"/>
        <w:jc w:val="both"/>
        <w:rPr>
          <w:rFonts w:ascii="Cambria" w:hAnsi="Cambria"/>
          <w:b/>
          <w:sz w:val="22"/>
          <w:szCs w:val="22"/>
        </w:rPr>
      </w:pPr>
      <w:r>
        <w:rPr>
          <w:rFonts w:ascii="Cambria" w:hAnsi="Cambria"/>
          <w:b/>
          <w:sz w:val="22"/>
          <w:szCs w:val="22"/>
        </w:rPr>
        <w:t xml:space="preserve">7.9 </w:t>
      </w:r>
      <w:r w:rsidR="00BE0FEB" w:rsidRPr="00AC7468">
        <w:rPr>
          <w:rFonts w:ascii="Cambria" w:hAnsi="Cambria"/>
          <w:b/>
          <w:sz w:val="22"/>
          <w:szCs w:val="22"/>
        </w:rPr>
        <w:t>Materiale di consumo</w:t>
      </w:r>
    </w:p>
    <w:p w:rsidR="00BE0FEB" w:rsidRPr="00AC7468" w:rsidRDefault="00BE0FEB" w:rsidP="00BE0FEB">
      <w:pPr>
        <w:spacing w:line="360" w:lineRule="auto"/>
        <w:jc w:val="both"/>
        <w:rPr>
          <w:rFonts w:ascii="Cambria" w:hAnsi="Cambria"/>
          <w:sz w:val="22"/>
          <w:szCs w:val="22"/>
        </w:rPr>
      </w:pPr>
      <w:r w:rsidRPr="00AC7468">
        <w:rPr>
          <w:rFonts w:ascii="Cambria" w:hAnsi="Cambria"/>
          <w:sz w:val="22"/>
          <w:szCs w:val="22"/>
        </w:rPr>
        <w:t>La ditta aggiudicataria provvederà, di volta in volta, alla fornitura del materiale di consumo necessario al regolare funzionamento della cassa automatica senza alcun onere aggiuntivo a carico delle aziende.</w:t>
      </w:r>
    </w:p>
    <w:p w:rsidR="00BE0FEB" w:rsidRPr="00AC7468" w:rsidRDefault="00BE0FEB" w:rsidP="00BE0FEB">
      <w:pPr>
        <w:spacing w:line="360" w:lineRule="auto"/>
        <w:jc w:val="both"/>
        <w:rPr>
          <w:rFonts w:ascii="Cambria" w:hAnsi="Cambria"/>
          <w:sz w:val="22"/>
          <w:szCs w:val="22"/>
        </w:rPr>
      </w:pPr>
    </w:p>
    <w:p w:rsidR="00BE0FEB" w:rsidRPr="00AC7468" w:rsidRDefault="00471785" w:rsidP="00BE0FEB">
      <w:pPr>
        <w:spacing w:line="360" w:lineRule="auto"/>
        <w:jc w:val="both"/>
        <w:rPr>
          <w:rFonts w:ascii="Cambria" w:hAnsi="Cambria"/>
          <w:b/>
          <w:sz w:val="22"/>
          <w:szCs w:val="22"/>
        </w:rPr>
      </w:pPr>
      <w:r>
        <w:rPr>
          <w:rFonts w:ascii="Cambria" w:hAnsi="Cambria"/>
          <w:b/>
          <w:sz w:val="22"/>
          <w:szCs w:val="22"/>
        </w:rPr>
        <w:t xml:space="preserve">7.10 </w:t>
      </w:r>
      <w:r w:rsidR="00BE0FEB" w:rsidRPr="00AC7468">
        <w:rPr>
          <w:rFonts w:ascii="Cambria" w:hAnsi="Cambria"/>
          <w:b/>
          <w:sz w:val="22"/>
          <w:szCs w:val="22"/>
        </w:rPr>
        <w:t>Assicurazione</w:t>
      </w:r>
    </w:p>
    <w:p w:rsidR="00BE0FEB" w:rsidRPr="00AC7468" w:rsidRDefault="00BE0FEB" w:rsidP="00BE0FEB">
      <w:pPr>
        <w:spacing w:line="360" w:lineRule="auto"/>
        <w:jc w:val="both"/>
        <w:rPr>
          <w:rFonts w:ascii="Cambria" w:hAnsi="Cambria"/>
          <w:sz w:val="22"/>
          <w:szCs w:val="22"/>
        </w:rPr>
      </w:pPr>
      <w:r w:rsidRPr="00AC7468">
        <w:rPr>
          <w:rFonts w:ascii="Cambria" w:hAnsi="Cambria"/>
          <w:sz w:val="22"/>
          <w:szCs w:val="22"/>
        </w:rPr>
        <w:t xml:space="preserve">La ditta aggiudicataria garantirà con polizza assicurativa il rimborso del denaro rubato per furto con scasso, rapina del denaro (furto con destrezza, malore del portavalori), per infedeltà del dipendente o furto dell’intera cassa </w:t>
      </w:r>
      <w:proofErr w:type="gramStart"/>
      <w:r w:rsidRPr="00AC7468">
        <w:rPr>
          <w:rFonts w:ascii="Cambria" w:hAnsi="Cambria"/>
          <w:sz w:val="22"/>
          <w:szCs w:val="22"/>
        </w:rPr>
        <w:t>automatica</w:t>
      </w:r>
      <w:proofErr w:type="gramEnd"/>
    </w:p>
    <w:p w:rsidR="00BE0FEB" w:rsidRPr="00AC7468" w:rsidRDefault="00BE0FEB" w:rsidP="00BE0FEB">
      <w:pPr>
        <w:spacing w:line="360" w:lineRule="auto"/>
        <w:jc w:val="both"/>
        <w:rPr>
          <w:rFonts w:ascii="Cambria" w:hAnsi="Cambria"/>
          <w:sz w:val="22"/>
          <w:szCs w:val="22"/>
        </w:rPr>
      </w:pPr>
      <w:r w:rsidRPr="00AC7468">
        <w:rPr>
          <w:rFonts w:ascii="Cambria" w:hAnsi="Cambria"/>
          <w:sz w:val="22"/>
          <w:szCs w:val="22"/>
        </w:rPr>
        <w:t xml:space="preserve">Dovrà altresì fornire adeguata copertura assicurativa RCT per qualsiasi danno che la stessa possa arrecare nell’esecuzione di tutte le attività </w:t>
      </w:r>
      <w:proofErr w:type="gramStart"/>
      <w:r w:rsidRPr="00AC7468">
        <w:rPr>
          <w:rFonts w:ascii="Cambria" w:hAnsi="Cambria"/>
          <w:sz w:val="22"/>
          <w:szCs w:val="22"/>
        </w:rPr>
        <w:t>inerenti il</w:t>
      </w:r>
      <w:proofErr w:type="gramEnd"/>
      <w:r w:rsidRPr="00AC7468">
        <w:rPr>
          <w:rFonts w:ascii="Cambria" w:hAnsi="Cambria"/>
          <w:sz w:val="22"/>
          <w:szCs w:val="22"/>
        </w:rPr>
        <w:t xml:space="preserve"> servizio, tenendo indenni le Aziende, i rispettivi dipendenti e collaboratori nonché i terzi.</w:t>
      </w:r>
    </w:p>
    <w:p w:rsidR="00BE0FEB" w:rsidRPr="00AC7468" w:rsidRDefault="00BE0FEB" w:rsidP="00BE0FEB">
      <w:pPr>
        <w:spacing w:line="360" w:lineRule="auto"/>
        <w:jc w:val="both"/>
        <w:rPr>
          <w:rFonts w:ascii="Cambria" w:hAnsi="Cambria"/>
          <w:sz w:val="22"/>
          <w:szCs w:val="22"/>
        </w:rPr>
      </w:pPr>
    </w:p>
    <w:p w:rsidR="00BE0FEB" w:rsidRPr="00471785" w:rsidRDefault="00BE0FEB" w:rsidP="00540F31">
      <w:pPr>
        <w:numPr>
          <w:ilvl w:val="0"/>
          <w:numId w:val="18"/>
        </w:numPr>
        <w:spacing w:line="360" w:lineRule="auto"/>
        <w:ind w:left="0" w:firstLine="0"/>
        <w:jc w:val="both"/>
        <w:rPr>
          <w:rFonts w:ascii="Cambria" w:hAnsi="Cambria"/>
          <w:b/>
          <w:sz w:val="22"/>
          <w:szCs w:val="22"/>
        </w:rPr>
      </w:pPr>
      <w:r w:rsidRPr="00471785">
        <w:rPr>
          <w:rFonts w:ascii="Cambria" w:hAnsi="Cambria"/>
          <w:b/>
          <w:sz w:val="22"/>
          <w:szCs w:val="22"/>
        </w:rPr>
        <w:t xml:space="preserve">ONERI A CARICO DELLE AZIENDE </w:t>
      </w:r>
      <w:bookmarkEnd w:id="2"/>
    </w:p>
    <w:p w:rsidR="00BE0FEB" w:rsidRPr="002E780E" w:rsidRDefault="00BE0FEB" w:rsidP="00BE0FEB">
      <w:pPr>
        <w:spacing w:line="360" w:lineRule="auto"/>
        <w:jc w:val="both"/>
        <w:rPr>
          <w:rFonts w:ascii="Cambria" w:hAnsi="Cambria"/>
        </w:rPr>
      </w:pPr>
    </w:p>
    <w:p w:rsidR="00BE0FEB" w:rsidRPr="002E780E" w:rsidRDefault="00BE0FEB" w:rsidP="00BE0FEB">
      <w:pPr>
        <w:spacing w:line="360" w:lineRule="auto"/>
        <w:jc w:val="both"/>
        <w:rPr>
          <w:rFonts w:ascii="Cambria" w:hAnsi="Cambria"/>
          <w:sz w:val="24"/>
          <w:szCs w:val="24"/>
        </w:rPr>
      </w:pPr>
      <w:r w:rsidRPr="002E780E">
        <w:rPr>
          <w:rFonts w:ascii="Cambria" w:hAnsi="Cambria"/>
          <w:sz w:val="24"/>
          <w:szCs w:val="24"/>
        </w:rPr>
        <w:t xml:space="preserve">Le singole Aziende assumeranno a proprio carico le seguenti attività e/o interventi </w:t>
      </w:r>
      <w:proofErr w:type="gramStart"/>
      <w:r w:rsidRPr="002E780E">
        <w:rPr>
          <w:rFonts w:ascii="Cambria" w:hAnsi="Cambria"/>
          <w:sz w:val="24"/>
          <w:szCs w:val="24"/>
        </w:rPr>
        <w:t>ed</w:t>
      </w:r>
      <w:proofErr w:type="gramEnd"/>
      <w:r w:rsidRPr="002E780E">
        <w:rPr>
          <w:rFonts w:ascii="Cambria" w:hAnsi="Cambria"/>
          <w:sz w:val="24"/>
          <w:szCs w:val="24"/>
        </w:rPr>
        <w:t xml:space="preserve"> i relativi oneri economici:</w:t>
      </w:r>
    </w:p>
    <w:p w:rsidR="00BE0FEB" w:rsidRPr="002E780E" w:rsidRDefault="00BE0FEB" w:rsidP="00540F31">
      <w:pPr>
        <w:numPr>
          <w:ilvl w:val="0"/>
          <w:numId w:val="24"/>
        </w:numPr>
        <w:spacing w:line="360" w:lineRule="auto"/>
        <w:ind w:left="714" w:hanging="357"/>
        <w:jc w:val="both"/>
        <w:rPr>
          <w:rFonts w:ascii="Cambria" w:hAnsi="Cambria"/>
          <w:sz w:val="24"/>
          <w:szCs w:val="24"/>
        </w:rPr>
      </w:pPr>
      <w:proofErr w:type="gramStart"/>
      <w:r w:rsidRPr="002E780E">
        <w:rPr>
          <w:rFonts w:ascii="Cambria" w:hAnsi="Cambria"/>
          <w:sz w:val="24"/>
          <w:szCs w:val="24"/>
        </w:rPr>
        <w:t>eventuali</w:t>
      </w:r>
      <w:proofErr w:type="gramEnd"/>
      <w:r w:rsidRPr="002E780E">
        <w:rPr>
          <w:rFonts w:ascii="Cambria" w:hAnsi="Cambria"/>
          <w:sz w:val="24"/>
          <w:szCs w:val="24"/>
        </w:rPr>
        <w:t xml:space="preserve"> adeguamenti e/o opere strutturali, edili e impiantistiche necessarie a predisporre in modo adeguato e sicuro i locali destinati ad ospitare gli sportelli automatici;</w:t>
      </w:r>
    </w:p>
    <w:p w:rsidR="00BE0FEB" w:rsidRPr="002E780E" w:rsidRDefault="00BE0FEB" w:rsidP="00540F31">
      <w:pPr>
        <w:numPr>
          <w:ilvl w:val="0"/>
          <w:numId w:val="24"/>
        </w:numPr>
        <w:spacing w:line="360" w:lineRule="auto"/>
        <w:ind w:left="714" w:hanging="357"/>
        <w:jc w:val="both"/>
        <w:rPr>
          <w:rFonts w:ascii="Cambria" w:hAnsi="Cambria"/>
          <w:sz w:val="24"/>
          <w:szCs w:val="24"/>
        </w:rPr>
      </w:pPr>
      <w:proofErr w:type="gramStart"/>
      <w:r w:rsidRPr="002E780E">
        <w:rPr>
          <w:rFonts w:ascii="Cambria" w:hAnsi="Cambria"/>
          <w:sz w:val="24"/>
          <w:szCs w:val="24"/>
        </w:rPr>
        <w:t>adeguamento</w:t>
      </w:r>
      <w:proofErr w:type="gramEnd"/>
      <w:r w:rsidRPr="002E780E">
        <w:rPr>
          <w:rFonts w:ascii="Cambria" w:hAnsi="Cambria"/>
          <w:sz w:val="24"/>
          <w:szCs w:val="24"/>
        </w:rPr>
        <w:t xml:space="preserve"> delle reti informatiche e predisposizione dei punti rete in ciascun sito per consentire i collegamenti con gli sportelli automatici;</w:t>
      </w:r>
    </w:p>
    <w:p w:rsidR="00BE0FEB" w:rsidRPr="002E780E" w:rsidRDefault="00BE0FEB" w:rsidP="00540F31">
      <w:pPr>
        <w:numPr>
          <w:ilvl w:val="0"/>
          <w:numId w:val="24"/>
        </w:numPr>
        <w:spacing w:line="360" w:lineRule="auto"/>
        <w:ind w:left="714" w:hanging="357"/>
        <w:jc w:val="both"/>
        <w:rPr>
          <w:rFonts w:ascii="Cambria" w:hAnsi="Cambria"/>
          <w:sz w:val="24"/>
          <w:szCs w:val="24"/>
        </w:rPr>
      </w:pPr>
      <w:proofErr w:type="gramStart"/>
      <w:r w:rsidRPr="002E780E">
        <w:rPr>
          <w:rFonts w:ascii="Cambria" w:hAnsi="Cambria"/>
          <w:sz w:val="24"/>
          <w:szCs w:val="24"/>
        </w:rPr>
        <w:t>predisposizione</w:t>
      </w:r>
      <w:proofErr w:type="gramEnd"/>
      <w:r w:rsidRPr="002E780E">
        <w:rPr>
          <w:rFonts w:ascii="Cambria" w:hAnsi="Cambria"/>
          <w:sz w:val="24"/>
          <w:szCs w:val="24"/>
        </w:rPr>
        <w:t xml:space="preserve"> di prese elettriche;</w:t>
      </w:r>
    </w:p>
    <w:p w:rsidR="00BE0FEB" w:rsidRPr="002E780E" w:rsidRDefault="00BE0FEB" w:rsidP="00540F31">
      <w:pPr>
        <w:numPr>
          <w:ilvl w:val="0"/>
          <w:numId w:val="24"/>
        </w:numPr>
        <w:spacing w:line="360" w:lineRule="auto"/>
        <w:ind w:left="714" w:hanging="357"/>
        <w:jc w:val="both"/>
        <w:rPr>
          <w:rFonts w:ascii="Cambria" w:hAnsi="Cambria"/>
          <w:sz w:val="24"/>
          <w:szCs w:val="24"/>
        </w:rPr>
      </w:pPr>
      <w:proofErr w:type="gramStart"/>
      <w:r w:rsidRPr="002E780E">
        <w:rPr>
          <w:rFonts w:ascii="Cambria" w:hAnsi="Cambria"/>
          <w:sz w:val="24"/>
          <w:szCs w:val="24"/>
        </w:rPr>
        <w:lastRenderedPageBreak/>
        <w:t>predisposizione</w:t>
      </w:r>
      <w:proofErr w:type="gramEnd"/>
      <w:r w:rsidRPr="002E780E">
        <w:rPr>
          <w:rFonts w:ascii="Cambria" w:hAnsi="Cambria"/>
          <w:sz w:val="24"/>
          <w:szCs w:val="24"/>
        </w:rPr>
        <w:t xml:space="preserve"> di linee telefoniche/punti rete LAN, al fine di consentire il collegamento al sistema POS sportelli automatici</w:t>
      </w:r>
    </w:p>
    <w:p w:rsidR="00BE0FEB" w:rsidRPr="002E780E" w:rsidRDefault="00BE0FEB" w:rsidP="00540F31">
      <w:pPr>
        <w:numPr>
          <w:ilvl w:val="0"/>
          <w:numId w:val="24"/>
        </w:numPr>
        <w:spacing w:line="360" w:lineRule="auto"/>
        <w:ind w:left="714" w:hanging="357"/>
        <w:jc w:val="both"/>
        <w:rPr>
          <w:rFonts w:ascii="Cambria" w:hAnsi="Cambria"/>
          <w:sz w:val="24"/>
          <w:szCs w:val="24"/>
        </w:rPr>
      </w:pPr>
      <w:proofErr w:type="gramStart"/>
      <w:r w:rsidRPr="002E780E">
        <w:rPr>
          <w:rFonts w:ascii="Cambria" w:hAnsi="Cambria"/>
          <w:sz w:val="24"/>
          <w:szCs w:val="24"/>
        </w:rPr>
        <w:t>Modifiche, integrazioni e comunque ogni attività sul Software centrale al fine del corretto interfacciamento con gli sportelli automatici</w:t>
      </w:r>
      <w:proofErr w:type="gramEnd"/>
    </w:p>
    <w:p w:rsidR="00BE0FEB" w:rsidRPr="002E780E" w:rsidRDefault="00BE0FEB" w:rsidP="00540F31">
      <w:pPr>
        <w:numPr>
          <w:ilvl w:val="0"/>
          <w:numId w:val="24"/>
        </w:numPr>
        <w:spacing w:line="360" w:lineRule="auto"/>
        <w:ind w:left="714" w:hanging="357"/>
        <w:jc w:val="both"/>
        <w:rPr>
          <w:rFonts w:ascii="Cambria" w:hAnsi="Cambria"/>
          <w:sz w:val="24"/>
          <w:szCs w:val="24"/>
        </w:rPr>
      </w:pPr>
      <w:r w:rsidRPr="002E780E">
        <w:rPr>
          <w:rFonts w:ascii="Cambria" w:hAnsi="Cambria"/>
          <w:sz w:val="24"/>
          <w:szCs w:val="24"/>
        </w:rPr>
        <w:t xml:space="preserve">Quota interfacciamento da parte della software </w:t>
      </w:r>
      <w:proofErr w:type="spellStart"/>
      <w:r w:rsidRPr="002E780E">
        <w:rPr>
          <w:rFonts w:ascii="Cambria" w:hAnsi="Cambria"/>
          <w:sz w:val="24"/>
          <w:szCs w:val="24"/>
        </w:rPr>
        <w:t>house</w:t>
      </w:r>
      <w:proofErr w:type="spellEnd"/>
      <w:r w:rsidRPr="002E780E">
        <w:rPr>
          <w:rFonts w:ascii="Cambria" w:hAnsi="Cambria"/>
          <w:sz w:val="24"/>
          <w:szCs w:val="24"/>
        </w:rPr>
        <w:t xml:space="preserve"> </w:t>
      </w:r>
      <w:proofErr w:type="spellStart"/>
      <w:proofErr w:type="gramStart"/>
      <w:r w:rsidRPr="002E780E">
        <w:rPr>
          <w:rFonts w:ascii="Cambria" w:hAnsi="Cambria"/>
          <w:sz w:val="24"/>
          <w:szCs w:val="24"/>
        </w:rPr>
        <w:t>Insiel</w:t>
      </w:r>
      <w:proofErr w:type="spellEnd"/>
      <w:proofErr w:type="gramEnd"/>
    </w:p>
    <w:p w:rsidR="00BE0FEB" w:rsidRPr="002E780E" w:rsidRDefault="00BE0FEB" w:rsidP="00BE0FEB">
      <w:pPr>
        <w:ind w:right="-1"/>
        <w:rPr>
          <w:rFonts w:ascii="Cambria" w:hAnsi="Cambria" w:cs="Tahoma"/>
          <w:b/>
          <w:sz w:val="24"/>
          <w:szCs w:val="24"/>
        </w:rPr>
      </w:pPr>
    </w:p>
    <w:p w:rsidR="00BE0FEB" w:rsidRPr="002E780E" w:rsidRDefault="00BE0FEB" w:rsidP="00540F31">
      <w:pPr>
        <w:numPr>
          <w:ilvl w:val="0"/>
          <w:numId w:val="18"/>
        </w:numPr>
        <w:ind w:left="0" w:right="-1" w:hanging="11"/>
        <w:rPr>
          <w:rFonts w:ascii="Cambria" w:hAnsi="Cambria" w:cs="Tahoma"/>
          <w:b/>
          <w:sz w:val="22"/>
          <w:szCs w:val="22"/>
        </w:rPr>
      </w:pPr>
      <w:r w:rsidRPr="002E780E">
        <w:rPr>
          <w:rFonts w:ascii="Cambria" w:hAnsi="Cambria" w:cs="Tahoma"/>
          <w:b/>
          <w:sz w:val="22"/>
          <w:szCs w:val="22"/>
        </w:rPr>
        <w:t>DETERMINAZIONE DEL PREZZO</w:t>
      </w:r>
    </w:p>
    <w:p w:rsidR="00BE0FEB" w:rsidRPr="002E780E" w:rsidRDefault="00BE0FEB" w:rsidP="00BE0FEB">
      <w:pPr>
        <w:tabs>
          <w:tab w:val="left" w:pos="720"/>
          <w:tab w:val="left" w:pos="3240"/>
        </w:tabs>
        <w:spacing w:after="120"/>
        <w:jc w:val="both"/>
        <w:rPr>
          <w:rFonts w:ascii="Cambria" w:hAnsi="Cambria" w:cs="BentonSans-Book"/>
          <w:b/>
          <w:bCs/>
          <w:sz w:val="22"/>
          <w:szCs w:val="22"/>
        </w:rPr>
      </w:pPr>
    </w:p>
    <w:p w:rsidR="00BE0FEB" w:rsidRPr="002E780E" w:rsidRDefault="00BE0FEB" w:rsidP="00BE0FEB">
      <w:pPr>
        <w:autoSpaceDE w:val="0"/>
        <w:autoSpaceDN w:val="0"/>
        <w:adjustRightInd w:val="0"/>
        <w:spacing w:line="360" w:lineRule="auto"/>
        <w:jc w:val="both"/>
        <w:rPr>
          <w:rFonts w:ascii="Cambria" w:hAnsi="Cambria" w:cs="Tahoma"/>
          <w:sz w:val="24"/>
          <w:szCs w:val="24"/>
        </w:rPr>
      </w:pPr>
      <w:r w:rsidRPr="002E780E">
        <w:rPr>
          <w:rFonts w:ascii="Cambria" w:hAnsi="Cambria" w:cs="Tahoma"/>
          <w:sz w:val="24"/>
          <w:szCs w:val="24"/>
        </w:rPr>
        <w:t xml:space="preserve">Il corrispettivo offerto per il noleggio in full service di ogni sportello è da intendersi “chiavi in mano” degli sportelli, compreso il costo di gestione delle apparecchiature, l’assistenza degli sportelli, la gestione delle casse, la fornitura del materiale di consumo per tutta la durata del contratto, delle spese </w:t>
      </w:r>
      <w:proofErr w:type="gramStart"/>
      <w:r w:rsidRPr="002E780E">
        <w:rPr>
          <w:rFonts w:ascii="Cambria" w:hAnsi="Cambria" w:cs="Tahoma"/>
          <w:sz w:val="24"/>
          <w:szCs w:val="24"/>
        </w:rPr>
        <w:t xml:space="preserve">di </w:t>
      </w:r>
      <w:proofErr w:type="gramEnd"/>
      <w:r w:rsidRPr="002E780E">
        <w:rPr>
          <w:rFonts w:ascii="Cambria" w:hAnsi="Cambria" w:cs="Tahoma"/>
          <w:sz w:val="24"/>
          <w:szCs w:val="24"/>
        </w:rPr>
        <w:t xml:space="preserve">imballo, trasporto, scarico, installazione e collaudo delle stesse, oltre alla copertura assicurativa contro il furto ed il danno a persone e/o cose. </w:t>
      </w:r>
    </w:p>
    <w:p w:rsidR="00BE0FEB" w:rsidRPr="002E780E" w:rsidRDefault="00BE0FEB" w:rsidP="00BE0FEB">
      <w:pPr>
        <w:autoSpaceDE w:val="0"/>
        <w:autoSpaceDN w:val="0"/>
        <w:adjustRightInd w:val="0"/>
        <w:jc w:val="both"/>
        <w:rPr>
          <w:rFonts w:ascii="Cambria" w:hAnsi="Cambria" w:cs="Tahoma"/>
          <w:sz w:val="24"/>
          <w:szCs w:val="24"/>
        </w:rPr>
      </w:pPr>
    </w:p>
    <w:p w:rsidR="00BE0FEB" w:rsidRPr="002E780E" w:rsidRDefault="00BE0FEB" w:rsidP="00540F31">
      <w:pPr>
        <w:numPr>
          <w:ilvl w:val="0"/>
          <w:numId w:val="18"/>
        </w:numPr>
        <w:ind w:left="0" w:right="-1" w:hanging="11"/>
        <w:rPr>
          <w:rFonts w:ascii="Cambria" w:hAnsi="Cambria" w:cs="Tahoma"/>
          <w:b/>
          <w:sz w:val="22"/>
          <w:szCs w:val="22"/>
        </w:rPr>
      </w:pPr>
      <w:r w:rsidRPr="002E780E">
        <w:rPr>
          <w:rFonts w:ascii="Cambria" w:hAnsi="Cambria" w:cs="Tahoma"/>
          <w:b/>
          <w:sz w:val="22"/>
          <w:szCs w:val="22"/>
        </w:rPr>
        <w:t>LIVELLI DI SERVIZIO E PENALI</w:t>
      </w:r>
    </w:p>
    <w:p w:rsidR="00BE0FEB" w:rsidRPr="002E780E" w:rsidRDefault="00BE0FEB" w:rsidP="00BE0FEB">
      <w:pPr>
        <w:spacing w:line="360" w:lineRule="atLeast"/>
        <w:ind w:left="786"/>
        <w:jc w:val="both"/>
        <w:rPr>
          <w:rFonts w:ascii="Cambria" w:hAnsi="Cambria" w:cs="Tahoma"/>
          <w:b/>
          <w:sz w:val="22"/>
          <w:szCs w:val="22"/>
        </w:rPr>
      </w:pPr>
    </w:p>
    <w:p w:rsidR="00BE0FEB" w:rsidRPr="002E780E" w:rsidRDefault="00BE0FEB" w:rsidP="00BE0FEB">
      <w:pPr>
        <w:autoSpaceDE w:val="0"/>
        <w:autoSpaceDN w:val="0"/>
        <w:adjustRightInd w:val="0"/>
        <w:spacing w:line="360" w:lineRule="auto"/>
        <w:jc w:val="both"/>
        <w:rPr>
          <w:rFonts w:ascii="Cambria" w:hAnsi="Cambria" w:cs="Tahoma"/>
          <w:sz w:val="24"/>
          <w:szCs w:val="24"/>
        </w:rPr>
      </w:pPr>
      <w:r w:rsidRPr="002E780E">
        <w:rPr>
          <w:rFonts w:ascii="Cambria" w:hAnsi="Cambria" w:cs="Tahoma"/>
          <w:sz w:val="24"/>
          <w:szCs w:val="24"/>
        </w:rPr>
        <w:t xml:space="preserve">Le aziende avranno facoltà di applicare le penali per ritardato/errato/mancato adempimento delle prestazioni contrattuali come di seguito </w:t>
      </w:r>
      <w:proofErr w:type="gramStart"/>
      <w:r w:rsidRPr="002E780E">
        <w:rPr>
          <w:rFonts w:ascii="Cambria" w:hAnsi="Cambria" w:cs="Tahoma"/>
          <w:sz w:val="24"/>
          <w:szCs w:val="24"/>
        </w:rPr>
        <w:t>indicato</w:t>
      </w:r>
      <w:proofErr w:type="gramEnd"/>
    </w:p>
    <w:p w:rsidR="00BE0FEB" w:rsidRPr="002E780E" w:rsidRDefault="00BE0FEB" w:rsidP="00BE0FEB">
      <w:pPr>
        <w:spacing w:line="360" w:lineRule="atLeast"/>
        <w:ind w:left="786"/>
        <w:jc w:val="both"/>
        <w:rPr>
          <w:rFonts w:ascii="Cambria" w:hAnsi="Cambria" w:cs="Tahoma"/>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2976"/>
        <w:gridCol w:w="3544"/>
      </w:tblGrid>
      <w:tr w:rsidR="00BE0FEB" w:rsidRPr="002E780E" w:rsidTr="00C0660A">
        <w:tc>
          <w:tcPr>
            <w:tcW w:w="2802" w:type="dxa"/>
          </w:tcPr>
          <w:p w:rsidR="00BE0FEB" w:rsidRPr="002E780E" w:rsidRDefault="00BE0FEB" w:rsidP="00C0660A">
            <w:pPr>
              <w:autoSpaceDE w:val="0"/>
              <w:autoSpaceDN w:val="0"/>
              <w:adjustRightInd w:val="0"/>
              <w:jc w:val="center"/>
              <w:rPr>
                <w:rFonts w:ascii="Cambria" w:eastAsia="Calibri" w:hAnsi="Cambria" w:cs="TTE3F3BC08t00"/>
                <w:b/>
                <w:sz w:val="24"/>
                <w:szCs w:val="24"/>
                <w:lang w:eastAsia="en-US"/>
              </w:rPr>
            </w:pPr>
            <w:r w:rsidRPr="002E780E">
              <w:rPr>
                <w:rFonts w:ascii="Cambria" w:eastAsia="Calibri" w:hAnsi="Cambria" w:cs="TTE3F3BC08t00"/>
                <w:b/>
                <w:sz w:val="24"/>
                <w:szCs w:val="24"/>
                <w:lang w:eastAsia="en-US"/>
              </w:rPr>
              <w:t>INDICATORI</w:t>
            </w:r>
          </w:p>
        </w:tc>
        <w:tc>
          <w:tcPr>
            <w:tcW w:w="2976" w:type="dxa"/>
          </w:tcPr>
          <w:p w:rsidR="00BE0FEB" w:rsidRPr="002E780E" w:rsidRDefault="00BE0FEB" w:rsidP="00C0660A">
            <w:pPr>
              <w:autoSpaceDE w:val="0"/>
              <w:autoSpaceDN w:val="0"/>
              <w:adjustRightInd w:val="0"/>
              <w:jc w:val="center"/>
              <w:rPr>
                <w:rFonts w:ascii="Cambria" w:eastAsia="Calibri" w:hAnsi="Cambria" w:cs="TTE3F3BC08t00"/>
                <w:b/>
                <w:sz w:val="24"/>
                <w:szCs w:val="24"/>
                <w:lang w:eastAsia="en-US"/>
              </w:rPr>
            </w:pPr>
            <w:r w:rsidRPr="002E780E">
              <w:rPr>
                <w:rFonts w:ascii="Cambria" w:eastAsia="Calibri" w:hAnsi="Cambria" w:cs="TTE3F3BC08t00"/>
                <w:b/>
                <w:sz w:val="24"/>
                <w:szCs w:val="24"/>
                <w:lang w:eastAsia="en-US"/>
              </w:rPr>
              <w:t>LIVELLI DI SERVIZIO</w:t>
            </w:r>
          </w:p>
        </w:tc>
        <w:tc>
          <w:tcPr>
            <w:tcW w:w="3544" w:type="dxa"/>
          </w:tcPr>
          <w:p w:rsidR="00BE0FEB" w:rsidRPr="002E780E" w:rsidRDefault="00BE0FEB" w:rsidP="00C0660A">
            <w:pPr>
              <w:autoSpaceDE w:val="0"/>
              <w:autoSpaceDN w:val="0"/>
              <w:adjustRightInd w:val="0"/>
              <w:jc w:val="center"/>
              <w:rPr>
                <w:rFonts w:ascii="Cambria" w:eastAsia="Calibri" w:hAnsi="Cambria" w:cs="TTE3F3BC08t00"/>
                <w:b/>
                <w:sz w:val="24"/>
                <w:szCs w:val="24"/>
                <w:lang w:eastAsia="en-US"/>
              </w:rPr>
            </w:pPr>
            <w:r w:rsidRPr="002E780E">
              <w:rPr>
                <w:rFonts w:ascii="Cambria" w:eastAsia="Calibri" w:hAnsi="Cambria" w:cs="TTE3F3BC08t00"/>
                <w:b/>
                <w:sz w:val="24"/>
                <w:szCs w:val="24"/>
                <w:lang w:eastAsia="en-US"/>
              </w:rPr>
              <w:t>PENALI</w:t>
            </w:r>
          </w:p>
        </w:tc>
      </w:tr>
      <w:tr w:rsidR="00BE0FEB" w:rsidRPr="002E780E" w:rsidTr="00C0660A">
        <w:trPr>
          <w:trHeight w:val="1667"/>
        </w:trPr>
        <w:tc>
          <w:tcPr>
            <w:tcW w:w="2802"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Consegna, installazione, collaudo apparecchiature</w:t>
            </w:r>
            <w:r w:rsidRPr="002E780E">
              <w:rPr>
                <w:rFonts w:ascii="Cambria" w:hAnsi="Cambria"/>
                <w:b/>
              </w:rPr>
              <w:t xml:space="preserve"> </w:t>
            </w:r>
          </w:p>
        </w:tc>
        <w:tc>
          <w:tcPr>
            <w:tcW w:w="2976"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Entro </w:t>
            </w:r>
            <w:proofErr w:type="gramStart"/>
            <w:r w:rsidRPr="002E780E">
              <w:rPr>
                <w:rFonts w:ascii="Cambria" w:eastAsia="Calibri" w:hAnsi="Cambria" w:cs="TTE3F3BC08t00"/>
                <w:sz w:val="24"/>
                <w:szCs w:val="24"/>
                <w:lang w:eastAsia="en-US"/>
              </w:rPr>
              <w:t>30</w:t>
            </w:r>
            <w:proofErr w:type="gramEnd"/>
            <w:r w:rsidRPr="002E780E">
              <w:rPr>
                <w:rFonts w:ascii="Cambria" w:eastAsia="Calibri" w:hAnsi="Cambria" w:cs="TTE3F3BC08t00"/>
                <w:sz w:val="24"/>
                <w:szCs w:val="24"/>
                <w:lang w:eastAsia="en-US"/>
              </w:rPr>
              <w:t xml:space="preserve"> gg. dalla data di sottoscrizione del contratto derivato</w:t>
            </w:r>
          </w:p>
        </w:tc>
        <w:tc>
          <w:tcPr>
            <w:tcW w:w="3544"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€ 100 Per ogni giorno di ritardo </w:t>
            </w:r>
          </w:p>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p>
        </w:tc>
      </w:tr>
      <w:tr w:rsidR="00BE0FEB" w:rsidRPr="002E780E" w:rsidTr="00C0660A">
        <w:tc>
          <w:tcPr>
            <w:tcW w:w="2802"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proofErr w:type="gramStart"/>
            <w:r w:rsidRPr="002E780E">
              <w:rPr>
                <w:rFonts w:ascii="Cambria" w:eastAsia="Calibri" w:hAnsi="Cambria" w:cs="TTE3F3BC08t00"/>
                <w:sz w:val="24"/>
                <w:szCs w:val="24"/>
                <w:lang w:eastAsia="en-US"/>
              </w:rPr>
              <w:t>servizio</w:t>
            </w:r>
            <w:proofErr w:type="gramEnd"/>
            <w:r w:rsidRPr="002E780E">
              <w:rPr>
                <w:rFonts w:ascii="Cambria" w:eastAsia="Calibri" w:hAnsi="Cambria" w:cs="TTE3F3BC08t00"/>
                <w:sz w:val="24"/>
                <w:szCs w:val="24"/>
                <w:lang w:eastAsia="en-US"/>
              </w:rPr>
              <w:t xml:space="preserve"> di manutenzione preventiva</w:t>
            </w:r>
          </w:p>
        </w:tc>
        <w:tc>
          <w:tcPr>
            <w:tcW w:w="2976"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Come da piano della ditta aggiudicataria</w:t>
            </w:r>
          </w:p>
        </w:tc>
        <w:tc>
          <w:tcPr>
            <w:tcW w:w="3544" w:type="dxa"/>
          </w:tcPr>
          <w:p w:rsidR="00BE0FEB" w:rsidRPr="002E780E" w:rsidRDefault="00BE0FEB" w:rsidP="00C0660A">
            <w:pPr>
              <w:pStyle w:val="Paragrafoelenco"/>
              <w:autoSpaceDE w:val="0"/>
              <w:autoSpaceDN w:val="0"/>
              <w:adjustRightInd w:val="0"/>
              <w:ind w:left="0"/>
              <w:contextualSpacing/>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€ 200 per ogni infrazione </w:t>
            </w:r>
          </w:p>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p>
        </w:tc>
      </w:tr>
      <w:tr w:rsidR="00BE0FEB" w:rsidRPr="002E780E" w:rsidTr="00C0660A">
        <w:tc>
          <w:tcPr>
            <w:tcW w:w="2802"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Assistenza tecnica su chiamata</w:t>
            </w:r>
          </w:p>
        </w:tc>
        <w:tc>
          <w:tcPr>
            <w:tcW w:w="2976"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hAnsi="Cambria" w:cs="Tahoma"/>
                <w:color w:val="000000"/>
                <w:sz w:val="24"/>
                <w:szCs w:val="24"/>
              </w:rPr>
              <w:t xml:space="preserve">Entro </w:t>
            </w:r>
            <w:proofErr w:type="gramStart"/>
            <w:r w:rsidRPr="002E780E">
              <w:rPr>
                <w:rFonts w:ascii="Cambria" w:hAnsi="Cambria" w:cs="Tahoma"/>
                <w:color w:val="000000"/>
                <w:sz w:val="24"/>
                <w:szCs w:val="24"/>
              </w:rPr>
              <w:t>24</w:t>
            </w:r>
            <w:proofErr w:type="gramEnd"/>
            <w:r w:rsidRPr="002E780E">
              <w:rPr>
                <w:rFonts w:ascii="Cambria" w:hAnsi="Cambria" w:cs="Tahoma"/>
                <w:color w:val="000000"/>
                <w:sz w:val="24"/>
                <w:szCs w:val="24"/>
              </w:rPr>
              <w:t xml:space="preserve"> h dalla chiamata</w:t>
            </w:r>
          </w:p>
        </w:tc>
        <w:tc>
          <w:tcPr>
            <w:tcW w:w="3544" w:type="dxa"/>
          </w:tcPr>
          <w:p w:rsidR="00BE0FEB" w:rsidRPr="002E780E" w:rsidRDefault="00C84E43" w:rsidP="00C0660A">
            <w:pPr>
              <w:autoSpaceDE w:val="0"/>
              <w:autoSpaceDN w:val="0"/>
              <w:adjustRightInd w:val="0"/>
              <w:jc w:val="both"/>
              <w:rPr>
                <w:rFonts w:ascii="Cambria" w:eastAsia="Calibri" w:hAnsi="Cambria" w:cs="TTE3F3BC08t00"/>
                <w:sz w:val="24"/>
                <w:szCs w:val="24"/>
                <w:lang w:eastAsia="en-US"/>
              </w:rPr>
            </w:pPr>
            <w:r>
              <w:rPr>
                <w:rFonts w:ascii="Cambria" w:eastAsia="Calibri" w:hAnsi="Cambria" w:cs="TTE3F3BC08t00"/>
                <w:sz w:val="24"/>
                <w:szCs w:val="24"/>
                <w:lang w:eastAsia="en-US"/>
              </w:rPr>
              <w:t>€ 3</w:t>
            </w:r>
            <w:r w:rsidR="00BE0FEB" w:rsidRPr="002E780E">
              <w:rPr>
                <w:rFonts w:ascii="Cambria" w:eastAsia="Calibri" w:hAnsi="Cambria" w:cs="TTE3F3BC08t00"/>
                <w:sz w:val="24"/>
                <w:szCs w:val="24"/>
                <w:lang w:eastAsia="en-US"/>
              </w:rPr>
              <w:t>00 per ogni giorno di ritardo</w:t>
            </w:r>
          </w:p>
        </w:tc>
      </w:tr>
      <w:tr w:rsidR="00BE0FEB" w:rsidRPr="002E780E" w:rsidTr="00C0660A">
        <w:tc>
          <w:tcPr>
            <w:tcW w:w="2802" w:type="dxa"/>
            <w:vMerge w:val="restart"/>
            <w:vAlign w:val="center"/>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Gestione da remoto </w:t>
            </w:r>
          </w:p>
        </w:tc>
        <w:tc>
          <w:tcPr>
            <w:tcW w:w="2976"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hAnsi="Cambria" w:cs="Tahoma"/>
                <w:color w:val="000000"/>
                <w:sz w:val="24"/>
                <w:szCs w:val="24"/>
              </w:rPr>
              <w:t>File positivo/negativo inviato settimanalmente</w:t>
            </w:r>
          </w:p>
        </w:tc>
        <w:tc>
          <w:tcPr>
            <w:tcW w:w="3544"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€ 100per ogni giorno di ritardo</w:t>
            </w:r>
          </w:p>
        </w:tc>
      </w:tr>
      <w:tr w:rsidR="00BE0FEB" w:rsidRPr="002E780E" w:rsidTr="00C0660A">
        <w:tc>
          <w:tcPr>
            <w:tcW w:w="2802" w:type="dxa"/>
            <w:vMerge/>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p>
        </w:tc>
        <w:tc>
          <w:tcPr>
            <w:tcW w:w="2976" w:type="dxa"/>
          </w:tcPr>
          <w:p w:rsidR="00BE0FEB" w:rsidRPr="002E780E" w:rsidRDefault="00BE0FEB" w:rsidP="00C0660A">
            <w:pPr>
              <w:tabs>
                <w:tab w:val="left" w:pos="8080"/>
              </w:tabs>
              <w:autoSpaceDE w:val="0"/>
              <w:jc w:val="both"/>
              <w:rPr>
                <w:rFonts w:ascii="Cambria" w:hAnsi="Cambria" w:cs="Tahoma"/>
                <w:color w:val="000000"/>
                <w:sz w:val="24"/>
                <w:szCs w:val="24"/>
              </w:rPr>
            </w:pPr>
            <w:r w:rsidRPr="002E780E">
              <w:rPr>
                <w:rFonts w:ascii="Cambria" w:hAnsi="Cambria" w:cs="Tahoma"/>
                <w:color w:val="000000"/>
                <w:sz w:val="24"/>
                <w:szCs w:val="24"/>
              </w:rPr>
              <w:t>Notifica sportello fuori servizio</w:t>
            </w:r>
          </w:p>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p>
        </w:tc>
        <w:tc>
          <w:tcPr>
            <w:tcW w:w="3544"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€ 250 per ogni mancata notifica</w:t>
            </w:r>
          </w:p>
        </w:tc>
      </w:tr>
      <w:tr w:rsidR="00BE0FEB" w:rsidRPr="002E780E" w:rsidTr="00C0660A">
        <w:tc>
          <w:tcPr>
            <w:tcW w:w="2802" w:type="dxa"/>
            <w:vAlign w:val="center"/>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Versamento incassi</w:t>
            </w:r>
          </w:p>
        </w:tc>
        <w:tc>
          <w:tcPr>
            <w:tcW w:w="2976" w:type="dxa"/>
          </w:tcPr>
          <w:p w:rsidR="00BE0FEB" w:rsidRPr="002E780E" w:rsidRDefault="00BE0FEB" w:rsidP="00C0660A">
            <w:pPr>
              <w:tabs>
                <w:tab w:val="left" w:pos="8080"/>
              </w:tabs>
              <w:autoSpaceDE w:val="0"/>
              <w:jc w:val="both"/>
              <w:rPr>
                <w:rFonts w:ascii="Cambria" w:hAnsi="Cambria" w:cs="Tahoma"/>
                <w:color w:val="000000"/>
                <w:sz w:val="24"/>
                <w:szCs w:val="24"/>
              </w:rPr>
            </w:pPr>
            <w:r w:rsidRPr="002E780E">
              <w:rPr>
                <w:rFonts w:ascii="Cambria" w:hAnsi="Cambria" w:cs="Tahoma"/>
                <w:color w:val="000000"/>
                <w:sz w:val="24"/>
                <w:szCs w:val="24"/>
              </w:rPr>
              <w:t xml:space="preserve">Entro </w:t>
            </w:r>
            <w:proofErr w:type="spellStart"/>
            <w:r w:rsidRPr="002E780E">
              <w:rPr>
                <w:rFonts w:ascii="Cambria" w:hAnsi="Cambria" w:cs="Tahoma"/>
                <w:color w:val="000000"/>
                <w:sz w:val="24"/>
                <w:szCs w:val="24"/>
              </w:rPr>
              <w:t>max</w:t>
            </w:r>
            <w:proofErr w:type="spellEnd"/>
            <w:r w:rsidRPr="002E780E">
              <w:rPr>
                <w:rFonts w:ascii="Cambria" w:hAnsi="Cambria" w:cs="Tahoma"/>
                <w:color w:val="000000"/>
                <w:sz w:val="24"/>
                <w:szCs w:val="24"/>
              </w:rPr>
              <w:t xml:space="preserve"> </w:t>
            </w:r>
            <w:proofErr w:type="gramStart"/>
            <w:r w:rsidRPr="002E780E">
              <w:rPr>
                <w:rFonts w:ascii="Cambria" w:hAnsi="Cambria" w:cs="Tahoma"/>
                <w:color w:val="000000"/>
                <w:sz w:val="24"/>
                <w:szCs w:val="24"/>
              </w:rPr>
              <w:t>2</w:t>
            </w:r>
            <w:proofErr w:type="gramEnd"/>
            <w:r w:rsidRPr="002E780E">
              <w:rPr>
                <w:rFonts w:ascii="Cambria" w:hAnsi="Cambria" w:cs="Tahoma"/>
                <w:color w:val="000000"/>
                <w:sz w:val="24"/>
                <w:szCs w:val="24"/>
              </w:rPr>
              <w:t xml:space="preserve"> giorni da prelievo</w:t>
            </w:r>
          </w:p>
        </w:tc>
        <w:tc>
          <w:tcPr>
            <w:tcW w:w="3544" w:type="dxa"/>
          </w:tcPr>
          <w:p w:rsidR="00BE0FEB" w:rsidRPr="002E780E" w:rsidRDefault="00BE0FEB" w:rsidP="00A62829">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 </w:t>
            </w:r>
            <w:r w:rsidR="00A62829">
              <w:rPr>
                <w:rFonts w:ascii="Cambria" w:eastAsia="Calibri" w:hAnsi="Cambria" w:cs="TTE3F3BC08t00"/>
                <w:sz w:val="24"/>
                <w:szCs w:val="24"/>
                <w:lang w:eastAsia="en-US"/>
              </w:rPr>
              <w:t>25</w:t>
            </w:r>
            <w:r w:rsidRPr="002E780E">
              <w:rPr>
                <w:rFonts w:ascii="Cambria" w:eastAsia="Calibri" w:hAnsi="Cambria" w:cs="TTE3F3BC08t00"/>
                <w:sz w:val="24"/>
                <w:szCs w:val="24"/>
                <w:lang w:eastAsia="en-US"/>
              </w:rPr>
              <w:t>0 per ogni giorno di ritardo</w:t>
            </w:r>
          </w:p>
        </w:tc>
      </w:tr>
      <w:tr w:rsidR="00BE0FEB" w:rsidRPr="002E780E" w:rsidTr="00C0660A">
        <w:tc>
          <w:tcPr>
            <w:tcW w:w="2802" w:type="dxa"/>
          </w:tcPr>
          <w:p w:rsidR="00BE0FEB" w:rsidRPr="002E780E" w:rsidRDefault="00BE0FEB" w:rsidP="00C0660A">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Prelievo incassi</w:t>
            </w:r>
          </w:p>
        </w:tc>
        <w:tc>
          <w:tcPr>
            <w:tcW w:w="2976" w:type="dxa"/>
          </w:tcPr>
          <w:p w:rsidR="00BE0FEB" w:rsidRPr="002E780E" w:rsidRDefault="00BE0FEB" w:rsidP="00C0660A">
            <w:pPr>
              <w:tabs>
                <w:tab w:val="left" w:pos="8080"/>
              </w:tabs>
              <w:autoSpaceDE w:val="0"/>
              <w:jc w:val="both"/>
              <w:rPr>
                <w:rFonts w:ascii="Cambria" w:hAnsi="Cambria" w:cs="Tahoma"/>
                <w:color w:val="000000"/>
                <w:sz w:val="24"/>
                <w:szCs w:val="24"/>
              </w:rPr>
            </w:pPr>
            <w:proofErr w:type="gramStart"/>
            <w:r w:rsidRPr="002E780E">
              <w:rPr>
                <w:rFonts w:ascii="Cambria" w:hAnsi="Cambria" w:cs="Tahoma"/>
                <w:color w:val="000000"/>
                <w:sz w:val="24"/>
                <w:szCs w:val="24"/>
              </w:rPr>
              <w:t>Mancato</w:t>
            </w:r>
            <w:proofErr w:type="gramEnd"/>
            <w:r w:rsidRPr="002E780E">
              <w:rPr>
                <w:rFonts w:ascii="Cambria" w:hAnsi="Cambria" w:cs="Tahoma"/>
                <w:color w:val="000000"/>
                <w:sz w:val="24"/>
                <w:szCs w:val="24"/>
              </w:rPr>
              <w:t xml:space="preserve"> rispetto delle modalità di prelievi (di cui agli accordi con i referenti aziendali)</w:t>
            </w:r>
          </w:p>
        </w:tc>
        <w:tc>
          <w:tcPr>
            <w:tcW w:w="3544" w:type="dxa"/>
          </w:tcPr>
          <w:p w:rsidR="00BE0FEB" w:rsidRPr="002E780E" w:rsidRDefault="00BE0FEB" w:rsidP="00A62829">
            <w:pPr>
              <w:autoSpaceDE w:val="0"/>
              <w:autoSpaceDN w:val="0"/>
              <w:adjustRightInd w:val="0"/>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 </w:t>
            </w:r>
            <w:r w:rsidR="00A62829">
              <w:rPr>
                <w:rFonts w:ascii="Cambria" w:eastAsia="Calibri" w:hAnsi="Cambria" w:cs="TTE3F3BC08t00"/>
                <w:sz w:val="24"/>
                <w:szCs w:val="24"/>
                <w:lang w:eastAsia="en-US"/>
              </w:rPr>
              <w:t>25</w:t>
            </w:r>
            <w:r w:rsidRPr="002E780E">
              <w:rPr>
                <w:rFonts w:ascii="Cambria" w:eastAsia="Calibri" w:hAnsi="Cambria" w:cs="TTE3F3BC08t00"/>
                <w:sz w:val="24"/>
                <w:szCs w:val="24"/>
                <w:lang w:eastAsia="en-US"/>
              </w:rPr>
              <w:t>0 per ogni infrazione</w:t>
            </w:r>
          </w:p>
        </w:tc>
      </w:tr>
    </w:tbl>
    <w:p w:rsidR="00BE0FEB" w:rsidRPr="002E780E" w:rsidRDefault="00BE0FEB" w:rsidP="00BE0FEB">
      <w:pPr>
        <w:pStyle w:val="Paragrafoelenco"/>
        <w:autoSpaceDE w:val="0"/>
        <w:autoSpaceDN w:val="0"/>
        <w:adjustRightInd w:val="0"/>
        <w:jc w:val="both"/>
        <w:rPr>
          <w:rFonts w:ascii="Cambria" w:eastAsia="Calibri" w:hAnsi="Cambria" w:cs="TTE3F3BC08t00"/>
          <w:sz w:val="24"/>
          <w:szCs w:val="24"/>
          <w:lang w:eastAsia="en-US"/>
        </w:rPr>
      </w:pPr>
    </w:p>
    <w:p w:rsidR="00BE0FEB" w:rsidRPr="002E780E" w:rsidRDefault="00BE0FEB" w:rsidP="00BE0FEB">
      <w:pPr>
        <w:autoSpaceDE w:val="0"/>
        <w:autoSpaceDN w:val="0"/>
        <w:adjustRightInd w:val="0"/>
        <w:spacing w:line="360" w:lineRule="auto"/>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lastRenderedPageBreak/>
        <w:t xml:space="preserve">La contestazione delle penali </w:t>
      </w:r>
      <w:proofErr w:type="gramStart"/>
      <w:r w:rsidRPr="002E780E">
        <w:rPr>
          <w:rFonts w:ascii="Cambria" w:eastAsia="Calibri" w:hAnsi="Cambria" w:cs="TTE3F3BC08t00"/>
          <w:sz w:val="24"/>
          <w:szCs w:val="24"/>
          <w:lang w:eastAsia="en-US"/>
        </w:rPr>
        <w:t>verrà</w:t>
      </w:r>
      <w:proofErr w:type="gramEnd"/>
      <w:r w:rsidRPr="002E780E">
        <w:rPr>
          <w:rFonts w:ascii="Cambria" w:eastAsia="Calibri" w:hAnsi="Cambria" w:cs="TTE3F3BC08t00"/>
          <w:sz w:val="24"/>
          <w:szCs w:val="24"/>
          <w:lang w:eastAsia="en-US"/>
        </w:rPr>
        <w:t xml:space="preserve"> effettuata a mezzo posta elettronica certificata e/o posta elettronica e/o fax e/o raccomandata a/r con assegnazione di un termine per presentare giustificazioni.</w:t>
      </w:r>
    </w:p>
    <w:p w:rsidR="00BE0FEB" w:rsidRPr="002E780E" w:rsidRDefault="00BE0FEB" w:rsidP="00BE0FEB">
      <w:pPr>
        <w:autoSpaceDE w:val="0"/>
        <w:autoSpaceDN w:val="0"/>
        <w:adjustRightInd w:val="0"/>
        <w:spacing w:line="360" w:lineRule="auto"/>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 xml:space="preserve">Ove nel predetto termine per le giustificazioni non siano rese o non siano tali da sollevare l’aggiudicatario dalla responsabilità per il fatto </w:t>
      </w:r>
      <w:proofErr w:type="gramStart"/>
      <w:r w:rsidRPr="002E780E">
        <w:rPr>
          <w:rFonts w:ascii="Cambria" w:eastAsia="Calibri" w:hAnsi="Cambria" w:cs="TTE3F3BC08t00"/>
          <w:sz w:val="24"/>
          <w:szCs w:val="24"/>
          <w:lang w:eastAsia="en-US"/>
        </w:rPr>
        <w:t>relativo alla</w:t>
      </w:r>
      <w:proofErr w:type="gramEnd"/>
      <w:r w:rsidRPr="002E780E">
        <w:rPr>
          <w:rFonts w:ascii="Cambria" w:eastAsia="Calibri" w:hAnsi="Cambria" w:cs="TTE3F3BC08t00"/>
          <w:sz w:val="24"/>
          <w:szCs w:val="24"/>
          <w:lang w:eastAsia="en-US"/>
        </w:rPr>
        <w:t xml:space="preserve"> penale contestata, il relativo importo potrà essere oggetto di addebito, effettuato con detrazione sull'importo ancora da corrispondersi.</w:t>
      </w:r>
    </w:p>
    <w:p w:rsidR="00BE0FEB" w:rsidRDefault="00BE0FEB" w:rsidP="00BE0FEB">
      <w:pPr>
        <w:autoSpaceDE w:val="0"/>
        <w:autoSpaceDN w:val="0"/>
        <w:adjustRightInd w:val="0"/>
        <w:spacing w:line="360" w:lineRule="auto"/>
        <w:jc w:val="both"/>
        <w:rPr>
          <w:rFonts w:ascii="Cambria" w:eastAsia="Calibri" w:hAnsi="Cambria" w:cs="TTE3F3BC08t00"/>
          <w:sz w:val="24"/>
          <w:szCs w:val="24"/>
          <w:lang w:eastAsia="en-US"/>
        </w:rPr>
      </w:pPr>
      <w:r w:rsidRPr="002E780E">
        <w:rPr>
          <w:rFonts w:ascii="Cambria" w:eastAsia="Calibri" w:hAnsi="Cambria" w:cs="TTE3F3BC08t00"/>
          <w:sz w:val="24"/>
          <w:szCs w:val="24"/>
          <w:lang w:eastAsia="en-US"/>
        </w:rPr>
        <w:t>In caso di violazioni che generano una o più penali per un importo complessivo superiore al 10% dell’</w:t>
      </w:r>
      <w:proofErr w:type="gramStart"/>
      <w:r w:rsidRPr="002E780E">
        <w:rPr>
          <w:rFonts w:ascii="Cambria" w:eastAsia="Calibri" w:hAnsi="Cambria" w:cs="TTE3F3BC08t00"/>
          <w:sz w:val="24"/>
          <w:szCs w:val="24"/>
          <w:lang w:eastAsia="en-US"/>
        </w:rPr>
        <w:t>importo</w:t>
      </w:r>
      <w:proofErr w:type="gramEnd"/>
      <w:r w:rsidRPr="002E780E">
        <w:rPr>
          <w:rFonts w:ascii="Cambria" w:eastAsia="Calibri" w:hAnsi="Cambria" w:cs="TTE3F3BC08t00"/>
          <w:sz w:val="24"/>
          <w:szCs w:val="24"/>
          <w:lang w:eastAsia="en-US"/>
        </w:rPr>
        <w:t xml:space="preserve"> contrattuale EGAS ha facoltà di dichiarare risolto di diritto il contratto, con le conseguenze previste dalla legge.</w:t>
      </w:r>
    </w:p>
    <w:p w:rsidR="00BE0FEB" w:rsidRPr="002E780E" w:rsidRDefault="00BE0FEB" w:rsidP="00BE0FEB">
      <w:pPr>
        <w:autoSpaceDE w:val="0"/>
        <w:autoSpaceDN w:val="0"/>
        <w:adjustRightInd w:val="0"/>
        <w:spacing w:line="360" w:lineRule="auto"/>
        <w:jc w:val="both"/>
        <w:rPr>
          <w:rFonts w:ascii="Cambria" w:eastAsia="Calibri" w:hAnsi="Cambria" w:cs="TTE3F3BC08t00"/>
          <w:sz w:val="24"/>
          <w:szCs w:val="24"/>
          <w:lang w:eastAsia="en-US"/>
        </w:rPr>
      </w:pPr>
    </w:p>
    <w:p w:rsidR="00BE0FEB" w:rsidRPr="002E780E" w:rsidRDefault="00BE0FEB" w:rsidP="00540F31">
      <w:pPr>
        <w:numPr>
          <w:ilvl w:val="0"/>
          <w:numId w:val="18"/>
        </w:numPr>
        <w:ind w:left="0" w:right="-1" w:hanging="11"/>
        <w:rPr>
          <w:rFonts w:ascii="Cambria" w:hAnsi="Cambria" w:cs="Tahoma"/>
          <w:b/>
          <w:sz w:val="22"/>
          <w:szCs w:val="22"/>
        </w:rPr>
      </w:pPr>
      <w:r w:rsidRPr="002E780E">
        <w:rPr>
          <w:rFonts w:ascii="Cambria" w:hAnsi="Cambria" w:cs="Tahoma"/>
          <w:b/>
          <w:sz w:val="22"/>
          <w:szCs w:val="22"/>
        </w:rPr>
        <w:t>COORDINATORE/RESPONSABILE DEL SERVIZIO</w:t>
      </w:r>
    </w:p>
    <w:p w:rsidR="00BE0FEB" w:rsidRPr="002E780E" w:rsidRDefault="00BE0FEB" w:rsidP="00BE0FEB">
      <w:pPr>
        <w:autoSpaceDE w:val="0"/>
        <w:autoSpaceDN w:val="0"/>
        <w:adjustRightInd w:val="0"/>
        <w:jc w:val="both"/>
        <w:rPr>
          <w:rFonts w:ascii="Cambria" w:hAnsi="Cambria" w:cs="Tahoma"/>
          <w:sz w:val="24"/>
          <w:szCs w:val="24"/>
        </w:rPr>
      </w:pPr>
    </w:p>
    <w:p w:rsidR="00BE0FEB" w:rsidRPr="002E780E" w:rsidRDefault="00BE0FEB" w:rsidP="00BE0FEB">
      <w:pPr>
        <w:autoSpaceDE w:val="0"/>
        <w:autoSpaceDN w:val="0"/>
        <w:adjustRightInd w:val="0"/>
        <w:spacing w:line="360" w:lineRule="auto"/>
        <w:jc w:val="both"/>
        <w:rPr>
          <w:rFonts w:ascii="Cambria" w:hAnsi="Cambria" w:cs="Tahoma"/>
          <w:sz w:val="22"/>
          <w:szCs w:val="22"/>
        </w:rPr>
      </w:pPr>
      <w:r w:rsidRPr="002E780E">
        <w:rPr>
          <w:rFonts w:ascii="Cambria" w:hAnsi="Cambria" w:cs="Tahoma"/>
          <w:sz w:val="22"/>
          <w:szCs w:val="22"/>
        </w:rPr>
        <w:t>La ditta nomina un coordinatore dell’attività scelto fra persone di comprovata esperienza nella gestione dei servizi in appalto.</w:t>
      </w:r>
    </w:p>
    <w:p w:rsidR="00BE0FEB" w:rsidRPr="002E780E" w:rsidRDefault="00BE0FEB" w:rsidP="00BE0FEB">
      <w:pPr>
        <w:autoSpaceDE w:val="0"/>
        <w:autoSpaceDN w:val="0"/>
        <w:adjustRightInd w:val="0"/>
        <w:spacing w:line="360" w:lineRule="auto"/>
        <w:jc w:val="both"/>
        <w:rPr>
          <w:rFonts w:ascii="Cambria" w:hAnsi="Cambria" w:cs="Tahoma"/>
          <w:sz w:val="22"/>
          <w:szCs w:val="22"/>
        </w:rPr>
      </w:pPr>
      <w:r w:rsidRPr="002E780E">
        <w:rPr>
          <w:rFonts w:ascii="Cambria" w:hAnsi="Cambria" w:cs="Tahoma"/>
          <w:sz w:val="22"/>
          <w:szCs w:val="22"/>
        </w:rPr>
        <w:t>Il coordinatore:</w:t>
      </w:r>
    </w:p>
    <w:p w:rsidR="00BE0FEB" w:rsidRPr="002E780E" w:rsidRDefault="00BE0FEB" w:rsidP="00540F31">
      <w:pPr>
        <w:numPr>
          <w:ilvl w:val="0"/>
          <w:numId w:val="7"/>
        </w:numPr>
        <w:spacing w:line="360" w:lineRule="auto"/>
        <w:jc w:val="both"/>
        <w:rPr>
          <w:rFonts w:ascii="Cambria" w:hAnsi="Cambria" w:cs="Tahoma"/>
          <w:sz w:val="22"/>
          <w:szCs w:val="22"/>
          <w:lang w:eastAsia="zh-CN"/>
        </w:rPr>
      </w:pPr>
      <w:proofErr w:type="gramStart"/>
      <w:r w:rsidRPr="002E780E">
        <w:rPr>
          <w:rFonts w:ascii="Cambria" w:hAnsi="Cambria" w:cs="Tahoma"/>
          <w:sz w:val="22"/>
          <w:szCs w:val="22"/>
          <w:lang w:eastAsia="zh-CN"/>
        </w:rPr>
        <w:t>si</w:t>
      </w:r>
      <w:proofErr w:type="gramEnd"/>
      <w:r w:rsidRPr="002E780E">
        <w:rPr>
          <w:rFonts w:ascii="Cambria" w:hAnsi="Cambria" w:cs="Tahoma"/>
          <w:sz w:val="22"/>
          <w:szCs w:val="22"/>
          <w:lang w:eastAsia="zh-CN"/>
        </w:rPr>
        <w:t xml:space="preserve"> rapporta per tutte le attività oggetto del presente capitolato con il referente per l’esecuzione nominato dall’Azienda oppure con un suo delegato;</w:t>
      </w:r>
    </w:p>
    <w:p w:rsidR="00BE0FEB" w:rsidRPr="002E780E" w:rsidRDefault="00BE0FEB" w:rsidP="00540F31">
      <w:pPr>
        <w:numPr>
          <w:ilvl w:val="0"/>
          <w:numId w:val="7"/>
        </w:numPr>
        <w:spacing w:line="360" w:lineRule="auto"/>
        <w:jc w:val="both"/>
        <w:rPr>
          <w:rFonts w:ascii="Cambria" w:hAnsi="Cambria" w:cs="Tahoma"/>
          <w:sz w:val="22"/>
          <w:szCs w:val="22"/>
          <w:lang w:eastAsia="zh-CN"/>
        </w:rPr>
      </w:pPr>
      <w:proofErr w:type="gramStart"/>
      <w:r w:rsidRPr="002E780E">
        <w:rPr>
          <w:rFonts w:ascii="Cambria" w:hAnsi="Cambria" w:cs="Tahoma"/>
          <w:sz w:val="22"/>
          <w:szCs w:val="22"/>
          <w:lang w:eastAsia="zh-CN"/>
        </w:rPr>
        <w:t>è</w:t>
      </w:r>
      <w:proofErr w:type="gramEnd"/>
      <w:r w:rsidRPr="002E780E">
        <w:rPr>
          <w:rFonts w:ascii="Cambria" w:hAnsi="Cambria" w:cs="Tahoma"/>
          <w:sz w:val="22"/>
          <w:szCs w:val="22"/>
          <w:lang w:eastAsia="zh-CN"/>
        </w:rPr>
        <w:t xml:space="preserve"> il referente della ditta nei confronti dell’Amministrazione per il regolare svolgimento della prestazione secondo le modalità stabilite nel presente Capitolato; </w:t>
      </w:r>
    </w:p>
    <w:p w:rsidR="00BE0FEB" w:rsidRPr="002E780E" w:rsidRDefault="00BE0FEB" w:rsidP="00540F31">
      <w:pPr>
        <w:numPr>
          <w:ilvl w:val="0"/>
          <w:numId w:val="7"/>
        </w:numPr>
        <w:spacing w:line="360" w:lineRule="auto"/>
        <w:jc w:val="both"/>
        <w:rPr>
          <w:rFonts w:ascii="Cambria" w:hAnsi="Cambria" w:cs="Tahoma"/>
          <w:sz w:val="22"/>
          <w:szCs w:val="22"/>
          <w:lang w:eastAsia="zh-CN"/>
        </w:rPr>
      </w:pPr>
      <w:proofErr w:type="gramStart"/>
      <w:r w:rsidRPr="002E780E">
        <w:rPr>
          <w:rFonts w:ascii="Cambria" w:hAnsi="Cambria" w:cs="Tahoma"/>
          <w:sz w:val="22"/>
          <w:szCs w:val="22"/>
          <w:lang w:eastAsia="zh-CN"/>
        </w:rPr>
        <w:t>dovrà</w:t>
      </w:r>
      <w:proofErr w:type="gramEnd"/>
      <w:r w:rsidRPr="002E780E">
        <w:rPr>
          <w:rFonts w:ascii="Cambria" w:hAnsi="Cambria" w:cs="Tahoma"/>
          <w:sz w:val="22"/>
          <w:szCs w:val="22"/>
          <w:lang w:eastAsia="zh-CN"/>
        </w:rPr>
        <w:t xml:space="preserve"> segnalare tempestivamente all’Amministrazione appaltante qualsiasi problema inerente il servizio e si rapporterà con il personale addetto alla verifica dell’attività stessa;</w:t>
      </w:r>
    </w:p>
    <w:p w:rsidR="00BE0FEB" w:rsidRPr="002E780E" w:rsidRDefault="00BE0FEB" w:rsidP="00540F31">
      <w:pPr>
        <w:numPr>
          <w:ilvl w:val="0"/>
          <w:numId w:val="7"/>
        </w:numPr>
        <w:spacing w:line="360" w:lineRule="auto"/>
        <w:jc w:val="both"/>
        <w:rPr>
          <w:rFonts w:ascii="Cambria" w:hAnsi="Cambria" w:cs="Tahoma"/>
          <w:sz w:val="22"/>
          <w:szCs w:val="22"/>
          <w:lang w:eastAsia="zh-CN"/>
        </w:rPr>
      </w:pPr>
      <w:proofErr w:type="gramStart"/>
      <w:r w:rsidRPr="002E780E">
        <w:rPr>
          <w:rFonts w:ascii="Cambria" w:hAnsi="Cambria" w:cs="Tahoma"/>
          <w:sz w:val="22"/>
          <w:szCs w:val="22"/>
          <w:lang w:eastAsia="zh-CN"/>
        </w:rPr>
        <w:t>vigila</w:t>
      </w:r>
      <w:proofErr w:type="gramEnd"/>
      <w:r w:rsidRPr="002E780E">
        <w:rPr>
          <w:rFonts w:ascii="Cambria" w:hAnsi="Cambria" w:cs="Tahoma"/>
          <w:sz w:val="22"/>
          <w:szCs w:val="22"/>
          <w:lang w:eastAsia="zh-CN"/>
        </w:rPr>
        <w:t xml:space="preserve"> sul regolare svolgimento delle prestazioni secondo quanto stabilito dal presente capitolato e sarà, altresì, responsabile per il corretto, puntuale e completo svolgimento di tutti i servizi previsti;</w:t>
      </w:r>
    </w:p>
    <w:p w:rsidR="00BE0FEB" w:rsidRPr="002E780E" w:rsidRDefault="00BE0FEB" w:rsidP="00540F31">
      <w:pPr>
        <w:numPr>
          <w:ilvl w:val="0"/>
          <w:numId w:val="7"/>
        </w:numPr>
        <w:spacing w:line="360" w:lineRule="auto"/>
        <w:jc w:val="both"/>
        <w:rPr>
          <w:rFonts w:ascii="Cambria" w:hAnsi="Cambria" w:cs="Tahoma"/>
          <w:sz w:val="22"/>
          <w:szCs w:val="22"/>
          <w:lang w:eastAsia="zh-CN"/>
        </w:rPr>
      </w:pPr>
      <w:proofErr w:type="gramStart"/>
      <w:r w:rsidRPr="002E780E">
        <w:rPr>
          <w:rFonts w:ascii="Cambria" w:hAnsi="Cambria" w:cs="Tahoma"/>
          <w:sz w:val="22"/>
          <w:szCs w:val="22"/>
          <w:lang w:eastAsia="zh-CN"/>
        </w:rPr>
        <w:t>è</w:t>
      </w:r>
      <w:proofErr w:type="gramEnd"/>
      <w:r w:rsidRPr="002E780E">
        <w:rPr>
          <w:rFonts w:ascii="Cambria" w:hAnsi="Cambria" w:cs="Tahoma"/>
          <w:sz w:val="22"/>
          <w:szCs w:val="22"/>
          <w:lang w:eastAsia="zh-CN"/>
        </w:rPr>
        <w:t xml:space="preserve"> responsabile del comportamento degli operatori impiegati nel servizio.</w:t>
      </w:r>
    </w:p>
    <w:p w:rsidR="00BE0FEB" w:rsidRPr="002E780E" w:rsidRDefault="00BE0FEB" w:rsidP="00540F31">
      <w:pPr>
        <w:numPr>
          <w:ilvl w:val="0"/>
          <w:numId w:val="7"/>
        </w:numPr>
        <w:spacing w:line="360" w:lineRule="auto"/>
        <w:jc w:val="both"/>
        <w:rPr>
          <w:rFonts w:ascii="Cambria" w:hAnsi="Cambria" w:cs="Tahoma"/>
          <w:sz w:val="22"/>
          <w:szCs w:val="22"/>
          <w:lang w:eastAsia="zh-CN"/>
        </w:rPr>
      </w:pPr>
      <w:proofErr w:type="gramStart"/>
      <w:r w:rsidRPr="002E780E">
        <w:rPr>
          <w:rFonts w:ascii="Cambria" w:hAnsi="Cambria" w:cs="Tahoma"/>
          <w:sz w:val="22"/>
          <w:szCs w:val="22"/>
        </w:rPr>
        <w:t>partecipa</w:t>
      </w:r>
      <w:proofErr w:type="gramEnd"/>
      <w:r w:rsidRPr="002E780E">
        <w:rPr>
          <w:rFonts w:ascii="Cambria" w:hAnsi="Cambria" w:cs="Tahoma"/>
          <w:sz w:val="22"/>
          <w:szCs w:val="22"/>
        </w:rPr>
        <w:t xml:space="preserve"> alle verifiche relative ai controlli di qualità e funzionalità del servizio.</w:t>
      </w:r>
    </w:p>
    <w:p w:rsidR="00BE0FEB" w:rsidRPr="002E780E" w:rsidRDefault="00BE0FEB" w:rsidP="00BE0FEB">
      <w:pPr>
        <w:autoSpaceDE w:val="0"/>
        <w:autoSpaceDN w:val="0"/>
        <w:adjustRightInd w:val="0"/>
        <w:spacing w:line="360" w:lineRule="auto"/>
        <w:jc w:val="both"/>
        <w:rPr>
          <w:rFonts w:ascii="Cambria" w:hAnsi="Cambria" w:cs="Tahoma"/>
          <w:sz w:val="22"/>
          <w:szCs w:val="22"/>
        </w:rPr>
      </w:pPr>
    </w:p>
    <w:p w:rsidR="00BE0FEB" w:rsidRPr="002E780E" w:rsidRDefault="00BE0FEB" w:rsidP="00BE0FEB">
      <w:pPr>
        <w:autoSpaceDE w:val="0"/>
        <w:autoSpaceDN w:val="0"/>
        <w:adjustRightInd w:val="0"/>
        <w:spacing w:line="360" w:lineRule="auto"/>
        <w:jc w:val="both"/>
        <w:rPr>
          <w:rFonts w:ascii="Cambria" w:hAnsi="Cambria" w:cs="Tahoma"/>
          <w:sz w:val="22"/>
          <w:szCs w:val="22"/>
        </w:rPr>
      </w:pPr>
      <w:r w:rsidRPr="002E780E">
        <w:rPr>
          <w:rFonts w:ascii="Cambria" w:hAnsi="Cambria" w:cs="Tahoma"/>
          <w:sz w:val="22"/>
          <w:szCs w:val="22"/>
        </w:rPr>
        <w:t xml:space="preserve">Le contestazioni fatte in contradditorio al coordinatore della ditta </w:t>
      </w:r>
      <w:proofErr w:type="gramStart"/>
      <w:r w:rsidRPr="002E780E">
        <w:rPr>
          <w:rFonts w:ascii="Cambria" w:hAnsi="Cambria" w:cs="Tahoma"/>
          <w:sz w:val="22"/>
          <w:szCs w:val="22"/>
        </w:rPr>
        <w:t xml:space="preserve">si </w:t>
      </w:r>
      <w:proofErr w:type="gramEnd"/>
      <w:r w:rsidRPr="002E780E">
        <w:rPr>
          <w:rFonts w:ascii="Cambria" w:hAnsi="Cambria" w:cs="Tahoma"/>
          <w:sz w:val="22"/>
          <w:szCs w:val="22"/>
        </w:rPr>
        <w:t>intendono fatte alla ditta stessa.</w:t>
      </w:r>
    </w:p>
    <w:p w:rsidR="00BE0FEB" w:rsidRPr="002E780E" w:rsidRDefault="00BE0FEB" w:rsidP="00BE0FEB">
      <w:pPr>
        <w:autoSpaceDE w:val="0"/>
        <w:autoSpaceDN w:val="0"/>
        <w:adjustRightInd w:val="0"/>
        <w:spacing w:line="360" w:lineRule="auto"/>
        <w:jc w:val="both"/>
        <w:rPr>
          <w:rFonts w:ascii="Cambria" w:hAnsi="Cambria" w:cs="Tahoma"/>
          <w:sz w:val="22"/>
          <w:szCs w:val="22"/>
        </w:rPr>
      </w:pPr>
    </w:p>
    <w:p w:rsidR="00BE0FEB" w:rsidRPr="002E780E" w:rsidRDefault="00BE0FEB" w:rsidP="00BE0FEB">
      <w:pPr>
        <w:spacing w:line="360" w:lineRule="auto"/>
        <w:jc w:val="both"/>
        <w:rPr>
          <w:rFonts w:ascii="Cambria" w:hAnsi="Cambria" w:cs="Tahoma"/>
          <w:sz w:val="22"/>
          <w:szCs w:val="22"/>
          <w:lang w:eastAsia="zh-CN"/>
        </w:rPr>
      </w:pPr>
      <w:r w:rsidRPr="002E780E">
        <w:rPr>
          <w:rFonts w:ascii="Cambria" w:hAnsi="Cambria" w:cs="Tahoma"/>
          <w:sz w:val="22"/>
          <w:szCs w:val="22"/>
          <w:lang w:eastAsia="zh-CN"/>
        </w:rPr>
        <w:t xml:space="preserve">Il responsabile del servizio o un suo sostituto dovrà essere reperibile telefonicamente tutti i giorni lavorativi per ogni comunicazione urgente che dovesse rendersi necessaria anche al di fuori dell’orario </w:t>
      </w:r>
      <w:proofErr w:type="gramStart"/>
      <w:r w:rsidRPr="002E780E">
        <w:rPr>
          <w:rFonts w:ascii="Cambria" w:hAnsi="Cambria" w:cs="Tahoma"/>
          <w:sz w:val="22"/>
          <w:szCs w:val="22"/>
          <w:lang w:eastAsia="zh-CN"/>
        </w:rPr>
        <w:t>di</w:t>
      </w:r>
      <w:proofErr w:type="gramEnd"/>
      <w:r w:rsidRPr="002E780E">
        <w:rPr>
          <w:rFonts w:ascii="Cambria" w:hAnsi="Cambria" w:cs="Tahoma"/>
          <w:sz w:val="22"/>
          <w:szCs w:val="22"/>
          <w:lang w:eastAsia="zh-CN"/>
        </w:rPr>
        <w:t xml:space="preserve"> servizio.</w:t>
      </w:r>
    </w:p>
    <w:p w:rsidR="00BE0FEB" w:rsidRPr="002E780E" w:rsidRDefault="00BE0FEB" w:rsidP="00BE0FEB">
      <w:pPr>
        <w:spacing w:line="360" w:lineRule="auto"/>
        <w:jc w:val="both"/>
        <w:rPr>
          <w:rFonts w:ascii="Cambria" w:hAnsi="Cambria" w:cs="Tahoma"/>
          <w:sz w:val="22"/>
          <w:szCs w:val="22"/>
          <w:lang w:eastAsia="zh-CN"/>
        </w:rPr>
      </w:pPr>
      <w:r w:rsidRPr="002E780E">
        <w:rPr>
          <w:rFonts w:ascii="Cambria" w:hAnsi="Cambria" w:cs="Tahoma"/>
          <w:sz w:val="22"/>
          <w:szCs w:val="22"/>
          <w:lang w:eastAsia="zh-CN"/>
        </w:rPr>
        <w:t>Allo stesso si farà riferimento per ogni problema o per ogni comunicazione urgente che dovesse rendersi necessaria.</w:t>
      </w:r>
    </w:p>
    <w:p w:rsidR="00BE0FEB" w:rsidRPr="002E780E" w:rsidRDefault="00BE0FEB" w:rsidP="00BE0FEB">
      <w:pPr>
        <w:autoSpaceDE w:val="0"/>
        <w:autoSpaceDN w:val="0"/>
        <w:adjustRightInd w:val="0"/>
        <w:jc w:val="both"/>
        <w:rPr>
          <w:rFonts w:ascii="Cambria" w:hAnsi="Cambria" w:cs="Tahoma"/>
          <w:b/>
          <w:sz w:val="22"/>
          <w:szCs w:val="22"/>
        </w:rPr>
      </w:pPr>
    </w:p>
    <w:p w:rsidR="00BE0FEB" w:rsidRPr="00F91E7C" w:rsidRDefault="00BE0FEB" w:rsidP="00540F31">
      <w:pPr>
        <w:numPr>
          <w:ilvl w:val="0"/>
          <w:numId w:val="18"/>
        </w:numPr>
        <w:ind w:left="0" w:right="-1" w:hanging="11"/>
        <w:rPr>
          <w:rFonts w:ascii="Cambria" w:hAnsi="Cambria" w:cs="Tahoma"/>
          <w:b/>
          <w:sz w:val="22"/>
          <w:szCs w:val="22"/>
        </w:rPr>
      </w:pPr>
      <w:r w:rsidRPr="00F91E7C">
        <w:rPr>
          <w:rFonts w:ascii="Cambria" w:hAnsi="Cambria" w:cs="Tahoma"/>
          <w:b/>
          <w:sz w:val="22"/>
          <w:szCs w:val="22"/>
        </w:rPr>
        <w:t>OBBLIGHI CONTRATTUALI AL TERMINE DEL SERVIZIO</w:t>
      </w:r>
    </w:p>
    <w:p w:rsidR="00BE0FEB" w:rsidRPr="002E780E" w:rsidRDefault="00BE0FEB" w:rsidP="00BE0FEB">
      <w:pPr>
        <w:rPr>
          <w:rFonts w:ascii="Cambria" w:hAnsi="Cambria" w:cs="Tahoma"/>
          <w:b/>
          <w:sz w:val="24"/>
          <w:szCs w:val="24"/>
        </w:rPr>
      </w:pPr>
    </w:p>
    <w:p w:rsidR="00BE0FEB" w:rsidRPr="00F91E7C" w:rsidRDefault="00BE0FEB" w:rsidP="00BE0FEB">
      <w:pPr>
        <w:spacing w:line="360" w:lineRule="auto"/>
        <w:jc w:val="both"/>
        <w:rPr>
          <w:rFonts w:ascii="Cambria" w:hAnsi="Cambria"/>
          <w:sz w:val="22"/>
          <w:szCs w:val="22"/>
        </w:rPr>
      </w:pPr>
      <w:r w:rsidRPr="00F91E7C">
        <w:rPr>
          <w:rFonts w:ascii="Cambria" w:hAnsi="Cambria"/>
          <w:sz w:val="22"/>
          <w:szCs w:val="22"/>
        </w:rPr>
        <w:t>Entro 30 (trenta) giorni solari e consecutivi dallo scadere del contratto di noleggio o dal recesso dal contratto da parte dell’Azienda, la ditta aggiudicataria dovrà provvedere al ritiro delle apparecchiature a proprie spese.</w:t>
      </w:r>
    </w:p>
    <w:p w:rsidR="00BE0FEB" w:rsidRPr="00F91E7C" w:rsidRDefault="00BE0FEB" w:rsidP="00BE0FEB">
      <w:pPr>
        <w:spacing w:line="360" w:lineRule="auto"/>
        <w:jc w:val="both"/>
        <w:rPr>
          <w:rFonts w:ascii="Cambria" w:hAnsi="Cambria" w:cs="Tahoma"/>
          <w:sz w:val="22"/>
          <w:szCs w:val="22"/>
        </w:rPr>
      </w:pPr>
      <w:r w:rsidRPr="00F91E7C">
        <w:rPr>
          <w:rFonts w:ascii="Cambria" w:hAnsi="Cambria" w:cs="Tahoma"/>
          <w:sz w:val="22"/>
          <w:szCs w:val="22"/>
        </w:rPr>
        <w:t xml:space="preserve">Al fine di garantire una corretta ed efficace prosecuzione del servizio alla sua scadenza da parte della nuova ditta subentrante, l’azienda cessante deve </w:t>
      </w:r>
      <w:proofErr w:type="gramStart"/>
      <w:r w:rsidRPr="00F91E7C">
        <w:rPr>
          <w:rFonts w:ascii="Cambria" w:hAnsi="Cambria" w:cs="Tahoma"/>
          <w:sz w:val="22"/>
          <w:szCs w:val="22"/>
        </w:rPr>
        <w:t>entro e non oltre</w:t>
      </w:r>
      <w:proofErr w:type="gramEnd"/>
      <w:r w:rsidRPr="00F91E7C">
        <w:rPr>
          <w:rFonts w:ascii="Cambria" w:hAnsi="Cambria" w:cs="Tahoma"/>
          <w:sz w:val="22"/>
          <w:szCs w:val="22"/>
        </w:rPr>
        <w:t xml:space="preserve"> 15 giorni dalla richiesta, inoltrata dagli enti o dal nuovo aggiudicatario, fornire un report dettagliato sottoscritto dal rappresentante legale contenente:</w:t>
      </w:r>
    </w:p>
    <w:p w:rsidR="00BE0FEB" w:rsidRPr="00F91E7C" w:rsidRDefault="00BE0FEB" w:rsidP="00BE0FEB">
      <w:pPr>
        <w:numPr>
          <w:ilvl w:val="1"/>
          <w:numId w:val="3"/>
        </w:numPr>
        <w:spacing w:line="360" w:lineRule="auto"/>
        <w:jc w:val="both"/>
        <w:rPr>
          <w:rFonts w:ascii="Cambria" w:hAnsi="Cambria" w:cs="Tahoma"/>
          <w:sz w:val="22"/>
          <w:szCs w:val="22"/>
        </w:rPr>
      </w:pPr>
      <w:proofErr w:type="gramStart"/>
      <w:r w:rsidRPr="00F91E7C">
        <w:rPr>
          <w:rFonts w:ascii="Cambria" w:hAnsi="Cambria" w:cs="Tahoma"/>
          <w:sz w:val="22"/>
          <w:szCs w:val="22"/>
        </w:rPr>
        <w:t>i</w:t>
      </w:r>
      <w:proofErr w:type="gramEnd"/>
      <w:r w:rsidRPr="00F91E7C">
        <w:rPr>
          <w:rFonts w:ascii="Cambria" w:hAnsi="Cambria" w:cs="Tahoma"/>
          <w:sz w:val="22"/>
          <w:szCs w:val="22"/>
        </w:rPr>
        <w:t xml:space="preserve"> dati relativi all’attività svolta negli ultimi 6 mesi;</w:t>
      </w:r>
    </w:p>
    <w:p w:rsidR="00BE0FEB" w:rsidRPr="00F91E7C" w:rsidRDefault="00BE0FEB" w:rsidP="00BE0FEB">
      <w:pPr>
        <w:numPr>
          <w:ilvl w:val="1"/>
          <w:numId w:val="3"/>
        </w:numPr>
        <w:spacing w:line="360" w:lineRule="auto"/>
        <w:jc w:val="both"/>
        <w:rPr>
          <w:rFonts w:ascii="Cambria" w:hAnsi="Cambria" w:cs="Tahoma"/>
          <w:sz w:val="22"/>
          <w:szCs w:val="22"/>
        </w:rPr>
      </w:pPr>
      <w:proofErr w:type="gramStart"/>
      <w:r w:rsidRPr="00F91E7C">
        <w:rPr>
          <w:rFonts w:ascii="Cambria" w:hAnsi="Cambria" w:cs="Tahoma"/>
          <w:sz w:val="22"/>
          <w:szCs w:val="22"/>
        </w:rPr>
        <w:t>importo</w:t>
      </w:r>
      <w:proofErr w:type="gramEnd"/>
      <w:r w:rsidRPr="00F91E7C">
        <w:rPr>
          <w:rFonts w:ascii="Cambria" w:hAnsi="Cambria" w:cs="Tahoma"/>
          <w:sz w:val="22"/>
          <w:szCs w:val="22"/>
        </w:rPr>
        <w:t xml:space="preserve"> oneri gestione attrezzature.</w:t>
      </w:r>
    </w:p>
    <w:p w:rsidR="00BE0FEB" w:rsidRPr="00F91E7C" w:rsidRDefault="00BE0FEB" w:rsidP="00BE0FEB">
      <w:pPr>
        <w:spacing w:line="360" w:lineRule="auto"/>
        <w:jc w:val="both"/>
        <w:rPr>
          <w:rFonts w:ascii="Cambria" w:hAnsi="Cambria" w:cs="Tahoma"/>
          <w:sz w:val="22"/>
          <w:szCs w:val="22"/>
        </w:rPr>
      </w:pPr>
      <w:r w:rsidRPr="00F91E7C">
        <w:rPr>
          <w:rFonts w:ascii="Cambria" w:hAnsi="Cambria" w:cs="Tahoma"/>
          <w:sz w:val="22"/>
          <w:szCs w:val="22"/>
        </w:rPr>
        <w:t xml:space="preserve">Per le stesse finalità si prevede, che nei </w:t>
      </w:r>
      <w:proofErr w:type="gramStart"/>
      <w:r w:rsidRPr="00F91E7C">
        <w:rPr>
          <w:rFonts w:ascii="Cambria" w:hAnsi="Cambria" w:cs="Tahoma"/>
          <w:sz w:val="22"/>
          <w:szCs w:val="22"/>
        </w:rPr>
        <w:t>30</w:t>
      </w:r>
      <w:proofErr w:type="gramEnd"/>
      <w:r w:rsidRPr="00F91E7C">
        <w:rPr>
          <w:rFonts w:ascii="Cambria" w:hAnsi="Cambria" w:cs="Tahoma"/>
          <w:sz w:val="22"/>
          <w:szCs w:val="22"/>
        </w:rPr>
        <w:t xml:space="preserve"> giorni precedenti al cambio di titolarità del contratto d’appalto, si svolga un incontro tra la ditta subentrante e quella cessante affinché avvenga uno scambio d’informazioni necessarie alla gestione del sevizio, di tale incontro dovrà essere redatto verbale sottoscritto da entrambi i legali rappresentanti o da un loro delegato  da consegnare all’ente richiedente,.</w:t>
      </w:r>
    </w:p>
    <w:p w:rsidR="00BE0FEB" w:rsidRPr="002E780E" w:rsidRDefault="00BE0FEB" w:rsidP="00BE0FEB">
      <w:pPr>
        <w:jc w:val="both"/>
        <w:rPr>
          <w:rFonts w:ascii="Cambria" w:hAnsi="Cambria" w:cs="Tahoma"/>
          <w:sz w:val="24"/>
          <w:szCs w:val="24"/>
        </w:rPr>
      </w:pPr>
    </w:p>
    <w:p w:rsidR="00BE0FEB" w:rsidRPr="00F91E7C" w:rsidRDefault="00BE0FEB" w:rsidP="00540F31">
      <w:pPr>
        <w:numPr>
          <w:ilvl w:val="0"/>
          <w:numId w:val="18"/>
        </w:numPr>
        <w:ind w:left="0" w:right="-1" w:hanging="11"/>
        <w:rPr>
          <w:rFonts w:ascii="Cambria" w:hAnsi="Cambria" w:cs="Tahoma"/>
          <w:b/>
          <w:sz w:val="22"/>
          <w:szCs w:val="22"/>
        </w:rPr>
      </w:pPr>
      <w:r w:rsidRPr="00F91E7C">
        <w:rPr>
          <w:rFonts w:ascii="Cambria" w:hAnsi="Cambria" w:cs="Tahoma"/>
          <w:b/>
          <w:sz w:val="22"/>
          <w:szCs w:val="22"/>
        </w:rPr>
        <w:t>DOCUMENTAZIONE TECNICO-QUALITATIVA</w:t>
      </w:r>
    </w:p>
    <w:p w:rsidR="00471785" w:rsidRDefault="00471785" w:rsidP="00BE0FEB">
      <w:pPr>
        <w:spacing w:line="360" w:lineRule="auto"/>
        <w:jc w:val="both"/>
        <w:rPr>
          <w:rFonts w:ascii="Cambria" w:hAnsi="Cambria" w:cs="Tahoma"/>
          <w:sz w:val="22"/>
          <w:szCs w:val="22"/>
        </w:rPr>
      </w:pPr>
    </w:p>
    <w:p w:rsidR="00BE0FEB" w:rsidRPr="00F91E7C" w:rsidRDefault="00BE0FEB" w:rsidP="00BE0FEB">
      <w:pPr>
        <w:spacing w:line="360" w:lineRule="auto"/>
        <w:jc w:val="both"/>
        <w:rPr>
          <w:rFonts w:ascii="Cambria" w:hAnsi="Cambria" w:cs="Tahoma"/>
          <w:sz w:val="22"/>
          <w:szCs w:val="22"/>
        </w:rPr>
      </w:pPr>
      <w:r w:rsidRPr="00F91E7C">
        <w:rPr>
          <w:rFonts w:ascii="Cambria" w:hAnsi="Cambria" w:cs="Tahoma"/>
          <w:sz w:val="22"/>
          <w:szCs w:val="22"/>
        </w:rPr>
        <w:t>Nella busta n.2 “Documentazione tecnico-qualitativa” la ditta partecipante dovrà inserire pena l’</w:t>
      </w:r>
      <w:proofErr w:type="gramStart"/>
      <w:r w:rsidRPr="00F91E7C">
        <w:rPr>
          <w:rFonts w:ascii="Cambria" w:hAnsi="Cambria" w:cs="Tahoma"/>
          <w:sz w:val="22"/>
          <w:szCs w:val="22"/>
        </w:rPr>
        <w:t>esclusione la</w:t>
      </w:r>
      <w:proofErr w:type="gramEnd"/>
      <w:r w:rsidRPr="00F91E7C">
        <w:rPr>
          <w:rFonts w:ascii="Cambria" w:hAnsi="Cambria" w:cs="Tahoma"/>
          <w:sz w:val="22"/>
          <w:szCs w:val="22"/>
        </w:rPr>
        <w:t xml:space="preserve"> seguente documentazione:</w:t>
      </w:r>
    </w:p>
    <w:p w:rsidR="00BE0FEB" w:rsidRPr="002E780E" w:rsidRDefault="00BE0FEB" w:rsidP="00BE0FEB">
      <w:pPr>
        <w:spacing w:line="360" w:lineRule="auto"/>
        <w:jc w:val="both"/>
        <w:rPr>
          <w:rFonts w:ascii="Cambria" w:hAnsi="Cambria" w:cs="Tahoma"/>
          <w:sz w:val="22"/>
          <w:szCs w:val="22"/>
        </w:rPr>
      </w:pPr>
    </w:p>
    <w:p w:rsidR="00BE0FEB" w:rsidRPr="00F91E7C" w:rsidRDefault="00BE0FEB" w:rsidP="00540F31">
      <w:pPr>
        <w:pStyle w:val="Paragrafoelenco"/>
        <w:numPr>
          <w:ilvl w:val="0"/>
          <w:numId w:val="25"/>
        </w:numPr>
        <w:spacing w:line="360" w:lineRule="auto"/>
        <w:jc w:val="both"/>
        <w:rPr>
          <w:rFonts w:ascii="Cambria" w:hAnsi="Cambria" w:cs="Tahoma"/>
          <w:sz w:val="22"/>
          <w:szCs w:val="22"/>
        </w:rPr>
      </w:pPr>
      <w:proofErr w:type="gramStart"/>
      <w:r w:rsidRPr="00F91E7C">
        <w:rPr>
          <w:rFonts w:ascii="Cambria" w:hAnsi="Cambria" w:cs="Tahoma"/>
          <w:sz w:val="22"/>
          <w:szCs w:val="22"/>
        </w:rPr>
        <w:t>schede</w:t>
      </w:r>
      <w:proofErr w:type="gramEnd"/>
      <w:r w:rsidRPr="00F91E7C">
        <w:rPr>
          <w:rFonts w:ascii="Cambria" w:hAnsi="Cambria" w:cs="Tahoma"/>
          <w:sz w:val="22"/>
          <w:szCs w:val="22"/>
        </w:rPr>
        <w:t xml:space="preserve"> tecniche e ogni altra documentazione, per le attrezzature offerte, che possa consentire una completa valutazione</w:t>
      </w:r>
    </w:p>
    <w:p w:rsidR="00BE0FEB" w:rsidRPr="00F91E7C" w:rsidRDefault="00BE0FEB" w:rsidP="00540F31">
      <w:pPr>
        <w:pStyle w:val="Paragrafoelenco"/>
        <w:numPr>
          <w:ilvl w:val="0"/>
          <w:numId w:val="25"/>
        </w:numPr>
        <w:spacing w:line="360" w:lineRule="auto"/>
        <w:jc w:val="both"/>
        <w:rPr>
          <w:rFonts w:ascii="Cambria" w:hAnsi="Cambria" w:cs="Tahoma"/>
          <w:sz w:val="22"/>
          <w:szCs w:val="22"/>
        </w:rPr>
      </w:pPr>
      <w:proofErr w:type="gramStart"/>
      <w:r w:rsidRPr="00F91E7C">
        <w:rPr>
          <w:rFonts w:ascii="Cambria" w:hAnsi="Cambria" w:cs="Tahoma"/>
          <w:sz w:val="22"/>
          <w:szCs w:val="22"/>
        </w:rPr>
        <w:t>progetto</w:t>
      </w:r>
      <w:proofErr w:type="gramEnd"/>
      <w:r w:rsidRPr="00F91E7C">
        <w:rPr>
          <w:rFonts w:ascii="Cambria" w:hAnsi="Cambria" w:cs="Tahoma"/>
          <w:sz w:val="22"/>
          <w:szCs w:val="22"/>
        </w:rPr>
        <w:t xml:space="preserve"> di assistenza tecnica (help desk), </w:t>
      </w:r>
      <w:proofErr w:type="spellStart"/>
      <w:r w:rsidRPr="00F91E7C">
        <w:rPr>
          <w:rFonts w:ascii="Cambria" w:hAnsi="Cambria" w:cs="Tahoma"/>
          <w:sz w:val="22"/>
          <w:szCs w:val="22"/>
        </w:rPr>
        <w:t>sla</w:t>
      </w:r>
      <w:proofErr w:type="spellEnd"/>
      <w:r w:rsidRPr="00F91E7C">
        <w:rPr>
          <w:rFonts w:ascii="Cambria" w:hAnsi="Cambria" w:cs="Tahoma"/>
          <w:sz w:val="22"/>
          <w:szCs w:val="22"/>
        </w:rPr>
        <w:t xml:space="preserve"> di intervento,  con descrizione delle modalità operative, organizzazione delle attività e criteri di sicurezza per gestione delle casse e trasporto valori</w:t>
      </w:r>
    </w:p>
    <w:p w:rsidR="00BE0FEB" w:rsidRPr="00F91E7C" w:rsidRDefault="00BE0FEB" w:rsidP="00540F31">
      <w:pPr>
        <w:pStyle w:val="Paragrafoelenco"/>
        <w:numPr>
          <w:ilvl w:val="0"/>
          <w:numId w:val="25"/>
        </w:numPr>
        <w:spacing w:line="360" w:lineRule="auto"/>
        <w:jc w:val="both"/>
        <w:rPr>
          <w:rFonts w:ascii="Cambria" w:hAnsi="Cambria" w:cs="Tahoma"/>
          <w:sz w:val="22"/>
          <w:szCs w:val="22"/>
        </w:rPr>
      </w:pPr>
      <w:proofErr w:type="gramStart"/>
      <w:r w:rsidRPr="00F91E7C">
        <w:rPr>
          <w:rFonts w:ascii="Cambria" w:hAnsi="Cambria" w:cs="Tahoma"/>
          <w:sz w:val="22"/>
          <w:szCs w:val="22"/>
        </w:rPr>
        <w:t>descrizione</w:t>
      </w:r>
      <w:proofErr w:type="gramEnd"/>
      <w:r w:rsidRPr="00F91E7C">
        <w:rPr>
          <w:rFonts w:ascii="Cambria" w:hAnsi="Cambria" w:cs="Tahoma"/>
          <w:sz w:val="22"/>
          <w:szCs w:val="22"/>
        </w:rPr>
        <w:t xml:space="preserve"> e documentazione in merito alla struttura tecnico-organizzativa del </w:t>
      </w:r>
      <w:proofErr w:type="spellStart"/>
      <w:r w:rsidRPr="00F91E7C">
        <w:rPr>
          <w:rFonts w:ascii="Cambria" w:hAnsi="Cambria" w:cs="Tahoma"/>
          <w:sz w:val="22"/>
          <w:szCs w:val="22"/>
        </w:rPr>
        <w:t>main-contractor</w:t>
      </w:r>
      <w:proofErr w:type="spellEnd"/>
    </w:p>
    <w:p w:rsidR="00BE0FEB" w:rsidRPr="00F91E7C" w:rsidRDefault="00BE0FEB" w:rsidP="00540F31">
      <w:pPr>
        <w:pStyle w:val="Paragrafoelenco"/>
        <w:numPr>
          <w:ilvl w:val="0"/>
          <w:numId w:val="25"/>
        </w:numPr>
        <w:spacing w:line="360" w:lineRule="auto"/>
        <w:jc w:val="both"/>
        <w:rPr>
          <w:rFonts w:ascii="Cambria" w:hAnsi="Cambria" w:cs="Tahoma"/>
          <w:sz w:val="22"/>
          <w:szCs w:val="22"/>
        </w:rPr>
      </w:pPr>
      <w:proofErr w:type="gramStart"/>
      <w:r w:rsidRPr="00F91E7C">
        <w:rPr>
          <w:rFonts w:ascii="Cambria" w:hAnsi="Cambria" w:cs="Tahoma"/>
          <w:sz w:val="22"/>
          <w:szCs w:val="22"/>
        </w:rPr>
        <w:t>descrizione</w:t>
      </w:r>
      <w:proofErr w:type="gramEnd"/>
      <w:r w:rsidRPr="00F91E7C">
        <w:rPr>
          <w:rFonts w:ascii="Cambria" w:hAnsi="Cambria" w:cs="Tahoma"/>
          <w:sz w:val="22"/>
          <w:szCs w:val="22"/>
        </w:rPr>
        <w:t xml:space="preserve"> di eventuali servizi migliorativi di tipo tecnico </w:t>
      </w:r>
    </w:p>
    <w:p w:rsidR="00BE0FEB" w:rsidRDefault="00BE0FEB" w:rsidP="00540F31">
      <w:pPr>
        <w:pStyle w:val="Paragrafoelenco"/>
        <w:numPr>
          <w:ilvl w:val="0"/>
          <w:numId w:val="25"/>
        </w:numPr>
        <w:spacing w:line="360" w:lineRule="auto"/>
        <w:jc w:val="both"/>
        <w:rPr>
          <w:rFonts w:ascii="Cambria" w:hAnsi="Cambria" w:cs="Tahoma"/>
          <w:sz w:val="22"/>
          <w:szCs w:val="22"/>
        </w:rPr>
      </w:pPr>
      <w:proofErr w:type="gramStart"/>
      <w:r w:rsidRPr="00F91E7C">
        <w:rPr>
          <w:rFonts w:ascii="Cambria" w:hAnsi="Cambria" w:cs="Tahoma"/>
          <w:sz w:val="22"/>
          <w:szCs w:val="22"/>
        </w:rPr>
        <w:t>dichiarazione</w:t>
      </w:r>
      <w:proofErr w:type="gramEnd"/>
      <w:r w:rsidRPr="00F91E7C">
        <w:rPr>
          <w:rFonts w:ascii="Cambria" w:hAnsi="Cambria" w:cs="Tahoma"/>
          <w:sz w:val="22"/>
          <w:szCs w:val="22"/>
        </w:rPr>
        <w:t xml:space="preserve"> che le attrezzature proposte sono conformi alle norme di sicurezza C.E.I. o altre norme internazionali ufficialmente riconosciute sulla sicurezza elettrica, e che le apparecchiature e i componenti di sicurezza possiedono il marchio CE (allegare dichiarazione CE in italiano).</w:t>
      </w:r>
    </w:p>
    <w:p w:rsidR="00BE0FEB" w:rsidRPr="005070E9" w:rsidRDefault="00BE0FEB" w:rsidP="00540F31">
      <w:pPr>
        <w:pStyle w:val="Paragrafoelenco"/>
        <w:numPr>
          <w:ilvl w:val="0"/>
          <w:numId w:val="25"/>
        </w:numPr>
        <w:spacing w:line="360" w:lineRule="auto"/>
        <w:jc w:val="both"/>
        <w:rPr>
          <w:rFonts w:ascii="Cambria" w:hAnsi="Cambria" w:cs="Tahoma"/>
          <w:sz w:val="22"/>
          <w:szCs w:val="22"/>
        </w:rPr>
      </w:pPr>
      <w:r w:rsidRPr="005070E9">
        <w:rPr>
          <w:rFonts w:ascii="Cambria" w:hAnsi="Cambria" w:cs="Tahoma"/>
          <w:sz w:val="22"/>
          <w:szCs w:val="22"/>
        </w:rPr>
        <w:t xml:space="preserve">Dichiarazione </w:t>
      </w:r>
      <w:proofErr w:type="gramStart"/>
      <w:r w:rsidRPr="005070E9">
        <w:rPr>
          <w:rFonts w:ascii="Cambria" w:hAnsi="Cambria" w:cs="Tahoma"/>
          <w:sz w:val="22"/>
          <w:szCs w:val="22"/>
        </w:rPr>
        <w:t xml:space="preserve">di </w:t>
      </w:r>
      <w:proofErr w:type="gramEnd"/>
      <w:r w:rsidRPr="005070E9">
        <w:rPr>
          <w:rFonts w:ascii="Cambria" w:hAnsi="Cambria" w:cs="Tahoma"/>
          <w:sz w:val="22"/>
          <w:szCs w:val="22"/>
        </w:rPr>
        <w:t>impegno all’interfacciamento degli sportelli proposti con i gestionali in uso presso gli enti del S.S.R. FVG senza oneri aggiuntivi a carico degli enti medesimi.</w:t>
      </w:r>
    </w:p>
    <w:p w:rsidR="00BE0FEB" w:rsidRPr="00F91E7C" w:rsidRDefault="00BE0FEB" w:rsidP="00540F31">
      <w:pPr>
        <w:pStyle w:val="Paragrafoelenco"/>
        <w:numPr>
          <w:ilvl w:val="0"/>
          <w:numId w:val="25"/>
        </w:numPr>
        <w:spacing w:line="360" w:lineRule="auto"/>
        <w:jc w:val="both"/>
        <w:rPr>
          <w:rFonts w:ascii="Cambria" w:hAnsi="Cambria" w:cs="Tahoma"/>
          <w:sz w:val="22"/>
          <w:szCs w:val="22"/>
        </w:rPr>
      </w:pPr>
      <w:proofErr w:type="gramStart"/>
      <w:r w:rsidRPr="00F91E7C">
        <w:rPr>
          <w:rFonts w:ascii="Cambria" w:hAnsi="Cambria" w:cs="Tahoma"/>
          <w:sz w:val="22"/>
          <w:szCs w:val="22"/>
        </w:rPr>
        <w:t>Capitolato speciale d’appalto debitamente sottoscritto in ogni pagina dal legale rappresentante della ditta partecipante;</w:t>
      </w:r>
      <w:proofErr w:type="gramEnd"/>
    </w:p>
    <w:p w:rsidR="00BE0FEB" w:rsidRPr="00F91E7C" w:rsidRDefault="00BE0FEB" w:rsidP="00540F31">
      <w:pPr>
        <w:pStyle w:val="Paragrafoelenco"/>
        <w:numPr>
          <w:ilvl w:val="0"/>
          <w:numId w:val="25"/>
        </w:numPr>
        <w:spacing w:line="360" w:lineRule="auto"/>
        <w:jc w:val="both"/>
        <w:rPr>
          <w:rFonts w:ascii="Cambria" w:hAnsi="Cambria" w:cs="Tahoma"/>
          <w:sz w:val="22"/>
          <w:szCs w:val="22"/>
        </w:rPr>
      </w:pPr>
      <w:r w:rsidRPr="00F91E7C">
        <w:rPr>
          <w:rFonts w:ascii="Cambria" w:hAnsi="Cambria" w:cs="Tahoma"/>
          <w:sz w:val="22"/>
          <w:szCs w:val="22"/>
        </w:rPr>
        <w:t xml:space="preserve">CD contenente la documentazione di cui ai punti da </w:t>
      </w:r>
      <w:proofErr w:type="gramStart"/>
      <w:r w:rsidR="00EC5863">
        <w:rPr>
          <w:rFonts w:ascii="Cambria" w:hAnsi="Cambria" w:cs="Tahoma"/>
          <w:sz w:val="22"/>
          <w:szCs w:val="22"/>
        </w:rPr>
        <w:t>a-b-c-d</w:t>
      </w:r>
      <w:proofErr w:type="gramEnd"/>
    </w:p>
    <w:p w:rsidR="00BE0FEB" w:rsidRPr="002E780E" w:rsidRDefault="00BE0FEB" w:rsidP="00BE0FEB">
      <w:pPr>
        <w:rPr>
          <w:rFonts w:ascii="Cambria" w:hAnsi="Cambria" w:cs="Tahoma"/>
          <w:color w:val="0000FF"/>
          <w:sz w:val="22"/>
          <w:szCs w:val="22"/>
        </w:rPr>
      </w:pPr>
    </w:p>
    <w:p w:rsidR="00BE0FEB" w:rsidRPr="002E780E" w:rsidRDefault="00BE0FEB" w:rsidP="00BE0FEB">
      <w:pPr>
        <w:spacing w:line="360" w:lineRule="auto"/>
        <w:jc w:val="both"/>
        <w:rPr>
          <w:rFonts w:ascii="Cambria" w:hAnsi="Cambria" w:cs="Tahoma"/>
          <w:sz w:val="22"/>
          <w:szCs w:val="22"/>
        </w:rPr>
      </w:pPr>
      <w:r w:rsidRPr="002E780E">
        <w:rPr>
          <w:rFonts w:ascii="Cambria" w:hAnsi="Cambria" w:cs="Tahoma"/>
          <w:sz w:val="22"/>
          <w:szCs w:val="22"/>
        </w:rPr>
        <w:t xml:space="preserve">Qualora il concorrente ritenga che l’offerta presentata contenga informazioni che costituiscano segreti tecnici o commerciali, dovrà allegare una motivata e comprovata dichiarazione, ai sensi e per gli effetti di quanto previsto dall’art. </w:t>
      </w:r>
      <w:proofErr w:type="gramStart"/>
      <w:r w:rsidRPr="002E780E">
        <w:rPr>
          <w:rFonts w:ascii="Cambria" w:hAnsi="Cambria" w:cs="Tahoma"/>
          <w:sz w:val="22"/>
          <w:szCs w:val="22"/>
        </w:rPr>
        <w:t>13 comma 5 lett.</w:t>
      </w:r>
      <w:proofErr w:type="gramEnd"/>
      <w:r w:rsidRPr="002E780E">
        <w:rPr>
          <w:rFonts w:ascii="Cambria" w:hAnsi="Cambria" w:cs="Tahoma"/>
          <w:sz w:val="22"/>
          <w:szCs w:val="22"/>
        </w:rPr>
        <w:t xml:space="preserve"> a) del D. </w:t>
      </w:r>
      <w:proofErr w:type="spellStart"/>
      <w:r w:rsidRPr="002E780E">
        <w:rPr>
          <w:rFonts w:ascii="Cambria" w:hAnsi="Cambria" w:cs="Tahoma"/>
          <w:sz w:val="22"/>
          <w:szCs w:val="22"/>
        </w:rPr>
        <w:t>Lgs</w:t>
      </w:r>
      <w:proofErr w:type="spellEnd"/>
      <w:r w:rsidRPr="002E780E">
        <w:rPr>
          <w:rFonts w:ascii="Cambria" w:hAnsi="Cambria" w:cs="Tahoma"/>
          <w:sz w:val="22"/>
          <w:szCs w:val="22"/>
        </w:rPr>
        <w:t xml:space="preserve">. 163/2006 </w:t>
      </w:r>
      <w:proofErr w:type="spellStart"/>
      <w:r w:rsidRPr="002E780E">
        <w:rPr>
          <w:rFonts w:ascii="Cambria" w:hAnsi="Cambria" w:cs="Tahoma"/>
          <w:sz w:val="22"/>
          <w:szCs w:val="22"/>
        </w:rPr>
        <w:t>s.i.m</w:t>
      </w:r>
      <w:proofErr w:type="spellEnd"/>
      <w:r w:rsidRPr="002E780E">
        <w:rPr>
          <w:rFonts w:ascii="Cambria" w:hAnsi="Cambria" w:cs="Tahoma"/>
          <w:sz w:val="22"/>
          <w:szCs w:val="22"/>
        </w:rPr>
        <w:t>.</w:t>
      </w:r>
    </w:p>
    <w:p w:rsidR="00BE0FEB" w:rsidRDefault="00BE0FEB" w:rsidP="00BE0FEB">
      <w:pPr>
        <w:rPr>
          <w:rFonts w:ascii="Cambria" w:hAnsi="Cambria" w:cs="Tahoma"/>
          <w:sz w:val="22"/>
          <w:szCs w:val="22"/>
        </w:rPr>
      </w:pPr>
    </w:p>
    <w:p w:rsidR="00865CDB" w:rsidRDefault="00865CDB" w:rsidP="00BE0FEB">
      <w:pPr>
        <w:rPr>
          <w:rFonts w:ascii="Cambria" w:hAnsi="Cambria" w:cs="Tahoma"/>
          <w:sz w:val="22"/>
          <w:szCs w:val="22"/>
        </w:rPr>
      </w:pPr>
      <w:r>
        <w:rPr>
          <w:rFonts w:ascii="Cambria" w:hAnsi="Cambria" w:cs="Tahoma"/>
          <w:sz w:val="22"/>
          <w:szCs w:val="22"/>
        </w:rPr>
        <w:t>Si precisa inoltre che:</w:t>
      </w:r>
    </w:p>
    <w:p w:rsidR="00FD5EF9" w:rsidRDefault="00FD5EF9" w:rsidP="00BE0FEB">
      <w:pPr>
        <w:rPr>
          <w:rFonts w:ascii="Cambria" w:hAnsi="Cambria" w:cs="Tahoma"/>
          <w:sz w:val="22"/>
          <w:szCs w:val="22"/>
        </w:rPr>
      </w:pPr>
    </w:p>
    <w:p w:rsidR="00865CDB" w:rsidRPr="00865CDB" w:rsidRDefault="00FD5EF9" w:rsidP="00FD5EF9">
      <w:pPr>
        <w:widowControl w:val="0"/>
        <w:numPr>
          <w:ilvl w:val="0"/>
          <w:numId w:val="41"/>
        </w:numPr>
        <w:adjustRightInd w:val="0"/>
        <w:spacing w:after="120" w:line="360" w:lineRule="auto"/>
        <w:jc w:val="both"/>
        <w:textAlignment w:val="baseline"/>
        <w:rPr>
          <w:rFonts w:ascii="Cambria" w:hAnsi="Cambria" w:cs="Calibri"/>
          <w:bCs/>
          <w:sz w:val="22"/>
          <w:szCs w:val="22"/>
        </w:rPr>
      </w:pPr>
      <w:r w:rsidRPr="00865CDB">
        <w:rPr>
          <w:rFonts w:ascii="Cambria" w:hAnsi="Cambria" w:cs="Calibri"/>
          <w:bCs/>
          <w:sz w:val="22"/>
          <w:szCs w:val="22"/>
        </w:rPr>
        <w:t>La ditta può presentare</w:t>
      </w:r>
      <w:r w:rsidRPr="00865CDB">
        <w:rPr>
          <w:rFonts w:ascii="Cambria" w:hAnsi="Cambria" w:cs="Calibri"/>
          <w:sz w:val="22"/>
          <w:szCs w:val="22"/>
        </w:rPr>
        <w:t xml:space="preserve">, </w:t>
      </w:r>
      <w:r w:rsidRPr="00865CDB">
        <w:rPr>
          <w:rFonts w:ascii="Cambria" w:hAnsi="Cambria" w:cs="Calibri"/>
          <w:b/>
          <w:sz w:val="22"/>
          <w:szCs w:val="22"/>
          <w:u w:val="single"/>
        </w:rPr>
        <w:t>pena l’esclusione</w:t>
      </w:r>
      <w:r w:rsidRPr="00865CDB">
        <w:rPr>
          <w:rFonts w:ascii="Cambria" w:hAnsi="Cambria" w:cs="Calibri"/>
          <w:sz w:val="22"/>
          <w:szCs w:val="22"/>
        </w:rPr>
        <w:t xml:space="preserve">, un solo modello di apparecchiatura scelto tra quelli </w:t>
      </w:r>
      <w:proofErr w:type="gramStart"/>
      <w:r w:rsidRPr="00865CDB">
        <w:rPr>
          <w:rFonts w:ascii="Cambria" w:hAnsi="Cambria" w:cs="Calibri"/>
          <w:sz w:val="22"/>
          <w:szCs w:val="22"/>
        </w:rPr>
        <w:t>componenti</w:t>
      </w:r>
      <w:proofErr w:type="gramEnd"/>
      <w:r w:rsidRPr="00865CDB">
        <w:rPr>
          <w:rFonts w:ascii="Cambria" w:hAnsi="Cambria" w:cs="Calibri"/>
          <w:sz w:val="22"/>
          <w:szCs w:val="22"/>
        </w:rPr>
        <w:t xml:space="preserve"> la propria gamma ritenuti più idonei in relazione alla configurazione e destinazione d’uso indicata;</w:t>
      </w:r>
    </w:p>
    <w:p w:rsidR="00865CDB" w:rsidRPr="00865CDB" w:rsidRDefault="00FD5EF9" w:rsidP="00FD5EF9">
      <w:pPr>
        <w:widowControl w:val="0"/>
        <w:numPr>
          <w:ilvl w:val="0"/>
          <w:numId w:val="41"/>
        </w:numPr>
        <w:adjustRightInd w:val="0"/>
        <w:spacing w:after="120" w:line="360" w:lineRule="auto"/>
        <w:jc w:val="both"/>
        <w:textAlignment w:val="baseline"/>
        <w:rPr>
          <w:rFonts w:ascii="Cambria" w:hAnsi="Cambria" w:cs="Calibri"/>
          <w:bCs/>
          <w:sz w:val="22"/>
          <w:szCs w:val="22"/>
        </w:rPr>
      </w:pPr>
      <w:r w:rsidRPr="00865CDB">
        <w:rPr>
          <w:rFonts w:ascii="Cambria" w:hAnsi="Cambria" w:cs="Calibri"/>
          <w:b/>
          <w:bCs/>
          <w:sz w:val="22"/>
          <w:szCs w:val="22"/>
          <w:u w:val="single"/>
        </w:rPr>
        <w:t>Non è comunque ammessa la formulazione di offerte alternative, parziali, equivoche e/o condizionate</w:t>
      </w:r>
      <w:r w:rsidRPr="00865CDB">
        <w:rPr>
          <w:rFonts w:ascii="Cambria" w:hAnsi="Cambria" w:cs="Calibri"/>
          <w:bCs/>
          <w:sz w:val="22"/>
          <w:szCs w:val="22"/>
        </w:rPr>
        <w:t>;</w:t>
      </w:r>
    </w:p>
    <w:p w:rsidR="00FD5EF9" w:rsidRPr="00865CDB" w:rsidRDefault="00FD5EF9" w:rsidP="00FD5EF9">
      <w:pPr>
        <w:widowControl w:val="0"/>
        <w:numPr>
          <w:ilvl w:val="0"/>
          <w:numId w:val="41"/>
        </w:numPr>
        <w:adjustRightInd w:val="0"/>
        <w:spacing w:after="120" w:line="360" w:lineRule="auto"/>
        <w:jc w:val="both"/>
        <w:textAlignment w:val="baseline"/>
        <w:rPr>
          <w:rFonts w:ascii="Cambria" w:hAnsi="Cambria" w:cs="Calibri"/>
          <w:bCs/>
          <w:sz w:val="22"/>
          <w:szCs w:val="22"/>
        </w:rPr>
      </w:pPr>
      <w:r w:rsidRPr="00865CDB">
        <w:rPr>
          <w:rFonts w:ascii="Cambria" w:hAnsi="Cambria" w:cs="Calibri"/>
          <w:bCs/>
          <w:sz w:val="22"/>
          <w:szCs w:val="22"/>
        </w:rPr>
        <w:t xml:space="preserve">Le offerte relative ad apparecchiature che presentino </w:t>
      </w:r>
      <w:proofErr w:type="gramStart"/>
      <w:r w:rsidRPr="00865CDB">
        <w:rPr>
          <w:rFonts w:ascii="Cambria" w:hAnsi="Cambria" w:cs="Calibri"/>
          <w:b/>
          <w:bCs/>
          <w:sz w:val="22"/>
          <w:szCs w:val="22"/>
        </w:rPr>
        <w:t>carenze</w:t>
      </w:r>
      <w:proofErr w:type="gramEnd"/>
      <w:r w:rsidRPr="00865CDB">
        <w:rPr>
          <w:rFonts w:ascii="Cambria" w:hAnsi="Cambria" w:cs="Calibri"/>
          <w:b/>
          <w:bCs/>
          <w:sz w:val="22"/>
          <w:szCs w:val="22"/>
        </w:rPr>
        <w:t xml:space="preserve"> sostanziali</w:t>
      </w:r>
      <w:r w:rsidRPr="00865CDB">
        <w:rPr>
          <w:rFonts w:ascii="Cambria" w:hAnsi="Cambria" w:cs="Calibri"/>
          <w:bCs/>
          <w:sz w:val="22"/>
          <w:szCs w:val="22"/>
        </w:rPr>
        <w:t xml:space="preserve"> rispetto ai requisiti tecnico/funzionali sopra elencati non saranno prese in considerazione in sede di valutazione tecnica e quindi escluse dalla gara.</w:t>
      </w:r>
    </w:p>
    <w:p w:rsidR="00FD5EF9" w:rsidRPr="002E780E" w:rsidRDefault="00FD5EF9" w:rsidP="00BE0FEB">
      <w:pPr>
        <w:rPr>
          <w:rFonts w:ascii="Cambria" w:hAnsi="Cambria" w:cs="Tahoma"/>
          <w:sz w:val="22"/>
          <w:szCs w:val="22"/>
        </w:rPr>
      </w:pPr>
    </w:p>
    <w:p w:rsidR="00BE0FEB" w:rsidRPr="002E780E" w:rsidRDefault="00BE0FEB" w:rsidP="00540F31">
      <w:pPr>
        <w:numPr>
          <w:ilvl w:val="0"/>
          <w:numId w:val="18"/>
        </w:numPr>
        <w:ind w:left="0" w:right="-1" w:hanging="11"/>
        <w:rPr>
          <w:rFonts w:ascii="Cambria" w:hAnsi="Cambria" w:cs="Tahoma"/>
          <w:b/>
          <w:sz w:val="22"/>
          <w:szCs w:val="22"/>
        </w:rPr>
      </w:pPr>
      <w:r w:rsidRPr="002E780E">
        <w:rPr>
          <w:rFonts w:ascii="Cambria" w:hAnsi="Cambria" w:cs="Tahoma"/>
          <w:b/>
          <w:sz w:val="22"/>
          <w:szCs w:val="22"/>
        </w:rPr>
        <w:t>CRITERI E PARAMETRI PER LA VALUTAZIONE DELLE OFFERTE</w:t>
      </w:r>
    </w:p>
    <w:p w:rsidR="00BE0FEB" w:rsidRDefault="00BE0FEB" w:rsidP="00BE0FEB">
      <w:pPr>
        <w:shd w:val="clear" w:color="auto" w:fill="FFFFFF"/>
        <w:spacing w:line="274" w:lineRule="exact"/>
        <w:rPr>
          <w:rFonts w:ascii="Cambria" w:hAnsi="Cambria" w:cs="Tahoma"/>
          <w:sz w:val="22"/>
          <w:szCs w:val="22"/>
        </w:rPr>
      </w:pPr>
    </w:p>
    <w:p w:rsidR="00BE0FEB" w:rsidRPr="002E780E" w:rsidRDefault="00BE0FEB" w:rsidP="00BE0FEB">
      <w:pPr>
        <w:spacing w:line="360" w:lineRule="auto"/>
        <w:jc w:val="both"/>
        <w:rPr>
          <w:rFonts w:ascii="Cambria" w:hAnsi="Cambria" w:cs="Tahoma"/>
          <w:sz w:val="22"/>
          <w:szCs w:val="22"/>
        </w:rPr>
      </w:pPr>
      <w:r>
        <w:rPr>
          <w:rFonts w:ascii="Cambria" w:hAnsi="Cambria" w:cs="Tahoma"/>
          <w:sz w:val="22"/>
          <w:szCs w:val="22"/>
        </w:rPr>
        <w:t xml:space="preserve">L’appalto è aggiudicato </w:t>
      </w:r>
      <w:proofErr w:type="gramStart"/>
      <w:r>
        <w:rPr>
          <w:rFonts w:ascii="Cambria" w:hAnsi="Cambria" w:cs="Tahoma"/>
          <w:sz w:val="22"/>
          <w:szCs w:val="22"/>
        </w:rPr>
        <w:t>i</w:t>
      </w:r>
      <w:proofErr w:type="gramEnd"/>
      <w:r>
        <w:rPr>
          <w:rFonts w:ascii="Cambria" w:hAnsi="Cambria" w:cs="Tahoma"/>
          <w:sz w:val="22"/>
          <w:szCs w:val="22"/>
        </w:rPr>
        <w:t xml:space="preserve"> base al criterio dell’offerta economicamente più vantaggiosa ai sensi dell’art. 83 del D. </w:t>
      </w:r>
      <w:proofErr w:type="spellStart"/>
      <w:r>
        <w:rPr>
          <w:rFonts w:ascii="Cambria" w:hAnsi="Cambria" w:cs="Tahoma"/>
          <w:sz w:val="22"/>
          <w:szCs w:val="22"/>
        </w:rPr>
        <w:t>Lgs.n</w:t>
      </w:r>
      <w:proofErr w:type="spellEnd"/>
      <w:r>
        <w:rPr>
          <w:rFonts w:ascii="Cambria" w:hAnsi="Cambria" w:cs="Tahoma"/>
          <w:sz w:val="22"/>
          <w:szCs w:val="22"/>
        </w:rPr>
        <w:t>. 163/2006</w:t>
      </w:r>
      <w:r w:rsidR="00471785">
        <w:rPr>
          <w:rFonts w:ascii="Cambria" w:hAnsi="Cambria" w:cs="Tahoma"/>
          <w:sz w:val="22"/>
          <w:szCs w:val="22"/>
        </w:rPr>
        <w:t xml:space="preserve"> </w:t>
      </w:r>
      <w:proofErr w:type="spellStart"/>
      <w:proofErr w:type="gramStart"/>
      <w:r w:rsidR="00471785">
        <w:rPr>
          <w:rFonts w:ascii="Cambria" w:hAnsi="Cambria" w:cs="Tahoma"/>
          <w:sz w:val="22"/>
          <w:szCs w:val="22"/>
        </w:rPr>
        <w:t>s.i.m</w:t>
      </w:r>
      <w:proofErr w:type="spellEnd"/>
      <w:proofErr w:type="gramEnd"/>
      <w:r>
        <w:rPr>
          <w:rFonts w:ascii="Cambria" w:hAnsi="Cambria" w:cs="Tahoma"/>
          <w:sz w:val="22"/>
          <w:szCs w:val="22"/>
        </w:rPr>
        <w:t>, secondo la seguente ripartizione dei punteggi</w:t>
      </w:r>
      <w:r w:rsidRPr="002E780E">
        <w:rPr>
          <w:rFonts w:ascii="Cambria" w:hAnsi="Cambria" w:cs="Tahoma"/>
          <w:sz w:val="22"/>
          <w:szCs w:val="22"/>
        </w:rPr>
        <w:t>:</w:t>
      </w:r>
    </w:p>
    <w:p w:rsidR="00BE0FEB" w:rsidRPr="002E780E" w:rsidRDefault="00BE0FEB" w:rsidP="00BE0FEB">
      <w:pPr>
        <w:jc w:val="both"/>
        <w:rPr>
          <w:rFonts w:ascii="Cambria" w:hAnsi="Cambria" w:cs="Tahoma"/>
          <w:color w:val="0000FF"/>
          <w:sz w:val="22"/>
          <w:szCs w:val="22"/>
        </w:rPr>
      </w:pPr>
    </w:p>
    <w:p w:rsidR="00BE0FEB" w:rsidRPr="002E780E" w:rsidRDefault="00BE0FEB" w:rsidP="00BE0FEB">
      <w:pPr>
        <w:widowControl w:val="0"/>
        <w:numPr>
          <w:ilvl w:val="0"/>
          <w:numId w:val="2"/>
        </w:numPr>
        <w:shd w:val="clear" w:color="auto" w:fill="FFFFFF"/>
        <w:autoSpaceDE w:val="0"/>
        <w:autoSpaceDN w:val="0"/>
        <w:adjustRightInd w:val="0"/>
        <w:spacing w:line="274" w:lineRule="exact"/>
        <w:rPr>
          <w:rFonts w:ascii="Cambria" w:hAnsi="Cambria" w:cs="Tahoma"/>
          <w:sz w:val="22"/>
          <w:szCs w:val="22"/>
        </w:rPr>
      </w:pPr>
      <w:r>
        <w:rPr>
          <w:rFonts w:ascii="Cambria" w:hAnsi="Cambria" w:cs="Tahoma"/>
          <w:sz w:val="22"/>
          <w:szCs w:val="22"/>
        </w:rPr>
        <w:t>Qualità tecnica: 5</w:t>
      </w:r>
      <w:r w:rsidRPr="002E780E">
        <w:rPr>
          <w:rFonts w:ascii="Cambria" w:hAnsi="Cambria" w:cs="Tahoma"/>
          <w:sz w:val="22"/>
          <w:szCs w:val="22"/>
        </w:rPr>
        <w:t>0/100</w:t>
      </w:r>
    </w:p>
    <w:p w:rsidR="00BE0FEB" w:rsidRPr="002E780E" w:rsidRDefault="00BE0FEB" w:rsidP="00BE0FEB">
      <w:pPr>
        <w:widowControl w:val="0"/>
        <w:numPr>
          <w:ilvl w:val="0"/>
          <w:numId w:val="2"/>
        </w:numPr>
        <w:shd w:val="clear" w:color="auto" w:fill="FFFFFF"/>
        <w:autoSpaceDE w:val="0"/>
        <w:autoSpaceDN w:val="0"/>
        <w:adjustRightInd w:val="0"/>
        <w:spacing w:line="274" w:lineRule="exact"/>
        <w:rPr>
          <w:rFonts w:ascii="Cambria" w:hAnsi="Cambria" w:cs="Tahoma"/>
          <w:sz w:val="22"/>
          <w:szCs w:val="22"/>
        </w:rPr>
      </w:pPr>
      <w:r>
        <w:rPr>
          <w:rFonts w:ascii="Cambria" w:hAnsi="Cambria" w:cs="Tahoma"/>
          <w:sz w:val="22"/>
          <w:szCs w:val="22"/>
        </w:rPr>
        <w:t>Prezzo: 5</w:t>
      </w:r>
      <w:r w:rsidRPr="002E780E">
        <w:rPr>
          <w:rFonts w:ascii="Cambria" w:hAnsi="Cambria" w:cs="Tahoma"/>
          <w:sz w:val="22"/>
          <w:szCs w:val="22"/>
        </w:rPr>
        <w:t>0/10</w:t>
      </w:r>
    </w:p>
    <w:p w:rsidR="00BE0FEB" w:rsidRPr="00DD7EAD" w:rsidRDefault="00BE0FEB" w:rsidP="00BE0FEB">
      <w:pPr>
        <w:spacing w:line="360" w:lineRule="auto"/>
        <w:jc w:val="both"/>
        <w:rPr>
          <w:rFonts w:ascii="Cambria" w:hAnsi="Cambria" w:cs="Tahoma"/>
          <w:sz w:val="22"/>
          <w:szCs w:val="22"/>
        </w:rPr>
      </w:pPr>
    </w:p>
    <w:p w:rsidR="00BE0FEB" w:rsidRDefault="00BE0FEB" w:rsidP="00BE0FEB">
      <w:pPr>
        <w:spacing w:line="360" w:lineRule="auto"/>
        <w:jc w:val="both"/>
        <w:rPr>
          <w:rFonts w:ascii="Cambria" w:hAnsi="Cambria" w:cs="Tahoma"/>
          <w:sz w:val="22"/>
          <w:szCs w:val="22"/>
        </w:rPr>
      </w:pPr>
      <w:r w:rsidRPr="00DD7EAD">
        <w:rPr>
          <w:rFonts w:ascii="Cambria" w:hAnsi="Cambria" w:cs="Tahoma"/>
          <w:sz w:val="22"/>
          <w:szCs w:val="22"/>
        </w:rPr>
        <w:t xml:space="preserve">I punteggi </w:t>
      </w:r>
      <w:r>
        <w:rPr>
          <w:rFonts w:ascii="Cambria" w:hAnsi="Cambria" w:cs="Tahoma"/>
          <w:sz w:val="22"/>
          <w:szCs w:val="22"/>
        </w:rPr>
        <w:t xml:space="preserve">saranno attribuiti da una Commissione giudicatrice (di seguito Commissione), nominata dalla stazione appaltante ai sensi dell’art. 84 del Codice sulla base dei criteri </w:t>
      </w:r>
      <w:proofErr w:type="gramStart"/>
      <w:r>
        <w:rPr>
          <w:rFonts w:ascii="Cambria" w:hAnsi="Cambria" w:cs="Tahoma"/>
          <w:sz w:val="22"/>
          <w:szCs w:val="22"/>
        </w:rPr>
        <w:t>di</w:t>
      </w:r>
      <w:proofErr w:type="gramEnd"/>
      <w:r>
        <w:rPr>
          <w:rFonts w:ascii="Cambria" w:hAnsi="Cambria" w:cs="Tahoma"/>
          <w:sz w:val="22"/>
          <w:szCs w:val="22"/>
        </w:rPr>
        <w:t xml:space="preserve"> valutazione come di seguito esplicitati:</w:t>
      </w:r>
    </w:p>
    <w:p w:rsidR="00BE0FEB" w:rsidRPr="00DD7EAD" w:rsidRDefault="00BE0FEB" w:rsidP="00BE0FEB">
      <w:pPr>
        <w:widowControl w:val="0"/>
        <w:shd w:val="clear" w:color="auto" w:fill="FFFFFF"/>
        <w:autoSpaceDE w:val="0"/>
        <w:autoSpaceDN w:val="0"/>
        <w:adjustRightInd w:val="0"/>
        <w:spacing w:line="274" w:lineRule="exact"/>
        <w:rPr>
          <w:rFonts w:ascii="Cambria" w:hAnsi="Cambria" w:cs="Tahoma"/>
          <w:sz w:val="22"/>
          <w:szCs w:val="22"/>
        </w:rPr>
      </w:pPr>
    </w:p>
    <w:p w:rsidR="00BE0FEB" w:rsidRPr="002E780E" w:rsidRDefault="00BE0FEB" w:rsidP="00540F31">
      <w:pPr>
        <w:widowControl w:val="0"/>
        <w:numPr>
          <w:ilvl w:val="0"/>
          <w:numId w:val="6"/>
        </w:numPr>
        <w:shd w:val="clear" w:color="auto" w:fill="FFFFFF"/>
        <w:autoSpaceDE w:val="0"/>
        <w:autoSpaceDN w:val="0"/>
        <w:adjustRightInd w:val="0"/>
        <w:spacing w:line="274" w:lineRule="exact"/>
        <w:rPr>
          <w:rFonts w:ascii="Cambria" w:hAnsi="Cambria" w:cs="Tahoma"/>
          <w:b/>
          <w:sz w:val="22"/>
          <w:szCs w:val="22"/>
        </w:rPr>
      </w:pPr>
      <w:r w:rsidRPr="002E780E">
        <w:rPr>
          <w:rFonts w:ascii="Cambria" w:hAnsi="Cambria" w:cs="Tahoma"/>
          <w:b/>
          <w:sz w:val="22"/>
          <w:szCs w:val="22"/>
        </w:rPr>
        <w:t xml:space="preserve">QUALITA’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5112"/>
        <w:gridCol w:w="2836"/>
        <w:gridCol w:w="1382"/>
      </w:tblGrid>
      <w:tr w:rsidR="00BE0FEB" w:rsidRPr="004024F0" w:rsidTr="00C0660A">
        <w:trPr>
          <w:trHeight w:val="410"/>
        </w:trPr>
        <w:tc>
          <w:tcPr>
            <w:tcW w:w="5000" w:type="pct"/>
            <w:gridSpan w:val="4"/>
          </w:tcPr>
          <w:p w:rsidR="00BE0FEB" w:rsidRPr="004024F0" w:rsidRDefault="00BE0FEB" w:rsidP="00C0660A">
            <w:pPr>
              <w:pStyle w:val="BodyText21"/>
              <w:keepNext/>
              <w:ind w:firstLine="0"/>
              <w:jc w:val="center"/>
              <w:rPr>
                <w:rFonts w:ascii="Cambria" w:hAnsi="Cambria" w:cs="Tahoma"/>
                <w:b/>
                <w:sz w:val="20"/>
                <w:szCs w:val="18"/>
              </w:rPr>
            </w:pPr>
            <w:r w:rsidRPr="004024F0">
              <w:rPr>
                <w:rFonts w:ascii="Cambria" w:hAnsi="Cambria" w:cs="Tahoma"/>
                <w:b/>
                <w:sz w:val="20"/>
                <w:szCs w:val="18"/>
              </w:rPr>
              <w:lastRenderedPageBreak/>
              <w:t>Elementi di valutazione</w:t>
            </w:r>
          </w:p>
        </w:tc>
      </w:tr>
      <w:tr w:rsidR="00BE0FEB" w:rsidRPr="004024F0" w:rsidTr="00C0660A">
        <w:trPr>
          <w:trHeight w:val="460"/>
        </w:trPr>
        <w:tc>
          <w:tcPr>
            <w:tcW w:w="5000" w:type="pct"/>
            <w:gridSpan w:val="4"/>
          </w:tcPr>
          <w:p w:rsidR="00BE0FEB" w:rsidRPr="004024F0" w:rsidRDefault="00BE0FEB" w:rsidP="00C0660A">
            <w:pPr>
              <w:pStyle w:val="BodyText21"/>
              <w:keepNext/>
              <w:ind w:firstLine="0"/>
              <w:jc w:val="center"/>
              <w:rPr>
                <w:rFonts w:ascii="Cambria" w:hAnsi="Cambria" w:cs="Tahoma"/>
                <w:b/>
                <w:szCs w:val="24"/>
              </w:rPr>
            </w:pPr>
            <w:r w:rsidRPr="004024F0">
              <w:rPr>
                <w:rFonts w:ascii="Cambria" w:hAnsi="Cambria" w:cs="Tahoma"/>
                <w:b/>
                <w:szCs w:val="24"/>
              </w:rPr>
              <w:t xml:space="preserve">TOTALE PUNTEGGIO </w:t>
            </w:r>
            <w:proofErr w:type="gramStart"/>
            <w:r w:rsidRPr="004024F0">
              <w:rPr>
                <w:rFonts w:ascii="Cambria" w:hAnsi="Cambria" w:cs="Tahoma"/>
                <w:b/>
                <w:szCs w:val="24"/>
              </w:rPr>
              <w:t>50</w:t>
            </w:r>
            <w:proofErr w:type="gramEnd"/>
          </w:p>
        </w:tc>
      </w:tr>
      <w:tr w:rsidR="00BE0FEB" w:rsidRPr="004024F0" w:rsidTr="00C0660A">
        <w:trPr>
          <w:trHeight w:val="310"/>
        </w:trPr>
        <w:tc>
          <w:tcPr>
            <w:tcW w:w="2860" w:type="pct"/>
            <w:gridSpan w:val="2"/>
          </w:tcPr>
          <w:p w:rsidR="00BE0FEB" w:rsidRPr="004024F0" w:rsidRDefault="00BE0FEB" w:rsidP="00C0660A">
            <w:pPr>
              <w:pStyle w:val="BodyText21"/>
              <w:keepNext/>
              <w:ind w:firstLine="0"/>
              <w:rPr>
                <w:rFonts w:ascii="Cambria" w:hAnsi="Cambria" w:cs="Tahoma"/>
                <w:strike/>
                <w:sz w:val="20"/>
              </w:rPr>
            </w:pPr>
          </w:p>
        </w:tc>
        <w:tc>
          <w:tcPr>
            <w:tcW w:w="1439" w:type="pct"/>
          </w:tcPr>
          <w:p w:rsidR="00BE0FEB" w:rsidRPr="004024F0" w:rsidRDefault="00BE0FEB" w:rsidP="00C0660A">
            <w:pPr>
              <w:pStyle w:val="BodyText21"/>
              <w:keepNext/>
              <w:ind w:firstLine="0"/>
              <w:jc w:val="center"/>
              <w:rPr>
                <w:rFonts w:ascii="Cambria" w:hAnsi="Cambria" w:cs="Tahoma"/>
                <w:b/>
                <w:sz w:val="18"/>
                <w:szCs w:val="18"/>
              </w:rPr>
            </w:pPr>
            <w:r w:rsidRPr="004024F0">
              <w:rPr>
                <w:rFonts w:ascii="Cambria" w:hAnsi="Cambria" w:cs="Tahoma"/>
                <w:b/>
                <w:sz w:val="18"/>
                <w:szCs w:val="18"/>
              </w:rPr>
              <w:t>Criteri motivazionali</w:t>
            </w:r>
          </w:p>
        </w:tc>
        <w:tc>
          <w:tcPr>
            <w:tcW w:w="701" w:type="pct"/>
          </w:tcPr>
          <w:p w:rsidR="00BE0FEB" w:rsidRPr="004024F0" w:rsidRDefault="00BE0FEB" w:rsidP="00C0660A">
            <w:pPr>
              <w:pStyle w:val="BodyText21"/>
              <w:keepNext/>
              <w:ind w:firstLine="0"/>
              <w:jc w:val="center"/>
              <w:rPr>
                <w:rFonts w:ascii="Cambria" w:hAnsi="Cambria" w:cs="Tahoma"/>
                <w:b/>
                <w:sz w:val="18"/>
                <w:szCs w:val="18"/>
              </w:rPr>
            </w:pPr>
            <w:r w:rsidRPr="004024F0">
              <w:rPr>
                <w:rFonts w:ascii="Cambria" w:hAnsi="Cambria" w:cs="Tahoma"/>
                <w:b/>
                <w:sz w:val="18"/>
                <w:szCs w:val="18"/>
              </w:rPr>
              <w:t>Max punti</w:t>
            </w:r>
          </w:p>
        </w:tc>
      </w:tr>
      <w:tr w:rsidR="00BE0FEB" w:rsidRPr="004024F0" w:rsidTr="00C0660A">
        <w:tc>
          <w:tcPr>
            <w:tcW w:w="266" w:type="pct"/>
          </w:tcPr>
          <w:p w:rsidR="00BE0FEB" w:rsidRPr="004024F0" w:rsidRDefault="00BE0FEB" w:rsidP="00C0660A">
            <w:pPr>
              <w:pStyle w:val="BodyText21"/>
              <w:keepNext/>
              <w:ind w:firstLine="0"/>
              <w:rPr>
                <w:rFonts w:ascii="Cambria" w:hAnsi="Cambria" w:cs="Tahoma"/>
                <w:b/>
                <w:sz w:val="20"/>
              </w:rPr>
            </w:pPr>
            <w:r w:rsidRPr="004024F0">
              <w:rPr>
                <w:rFonts w:ascii="Cambria" w:hAnsi="Cambria" w:cs="Tahoma"/>
                <w:b/>
                <w:sz w:val="20"/>
              </w:rPr>
              <w:t>1</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 xml:space="preserve">Caratteristiche tecniche delle attrezzature proposte. </w:t>
            </w:r>
          </w:p>
        </w:tc>
        <w:tc>
          <w:tcPr>
            <w:tcW w:w="1439" w:type="pct"/>
          </w:tcPr>
          <w:p w:rsidR="00BE0FEB" w:rsidRPr="004024F0" w:rsidRDefault="00BE0FEB" w:rsidP="00C0660A">
            <w:pPr>
              <w:pStyle w:val="BodyText21"/>
              <w:keepNext/>
              <w:ind w:firstLine="0"/>
              <w:rPr>
                <w:rFonts w:ascii="Cambria" w:hAnsi="Cambria" w:cs="Tahoma"/>
                <w:sz w:val="22"/>
                <w:szCs w:val="22"/>
              </w:rPr>
            </w:pPr>
            <w:proofErr w:type="gramStart"/>
            <w:r w:rsidRPr="004024F0">
              <w:rPr>
                <w:rFonts w:ascii="Cambria" w:hAnsi="Cambria" w:cs="Tahoma"/>
                <w:sz w:val="22"/>
                <w:szCs w:val="22"/>
              </w:rPr>
              <w:t>Verranno</w:t>
            </w:r>
            <w:proofErr w:type="gramEnd"/>
            <w:r w:rsidRPr="004024F0">
              <w:rPr>
                <w:rFonts w:ascii="Cambria" w:hAnsi="Cambria" w:cs="Tahoma"/>
                <w:sz w:val="22"/>
                <w:szCs w:val="22"/>
              </w:rPr>
              <w:t xml:space="preserve"> valutati in particolare il layout proposto, la facilità d’uso, le caratteristiche tecniche aggiuntive   rispetto alle prestazioni minime richiesta dal capitolato (ad.es sistema di </w:t>
            </w:r>
            <w:proofErr w:type="spellStart"/>
            <w:r w:rsidRPr="004024F0">
              <w:rPr>
                <w:rFonts w:ascii="Cambria" w:hAnsi="Cambria" w:cs="Tahoma"/>
                <w:sz w:val="22"/>
                <w:szCs w:val="22"/>
              </w:rPr>
              <w:t>alert</w:t>
            </w:r>
            <w:proofErr w:type="spellEnd"/>
            <w:r w:rsidRPr="004024F0">
              <w:rPr>
                <w:rFonts w:ascii="Cambria" w:hAnsi="Cambria" w:cs="Tahoma"/>
                <w:sz w:val="22"/>
                <w:szCs w:val="22"/>
              </w:rPr>
              <w:t xml:space="preserve"> via mail in caso di mancata alimentazione degli sportelli self service, predisposizione del sistema per l’assenso all’invio delle spese sostenute dai contribuenti in modo da consentire una maggiore completezza del modello 730 precompilato, stampante A4, scheda lan 1GB )</w:t>
            </w:r>
          </w:p>
          <w:p w:rsidR="00BE0FEB" w:rsidRPr="004024F0" w:rsidRDefault="00BE0FEB" w:rsidP="00C0660A">
            <w:pPr>
              <w:pStyle w:val="BodyText21"/>
              <w:keepNext/>
              <w:ind w:firstLine="0"/>
              <w:jc w:val="left"/>
              <w:rPr>
                <w:rFonts w:ascii="Cambria" w:hAnsi="Cambria" w:cs="Tahoma"/>
                <w:b/>
                <w:sz w:val="22"/>
                <w:szCs w:val="22"/>
              </w:rPr>
            </w:pPr>
          </w:p>
        </w:tc>
        <w:tc>
          <w:tcPr>
            <w:tcW w:w="701" w:type="pct"/>
          </w:tcPr>
          <w:p w:rsidR="00BE0FEB" w:rsidRPr="004024F0" w:rsidRDefault="00BE0FEB" w:rsidP="00C0660A">
            <w:pPr>
              <w:pStyle w:val="BodyText21"/>
              <w:keepNext/>
              <w:ind w:firstLine="0"/>
              <w:jc w:val="center"/>
              <w:rPr>
                <w:rFonts w:ascii="Cambria" w:hAnsi="Cambria" w:cs="Tahoma"/>
                <w:b/>
                <w:sz w:val="22"/>
                <w:szCs w:val="22"/>
              </w:rPr>
            </w:pPr>
            <w:r w:rsidRPr="004024F0">
              <w:rPr>
                <w:rFonts w:ascii="Cambria" w:hAnsi="Cambria" w:cs="Tahoma"/>
                <w:b/>
                <w:sz w:val="22"/>
                <w:szCs w:val="22"/>
              </w:rPr>
              <w:t>15</w:t>
            </w:r>
          </w:p>
        </w:tc>
      </w:tr>
      <w:tr w:rsidR="00BE0FEB" w:rsidRPr="004024F0" w:rsidTr="00C0660A">
        <w:tc>
          <w:tcPr>
            <w:tcW w:w="266" w:type="pct"/>
          </w:tcPr>
          <w:p w:rsidR="00BE0FEB" w:rsidRPr="003235FD" w:rsidRDefault="00BE0FEB" w:rsidP="00C0660A">
            <w:pPr>
              <w:pStyle w:val="BodyText21"/>
              <w:keepNext/>
              <w:ind w:firstLine="0"/>
              <w:rPr>
                <w:rFonts w:ascii="Cambria" w:hAnsi="Cambria" w:cs="Tahoma"/>
                <w:b/>
                <w:sz w:val="20"/>
              </w:rPr>
            </w:pPr>
            <w:r w:rsidRPr="003235FD">
              <w:rPr>
                <w:rFonts w:ascii="Cambria" w:hAnsi="Cambria" w:cs="Tahoma"/>
                <w:b/>
                <w:sz w:val="20"/>
              </w:rPr>
              <w:t>2</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Servizio di assistenza</w:t>
            </w:r>
          </w:p>
        </w:tc>
        <w:tc>
          <w:tcPr>
            <w:tcW w:w="1439" w:type="pct"/>
          </w:tcPr>
          <w:p w:rsidR="00BE0FEB" w:rsidRPr="004024F0" w:rsidRDefault="00BE0FEB" w:rsidP="00C0660A">
            <w:pPr>
              <w:rPr>
                <w:rFonts w:ascii="Cambria" w:hAnsi="Cambria"/>
                <w:sz w:val="22"/>
                <w:szCs w:val="22"/>
              </w:rPr>
            </w:pPr>
          </w:p>
        </w:tc>
        <w:tc>
          <w:tcPr>
            <w:tcW w:w="701" w:type="pct"/>
          </w:tcPr>
          <w:p w:rsidR="00BE0FEB" w:rsidRPr="004024F0" w:rsidRDefault="00BE0FEB" w:rsidP="00C0660A">
            <w:pPr>
              <w:pStyle w:val="BodyText21"/>
              <w:keepNext/>
              <w:ind w:firstLine="0"/>
              <w:jc w:val="center"/>
              <w:rPr>
                <w:rFonts w:ascii="Cambria" w:hAnsi="Cambria" w:cs="Tahoma"/>
                <w:b/>
                <w:sz w:val="22"/>
                <w:szCs w:val="22"/>
              </w:rPr>
            </w:pPr>
            <w:r w:rsidRPr="004024F0">
              <w:rPr>
                <w:rFonts w:ascii="Cambria" w:hAnsi="Cambria" w:cs="Tahoma"/>
                <w:b/>
                <w:sz w:val="22"/>
                <w:szCs w:val="22"/>
              </w:rPr>
              <w:t>25</w:t>
            </w:r>
          </w:p>
        </w:tc>
      </w:tr>
      <w:tr w:rsidR="00BE0FEB" w:rsidRPr="004024F0" w:rsidTr="00C0660A">
        <w:trPr>
          <w:trHeight w:val="892"/>
        </w:trPr>
        <w:tc>
          <w:tcPr>
            <w:tcW w:w="266" w:type="pct"/>
          </w:tcPr>
          <w:p w:rsidR="00BE0FEB" w:rsidRPr="004024F0" w:rsidRDefault="00BE0FEB" w:rsidP="00C0660A">
            <w:pPr>
              <w:pStyle w:val="BodyText21"/>
              <w:keepNext/>
              <w:ind w:firstLine="0"/>
              <w:rPr>
                <w:rFonts w:ascii="Cambria" w:hAnsi="Cambria" w:cs="Tahoma"/>
                <w:sz w:val="20"/>
              </w:rPr>
            </w:pPr>
            <w:r w:rsidRPr="004024F0">
              <w:rPr>
                <w:rFonts w:ascii="Cambria" w:hAnsi="Cambria" w:cs="Tahoma"/>
                <w:sz w:val="20"/>
              </w:rPr>
              <w:t>2.1</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 xml:space="preserve">Descrizione della struttura tecnica dedicata all’erogazione dei servizi di </w:t>
            </w:r>
            <w:proofErr w:type="gramStart"/>
            <w:r w:rsidRPr="004024F0">
              <w:rPr>
                <w:rFonts w:ascii="Cambria" w:hAnsi="Cambria" w:cs="Tahoma"/>
                <w:sz w:val="22"/>
                <w:szCs w:val="22"/>
              </w:rPr>
              <w:t>manutenzione</w:t>
            </w:r>
            <w:proofErr w:type="gramEnd"/>
            <w:r w:rsidRPr="004024F0">
              <w:rPr>
                <w:rFonts w:ascii="Cambria" w:hAnsi="Cambria" w:cs="Tahoma"/>
                <w:sz w:val="22"/>
                <w:szCs w:val="22"/>
              </w:rPr>
              <w:t xml:space="preserve"> </w:t>
            </w:r>
          </w:p>
        </w:tc>
        <w:tc>
          <w:tcPr>
            <w:tcW w:w="1439" w:type="pct"/>
          </w:tcPr>
          <w:p w:rsidR="00BE0FEB" w:rsidRPr="004024F0" w:rsidRDefault="00BE0FEB" w:rsidP="00C0660A">
            <w:pPr>
              <w:rPr>
                <w:rFonts w:ascii="Cambria" w:hAnsi="Cambria"/>
                <w:sz w:val="22"/>
                <w:szCs w:val="22"/>
              </w:rPr>
            </w:pPr>
            <w:r w:rsidRPr="004024F0">
              <w:rPr>
                <w:rFonts w:ascii="Cambria" w:hAnsi="Cambria" w:cs="Tahoma"/>
                <w:sz w:val="22"/>
                <w:szCs w:val="22"/>
              </w:rPr>
              <w:t xml:space="preserve">Le proposte </w:t>
            </w:r>
            <w:proofErr w:type="gramStart"/>
            <w:r w:rsidRPr="004024F0">
              <w:rPr>
                <w:rFonts w:ascii="Cambria" w:hAnsi="Cambria" w:cs="Tahoma"/>
                <w:sz w:val="22"/>
                <w:szCs w:val="22"/>
              </w:rPr>
              <w:t>verranno</w:t>
            </w:r>
            <w:proofErr w:type="gramEnd"/>
            <w:r w:rsidRPr="004024F0">
              <w:rPr>
                <w:rFonts w:ascii="Cambria" w:hAnsi="Cambria" w:cs="Tahoma"/>
                <w:sz w:val="22"/>
                <w:szCs w:val="22"/>
              </w:rPr>
              <w:t xml:space="preserve"> valutate rispetto al numero e struttura dei centri di assistenza</w:t>
            </w:r>
          </w:p>
        </w:tc>
        <w:tc>
          <w:tcPr>
            <w:tcW w:w="701" w:type="pct"/>
          </w:tcPr>
          <w:p w:rsidR="00BE0FEB" w:rsidRPr="004024F0" w:rsidRDefault="00BE0FEB" w:rsidP="00C0660A">
            <w:pPr>
              <w:pStyle w:val="BodyText21"/>
              <w:keepNext/>
              <w:ind w:firstLine="0"/>
              <w:jc w:val="center"/>
              <w:rPr>
                <w:rFonts w:ascii="Cambria" w:hAnsi="Cambria" w:cs="Tahoma"/>
                <w:sz w:val="22"/>
                <w:szCs w:val="22"/>
              </w:rPr>
            </w:pPr>
            <w:r w:rsidRPr="004024F0">
              <w:rPr>
                <w:rFonts w:ascii="Cambria" w:hAnsi="Cambria" w:cs="Tahoma"/>
                <w:sz w:val="22"/>
                <w:szCs w:val="22"/>
              </w:rPr>
              <w:t>5</w:t>
            </w:r>
          </w:p>
        </w:tc>
      </w:tr>
      <w:tr w:rsidR="00BE0FEB" w:rsidRPr="004024F0" w:rsidTr="00C0660A">
        <w:tc>
          <w:tcPr>
            <w:tcW w:w="266" w:type="pct"/>
          </w:tcPr>
          <w:p w:rsidR="00BE0FEB" w:rsidRPr="004024F0" w:rsidRDefault="00BE0FEB" w:rsidP="00C0660A">
            <w:pPr>
              <w:pStyle w:val="BodyText21"/>
              <w:keepNext/>
              <w:ind w:firstLine="0"/>
              <w:rPr>
                <w:rFonts w:ascii="Cambria" w:hAnsi="Cambria" w:cs="Tahoma"/>
                <w:sz w:val="20"/>
              </w:rPr>
            </w:pPr>
            <w:r w:rsidRPr="004024F0">
              <w:rPr>
                <w:rFonts w:ascii="Cambria" w:hAnsi="Cambria" w:cs="Tahoma"/>
                <w:sz w:val="20"/>
              </w:rPr>
              <w:t>2.2</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Manutenzione programmata e interventi straordinari</w:t>
            </w:r>
          </w:p>
        </w:tc>
        <w:tc>
          <w:tcPr>
            <w:tcW w:w="1439" w:type="pct"/>
          </w:tcPr>
          <w:p w:rsidR="00BE0FEB" w:rsidRPr="004024F0" w:rsidRDefault="00BE0FEB" w:rsidP="00C0660A">
            <w:pPr>
              <w:rPr>
                <w:rFonts w:ascii="Cambria" w:hAnsi="Cambria"/>
                <w:sz w:val="22"/>
                <w:szCs w:val="22"/>
              </w:rPr>
            </w:pPr>
            <w:proofErr w:type="gramStart"/>
            <w:r w:rsidRPr="004024F0">
              <w:rPr>
                <w:rFonts w:ascii="Cambria" w:hAnsi="Cambria" w:cs="Tahoma"/>
                <w:sz w:val="22"/>
                <w:szCs w:val="22"/>
              </w:rPr>
              <w:t>Verranno</w:t>
            </w:r>
            <w:proofErr w:type="gramEnd"/>
            <w:r w:rsidRPr="004024F0">
              <w:rPr>
                <w:rFonts w:ascii="Cambria" w:hAnsi="Cambria" w:cs="Tahoma"/>
                <w:sz w:val="22"/>
                <w:szCs w:val="22"/>
              </w:rPr>
              <w:t xml:space="preserve"> valutati in particolare il piano della manutenzione preventiva e i tempi di intervento proposti per gli interventi straordinari</w:t>
            </w:r>
          </w:p>
        </w:tc>
        <w:tc>
          <w:tcPr>
            <w:tcW w:w="701" w:type="pct"/>
          </w:tcPr>
          <w:p w:rsidR="00BE0FEB" w:rsidRPr="004024F0" w:rsidRDefault="00BE0FEB" w:rsidP="00C0660A">
            <w:pPr>
              <w:pStyle w:val="BodyText21"/>
              <w:keepNext/>
              <w:ind w:firstLine="0"/>
              <w:jc w:val="center"/>
              <w:rPr>
                <w:rFonts w:ascii="Cambria" w:hAnsi="Cambria" w:cs="Tahoma"/>
                <w:sz w:val="22"/>
                <w:szCs w:val="22"/>
              </w:rPr>
            </w:pPr>
            <w:r w:rsidRPr="004024F0">
              <w:rPr>
                <w:rFonts w:ascii="Cambria" w:hAnsi="Cambria" w:cs="Tahoma"/>
                <w:sz w:val="22"/>
                <w:szCs w:val="22"/>
              </w:rPr>
              <w:t>5</w:t>
            </w:r>
          </w:p>
        </w:tc>
      </w:tr>
      <w:tr w:rsidR="00BE0FEB" w:rsidRPr="004024F0" w:rsidTr="00C0660A">
        <w:trPr>
          <w:trHeight w:val="975"/>
        </w:trPr>
        <w:tc>
          <w:tcPr>
            <w:tcW w:w="266" w:type="pct"/>
          </w:tcPr>
          <w:p w:rsidR="00BE0FEB" w:rsidRPr="004024F0" w:rsidRDefault="00BE0FEB" w:rsidP="00C0660A">
            <w:pPr>
              <w:pStyle w:val="BodyText21"/>
              <w:keepNext/>
              <w:ind w:firstLine="0"/>
              <w:rPr>
                <w:rFonts w:ascii="Cambria" w:hAnsi="Cambria" w:cs="Tahoma"/>
                <w:sz w:val="20"/>
              </w:rPr>
            </w:pPr>
            <w:r w:rsidRPr="004024F0">
              <w:rPr>
                <w:rFonts w:ascii="Cambria" w:hAnsi="Cambria" w:cs="Tahoma"/>
                <w:sz w:val="20"/>
              </w:rPr>
              <w:t>2.3</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Gestione cassa e prelievo degli incassi</w:t>
            </w:r>
          </w:p>
          <w:p w:rsidR="00BE0FEB" w:rsidRPr="004024F0" w:rsidRDefault="00BE0FEB" w:rsidP="00C0660A">
            <w:pPr>
              <w:pStyle w:val="BodyText21"/>
              <w:keepNext/>
              <w:ind w:firstLine="0"/>
              <w:rPr>
                <w:rFonts w:ascii="Cambria" w:hAnsi="Cambria" w:cs="Tahoma"/>
                <w:sz w:val="22"/>
                <w:szCs w:val="22"/>
              </w:rPr>
            </w:pPr>
          </w:p>
        </w:tc>
        <w:tc>
          <w:tcPr>
            <w:tcW w:w="1439" w:type="pct"/>
          </w:tcPr>
          <w:p w:rsidR="00BE0FEB" w:rsidRPr="004024F0" w:rsidRDefault="00BE0FEB" w:rsidP="00C0660A">
            <w:pPr>
              <w:rPr>
                <w:rFonts w:ascii="Cambria" w:hAnsi="Cambria" w:cs="Tahoma"/>
                <w:sz w:val="22"/>
                <w:szCs w:val="22"/>
              </w:rPr>
            </w:pPr>
            <w:proofErr w:type="gramStart"/>
            <w:r w:rsidRPr="004024F0">
              <w:rPr>
                <w:rFonts w:ascii="Cambria" w:hAnsi="Cambria" w:cs="Tahoma"/>
                <w:sz w:val="22"/>
                <w:szCs w:val="22"/>
              </w:rPr>
              <w:t>Verrà</w:t>
            </w:r>
            <w:proofErr w:type="gramEnd"/>
            <w:r w:rsidRPr="004024F0">
              <w:rPr>
                <w:rFonts w:ascii="Cambria" w:hAnsi="Cambria" w:cs="Tahoma"/>
                <w:sz w:val="22"/>
                <w:szCs w:val="22"/>
              </w:rPr>
              <w:t xml:space="preserve"> valutata l’organizzazione dell’attività e i criteri di sicurezza legati alla gestione cassa ed al trasporto e trattamento dei valori </w:t>
            </w:r>
          </w:p>
          <w:p w:rsidR="00BE0FEB" w:rsidRPr="004024F0" w:rsidRDefault="00BE0FEB" w:rsidP="00C0660A">
            <w:pPr>
              <w:rPr>
                <w:rFonts w:ascii="Cambria" w:hAnsi="Cambria"/>
                <w:sz w:val="22"/>
                <w:szCs w:val="22"/>
              </w:rPr>
            </w:pPr>
          </w:p>
        </w:tc>
        <w:tc>
          <w:tcPr>
            <w:tcW w:w="701" w:type="pct"/>
          </w:tcPr>
          <w:p w:rsidR="00BE0FEB" w:rsidRPr="004024F0" w:rsidRDefault="00BE0FEB" w:rsidP="00C0660A">
            <w:pPr>
              <w:pStyle w:val="BodyText21"/>
              <w:keepNext/>
              <w:ind w:firstLine="0"/>
              <w:jc w:val="center"/>
              <w:rPr>
                <w:rFonts w:ascii="Cambria" w:hAnsi="Cambria" w:cs="Tahoma"/>
                <w:sz w:val="22"/>
                <w:szCs w:val="22"/>
              </w:rPr>
            </w:pPr>
            <w:r w:rsidRPr="004024F0">
              <w:rPr>
                <w:rFonts w:ascii="Cambria" w:hAnsi="Cambria" w:cs="Tahoma"/>
                <w:sz w:val="22"/>
                <w:szCs w:val="22"/>
              </w:rPr>
              <w:t>10</w:t>
            </w:r>
          </w:p>
        </w:tc>
      </w:tr>
      <w:tr w:rsidR="00BE0FEB" w:rsidRPr="004024F0" w:rsidTr="00C0660A">
        <w:tc>
          <w:tcPr>
            <w:tcW w:w="266" w:type="pct"/>
          </w:tcPr>
          <w:p w:rsidR="00BE0FEB" w:rsidRPr="003235FD" w:rsidRDefault="00BE0FEB" w:rsidP="00C0660A">
            <w:pPr>
              <w:pStyle w:val="BodyText21"/>
              <w:keepNext/>
              <w:ind w:firstLine="0"/>
              <w:rPr>
                <w:rFonts w:ascii="Cambria" w:hAnsi="Cambria" w:cs="Tahoma"/>
                <w:sz w:val="20"/>
              </w:rPr>
            </w:pPr>
            <w:r w:rsidRPr="003235FD">
              <w:rPr>
                <w:rFonts w:ascii="Cambria" w:hAnsi="Cambria" w:cs="Tahoma"/>
                <w:sz w:val="20"/>
              </w:rPr>
              <w:t>2.4</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 xml:space="preserve">Servizio di help desk. </w:t>
            </w:r>
          </w:p>
        </w:tc>
        <w:tc>
          <w:tcPr>
            <w:tcW w:w="1439" w:type="pct"/>
          </w:tcPr>
          <w:p w:rsidR="00BE0FEB" w:rsidRPr="004024F0" w:rsidRDefault="00BE0FEB" w:rsidP="00C0660A">
            <w:pPr>
              <w:pStyle w:val="BodyText21"/>
              <w:keepNext/>
              <w:ind w:firstLine="0"/>
              <w:rPr>
                <w:rFonts w:ascii="Cambria" w:hAnsi="Cambria" w:cs="Tahoma"/>
                <w:sz w:val="22"/>
                <w:szCs w:val="22"/>
              </w:rPr>
            </w:pPr>
            <w:proofErr w:type="gramStart"/>
            <w:r w:rsidRPr="004024F0">
              <w:rPr>
                <w:rFonts w:ascii="Cambria" w:hAnsi="Cambria" w:cs="Tahoma"/>
                <w:sz w:val="22"/>
                <w:szCs w:val="22"/>
              </w:rPr>
              <w:t>Verrà</w:t>
            </w:r>
            <w:proofErr w:type="gramEnd"/>
            <w:r w:rsidRPr="004024F0">
              <w:rPr>
                <w:rFonts w:ascii="Cambria" w:hAnsi="Cambria" w:cs="Tahoma"/>
                <w:sz w:val="22"/>
                <w:szCs w:val="22"/>
              </w:rPr>
              <w:t xml:space="preserve"> valutata la tipologia di servizio offerto nonché i servizi offerti rispetto alle caratteristiche minime richieste dal capitolato</w:t>
            </w:r>
          </w:p>
        </w:tc>
        <w:tc>
          <w:tcPr>
            <w:tcW w:w="701" w:type="pct"/>
          </w:tcPr>
          <w:p w:rsidR="00BE0FEB" w:rsidRPr="004024F0" w:rsidRDefault="00BE0FEB" w:rsidP="00C0660A">
            <w:pPr>
              <w:pStyle w:val="BodyText21"/>
              <w:keepNext/>
              <w:ind w:firstLine="0"/>
              <w:jc w:val="center"/>
              <w:rPr>
                <w:rFonts w:ascii="Cambria" w:hAnsi="Cambria" w:cs="Tahoma"/>
                <w:sz w:val="22"/>
                <w:szCs w:val="22"/>
              </w:rPr>
            </w:pPr>
            <w:r w:rsidRPr="004024F0">
              <w:rPr>
                <w:rFonts w:ascii="Cambria" w:hAnsi="Cambria" w:cs="Tahoma"/>
                <w:sz w:val="22"/>
                <w:szCs w:val="22"/>
              </w:rPr>
              <w:t>5</w:t>
            </w:r>
          </w:p>
        </w:tc>
      </w:tr>
      <w:tr w:rsidR="00BE0FEB" w:rsidRPr="004024F0" w:rsidTr="00C0660A">
        <w:tc>
          <w:tcPr>
            <w:tcW w:w="266" w:type="pct"/>
          </w:tcPr>
          <w:p w:rsidR="00BE0FEB" w:rsidRPr="004024F0" w:rsidRDefault="00BE0FEB" w:rsidP="00C0660A">
            <w:pPr>
              <w:pStyle w:val="BodyText21"/>
              <w:keepNext/>
              <w:ind w:firstLine="0"/>
              <w:rPr>
                <w:rFonts w:ascii="Cambria" w:hAnsi="Cambria" w:cs="Tahoma"/>
                <w:b/>
                <w:sz w:val="20"/>
              </w:rPr>
            </w:pPr>
            <w:r w:rsidRPr="004024F0">
              <w:rPr>
                <w:rFonts w:ascii="Cambria" w:hAnsi="Cambria" w:cs="Tahoma"/>
                <w:b/>
                <w:sz w:val="20"/>
              </w:rPr>
              <w:lastRenderedPageBreak/>
              <w:t>3</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Monitoraggio del servizio</w:t>
            </w:r>
          </w:p>
        </w:tc>
        <w:tc>
          <w:tcPr>
            <w:tcW w:w="1439" w:type="pct"/>
          </w:tcPr>
          <w:p w:rsidR="00BE0FEB" w:rsidRPr="004024F0" w:rsidRDefault="00BE0FEB" w:rsidP="00C0660A">
            <w:pPr>
              <w:pStyle w:val="BodyText21"/>
              <w:keepNext/>
              <w:ind w:firstLine="0"/>
              <w:rPr>
                <w:rFonts w:ascii="Cambria" w:hAnsi="Cambria" w:cs="Tahoma"/>
                <w:sz w:val="22"/>
                <w:szCs w:val="22"/>
              </w:rPr>
            </w:pPr>
          </w:p>
        </w:tc>
        <w:tc>
          <w:tcPr>
            <w:tcW w:w="701" w:type="pct"/>
          </w:tcPr>
          <w:p w:rsidR="00BE0FEB" w:rsidRPr="004024F0" w:rsidRDefault="00BE0FEB" w:rsidP="00C0660A">
            <w:pPr>
              <w:pStyle w:val="BodyText21"/>
              <w:keepNext/>
              <w:ind w:firstLine="0"/>
              <w:jc w:val="center"/>
              <w:rPr>
                <w:rFonts w:ascii="Cambria" w:hAnsi="Cambria" w:cs="Tahoma"/>
                <w:b/>
                <w:sz w:val="22"/>
                <w:szCs w:val="22"/>
              </w:rPr>
            </w:pPr>
            <w:r w:rsidRPr="004024F0">
              <w:rPr>
                <w:rFonts w:ascii="Cambria" w:hAnsi="Cambria" w:cs="Tahoma"/>
                <w:b/>
                <w:sz w:val="22"/>
                <w:szCs w:val="22"/>
              </w:rPr>
              <w:t>5</w:t>
            </w:r>
          </w:p>
        </w:tc>
      </w:tr>
      <w:tr w:rsidR="00BE0FEB" w:rsidRPr="004024F0" w:rsidTr="00C0660A">
        <w:tc>
          <w:tcPr>
            <w:tcW w:w="266" w:type="pct"/>
          </w:tcPr>
          <w:p w:rsidR="00BE0FEB" w:rsidRPr="004024F0" w:rsidRDefault="003235FD" w:rsidP="00C0660A">
            <w:pPr>
              <w:pStyle w:val="BodyText21"/>
              <w:keepNext/>
              <w:ind w:firstLine="0"/>
              <w:rPr>
                <w:rFonts w:ascii="Cambria" w:hAnsi="Cambria" w:cs="Tahoma"/>
                <w:sz w:val="20"/>
              </w:rPr>
            </w:pPr>
            <w:r>
              <w:rPr>
                <w:rFonts w:ascii="Cambria" w:hAnsi="Cambria" w:cs="Tahoma"/>
                <w:sz w:val="20"/>
              </w:rPr>
              <w:t>3.1</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Programma di controllo della qualità</w:t>
            </w:r>
          </w:p>
          <w:p w:rsidR="00BE0FEB" w:rsidRPr="004024F0" w:rsidRDefault="00BE0FEB" w:rsidP="00C0660A">
            <w:pPr>
              <w:pStyle w:val="BodyText21"/>
              <w:keepNext/>
              <w:ind w:left="720" w:firstLine="0"/>
              <w:rPr>
                <w:rFonts w:ascii="Cambria" w:hAnsi="Cambria" w:cs="Tahoma"/>
                <w:sz w:val="22"/>
                <w:szCs w:val="22"/>
              </w:rPr>
            </w:pPr>
          </w:p>
        </w:tc>
        <w:tc>
          <w:tcPr>
            <w:tcW w:w="1439" w:type="pct"/>
            <w:vMerge w:val="restart"/>
          </w:tcPr>
          <w:p w:rsidR="00BE0FEB" w:rsidRPr="004024F0" w:rsidRDefault="00BE0FEB" w:rsidP="00C0660A">
            <w:pPr>
              <w:pStyle w:val="BodyText21"/>
              <w:keepNext/>
              <w:ind w:firstLine="0"/>
              <w:rPr>
                <w:rFonts w:ascii="Cambria" w:hAnsi="Cambria" w:cs="Tahoma"/>
                <w:sz w:val="22"/>
                <w:szCs w:val="22"/>
              </w:rPr>
            </w:pPr>
          </w:p>
          <w:p w:rsidR="00BE0FEB" w:rsidRPr="004024F0" w:rsidRDefault="00BE0FEB" w:rsidP="00C0660A">
            <w:pPr>
              <w:pStyle w:val="BodyText21"/>
              <w:keepNext/>
              <w:ind w:firstLine="0"/>
              <w:rPr>
                <w:rFonts w:ascii="Cambria" w:hAnsi="Cambria" w:cs="Tahoma"/>
                <w:sz w:val="22"/>
                <w:szCs w:val="22"/>
              </w:rPr>
            </w:pPr>
            <w:proofErr w:type="gramStart"/>
            <w:r w:rsidRPr="004024F0">
              <w:rPr>
                <w:rFonts w:ascii="Cambria" w:hAnsi="Cambria" w:cs="Tahoma"/>
                <w:sz w:val="22"/>
                <w:szCs w:val="22"/>
              </w:rPr>
              <w:t>Verrà</w:t>
            </w:r>
            <w:proofErr w:type="gramEnd"/>
            <w:r w:rsidRPr="004024F0">
              <w:rPr>
                <w:rFonts w:ascii="Cambria" w:hAnsi="Cambria" w:cs="Tahoma"/>
                <w:sz w:val="22"/>
                <w:szCs w:val="22"/>
              </w:rPr>
              <w:t xml:space="preserve"> valutato il sistema adottato (tipologia controlli, frequenza,reportistica) ai fini del monitoraggio del servizio </w:t>
            </w:r>
          </w:p>
        </w:tc>
        <w:tc>
          <w:tcPr>
            <w:tcW w:w="701" w:type="pct"/>
          </w:tcPr>
          <w:p w:rsidR="00BE0FEB" w:rsidRPr="004024F0" w:rsidRDefault="00BE0FEB" w:rsidP="00C0660A">
            <w:pPr>
              <w:pStyle w:val="BodyText21"/>
              <w:keepNext/>
              <w:ind w:firstLine="0"/>
              <w:jc w:val="center"/>
              <w:rPr>
                <w:rFonts w:ascii="Cambria" w:hAnsi="Cambria" w:cs="Tahoma"/>
                <w:sz w:val="22"/>
                <w:szCs w:val="22"/>
              </w:rPr>
            </w:pPr>
            <w:r w:rsidRPr="004024F0">
              <w:rPr>
                <w:rFonts w:ascii="Cambria" w:hAnsi="Cambria" w:cs="Tahoma"/>
                <w:sz w:val="22"/>
                <w:szCs w:val="22"/>
              </w:rPr>
              <w:t>3</w:t>
            </w:r>
          </w:p>
        </w:tc>
      </w:tr>
      <w:tr w:rsidR="00BE0FEB" w:rsidRPr="004024F0" w:rsidTr="00C0660A">
        <w:tc>
          <w:tcPr>
            <w:tcW w:w="266" w:type="pct"/>
          </w:tcPr>
          <w:p w:rsidR="00BE0FEB" w:rsidRPr="004024F0" w:rsidRDefault="003235FD" w:rsidP="00C0660A">
            <w:pPr>
              <w:pStyle w:val="BodyText21"/>
              <w:keepNext/>
              <w:ind w:firstLine="0"/>
              <w:rPr>
                <w:rFonts w:ascii="Cambria" w:hAnsi="Cambria" w:cs="Tahoma"/>
                <w:sz w:val="20"/>
              </w:rPr>
            </w:pPr>
            <w:r>
              <w:rPr>
                <w:rFonts w:ascii="Cambria" w:hAnsi="Cambria" w:cs="Tahoma"/>
                <w:sz w:val="20"/>
              </w:rPr>
              <w:t>3.2</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 xml:space="preserve">Misurazione del grado di soddisfazione </w:t>
            </w:r>
            <w:proofErr w:type="gramStart"/>
            <w:r w:rsidRPr="004024F0">
              <w:rPr>
                <w:rFonts w:ascii="Cambria" w:hAnsi="Cambria" w:cs="Tahoma"/>
                <w:sz w:val="22"/>
                <w:szCs w:val="22"/>
              </w:rPr>
              <w:t>dell’</w:t>
            </w:r>
            <w:proofErr w:type="gramEnd"/>
            <w:r w:rsidRPr="004024F0">
              <w:rPr>
                <w:rFonts w:ascii="Cambria" w:hAnsi="Cambria" w:cs="Tahoma"/>
                <w:sz w:val="22"/>
                <w:szCs w:val="22"/>
              </w:rPr>
              <w:t xml:space="preserve">utente </w:t>
            </w:r>
          </w:p>
          <w:p w:rsidR="00BE0FEB" w:rsidRPr="004024F0" w:rsidRDefault="00BE0FEB" w:rsidP="00C0660A">
            <w:pPr>
              <w:pStyle w:val="BodyText21"/>
              <w:keepNext/>
              <w:ind w:firstLine="0"/>
              <w:rPr>
                <w:rFonts w:ascii="Cambria" w:hAnsi="Cambria" w:cs="Tahoma"/>
                <w:sz w:val="22"/>
                <w:szCs w:val="22"/>
              </w:rPr>
            </w:pPr>
          </w:p>
        </w:tc>
        <w:tc>
          <w:tcPr>
            <w:tcW w:w="1439" w:type="pct"/>
            <w:vMerge/>
          </w:tcPr>
          <w:p w:rsidR="00BE0FEB" w:rsidRPr="004024F0" w:rsidRDefault="00BE0FEB" w:rsidP="00C0660A">
            <w:pPr>
              <w:rPr>
                <w:rFonts w:ascii="Cambria" w:hAnsi="Cambria"/>
                <w:sz w:val="22"/>
                <w:szCs w:val="22"/>
              </w:rPr>
            </w:pPr>
          </w:p>
        </w:tc>
        <w:tc>
          <w:tcPr>
            <w:tcW w:w="701" w:type="pct"/>
          </w:tcPr>
          <w:p w:rsidR="00BE0FEB" w:rsidRPr="004024F0" w:rsidRDefault="00BE0FEB" w:rsidP="00C0660A">
            <w:pPr>
              <w:pStyle w:val="BodyText21"/>
              <w:keepNext/>
              <w:ind w:firstLine="0"/>
              <w:jc w:val="center"/>
              <w:rPr>
                <w:rFonts w:ascii="Cambria" w:hAnsi="Cambria" w:cs="Tahoma"/>
                <w:sz w:val="22"/>
                <w:szCs w:val="22"/>
              </w:rPr>
            </w:pPr>
            <w:r w:rsidRPr="004024F0">
              <w:rPr>
                <w:rFonts w:ascii="Cambria" w:hAnsi="Cambria" w:cs="Tahoma"/>
                <w:sz w:val="22"/>
                <w:szCs w:val="22"/>
              </w:rPr>
              <w:t>2</w:t>
            </w:r>
          </w:p>
        </w:tc>
      </w:tr>
      <w:tr w:rsidR="00BE0FEB" w:rsidRPr="004024F0" w:rsidTr="00C0660A">
        <w:tc>
          <w:tcPr>
            <w:tcW w:w="266" w:type="pct"/>
          </w:tcPr>
          <w:p w:rsidR="00BE0FEB" w:rsidRPr="004024F0" w:rsidRDefault="00BE0FEB" w:rsidP="00C0660A">
            <w:pPr>
              <w:pStyle w:val="BodyText21"/>
              <w:keepNext/>
              <w:ind w:firstLine="0"/>
              <w:rPr>
                <w:rFonts w:ascii="Cambria" w:hAnsi="Cambria" w:cs="Tahoma"/>
                <w:b/>
                <w:sz w:val="20"/>
              </w:rPr>
            </w:pPr>
            <w:r w:rsidRPr="004024F0">
              <w:rPr>
                <w:rFonts w:ascii="Cambria" w:hAnsi="Cambria" w:cs="Tahoma"/>
                <w:b/>
                <w:sz w:val="20"/>
              </w:rPr>
              <w:t>4</w:t>
            </w:r>
          </w:p>
        </w:tc>
        <w:tc>
          <w:tcPr>
            <w:tcW w:w="2594" w:type="pct"/>
          </w:tcPr>
          <w:p w:rsidR="00BE0FEB" w:rsidRPr="004024F0" w:rsidRDefault="00BE0FEB" w:rsidP="00C0660A">
            <w:pPr>
              <w:pStyle w:val="BodyText21"/>
              <w:keepNext/>
              <w:ind w:firstLine="0"/>
              <w:rPr>
                <w:rFonts w:ascii="Cambria" w:hAnsi="Cambria" w:cs="Tahoma"/>
                <w:sz w:val="22"/>
                <w:szCs w:val="22"/>
              </w:rPr>
            </w:pPr>
            <w:r w:rsidRPr="004024F0">
              <w:rPr>
                <w:rFonts w:ascii="Cambria" w:hAnsi="Cambria" w:cs="Tahoma"/>
                <w:sz w:val="22"/>
                <w:szCs w:val="22"/>
              </w:rPr>
              <w:t xml:space="preserve">Servizi migliorativi e/o aggiuntivi che non comportino oneri aggiuntivi per gli </w:t>
            </w:r>
            <w:proofErr w:type="gramStart"/>
            <w:r w:rsidRPr="004024F0">
              <w:rPr>
                <w:rFonts w:ascii="Cambria" w:hAnsi="Cambria" w:cs="Tahoma"/>
                <w:sz w:val="22"/>
                <w:szCs w:val="22"/>
              </w:rPr>
              <w:t>enti</w:t>
            </w:r>
            <w:proofErr w:type="gramEnd"/>
          </w:p>
          <w:p w:rsidR="00BE0FEB" w:rsidRPr="004024F0" w:rsidRDefault="00BE0FEB" w:rsidP="00C0660A">
            <w:pPr>
              <w:tabs>
                <w:tab w:val="left" w:pos="720"/>
              </w:tabs>
              <w:rPr>
                <w:rFonts w:ascii="Cambria" w:hAnsi="Cambria" w:cs="Tahoma"/>
                <w:sz w:val="22"/>
                <w:szCs w:val="22"/>
              </w:rPr>
            </w:pPr>
          </w:p>
        </w:tc>
        <w:tc>
          <w:tcPr>
            <w:tcW w:w="1439" w:type="pct"/>
          </w:tcPr>
          <w:p w:rsidR="00BE0FEB" w:rsidRPr="004024F0" w:rsidRDefault="00BE0FEB" w:rsidP="00C0660A">
            <w:pPr>
              <w:tabs>
                <w:tab w:val="left" w:pos="720"/>
              </w:tabs>
              <w:rPr>
                <w:rFonts w:ascii="Cambria" w:hAnsi="Cambria" w:cs="Tahoma"/>
                <w:sz w:val="22"/>
                <w:szCs w:val="22"/>
              </w:rPr>
            </w:pPr>
            <w:r w:rsidRPr="004024F0">
              <w:rPr>
                <w:rFonts w:ascii="Cambria" w:hAnsi="Cambria" w:cs="Tahoma"/>
                <w:sz w:val="22"/>
                <w:szCs w:val="22"/>
              </w:rPr>
              <w:t xml:space="preserve">Possibilità </w:t>
            </w:r>
            <w:proofErr w:type="gramStart"/>
            <w:r w:rsidRPr="004024F0">
              <w:rPr>
                <w:rFonts w:ascii="Cambria" w:hAnsi="Cambria" w:cs="Tahoma"/>
                <w:sz w:val="22"/>
                <w:szCs w:val="22"/>
              </w:rPr>
              <w:t xml:space="preserve">di </w:t>
            </w:r>
            <w:proofErr w:type="gramEnd"/>
            <w:r w:rsidRPr="004024F0">
              <w:rPr>
                <w:rFonts w:ascii="Cambria" w:hAnsi="Cambria" w:cs="Tahoma"/>
                <w:sz w:val="22"/>
                <w:szCs w:val="22"/>
              </w:rPr>
              <w:t xml:space="preserve">implementazione  degli sportelli  con servizi aggiuntivi: pagamenti dei buoni pasto mensa, cartelle cliniche, rimborsi donatori di sangue, consegna referti, ecc. </w:t>
            </w:r>
          </w:p>
          <w:p w:rsidR="00BE0FEB" w:rsidRPr="004024F0" w:rsidRDefault="00BE0FEB" w:rsidP="00C0660A">
            <w:pPr>
              <w:rPr>
                <w:rFonts w:ascii="Cambria" w:hAnsi="Cambria"/>
                <w:sz w:val="22"/>
                <w:szCs w:val="22"/>
              </w:rPr>
            </w:pPr>
          </w:p>
        </w:tc>
        <w:tc>
          <w:tcPr>
            <w:tcW w:w="701" w:type="pct"/>
          </w:tcPr>
          <w:p w:rsidR="00BE0FEB" w:rsidRPr="004024F0" w:rsidRDefault="00BE0FEB" w:rsidP="00C0660A">
            <w:pPr>
              <w:pStyle w:val="BodyText21"/>
              <w:keepNext/>
              <w:ind w:firstLine="0"/>
              <w:jc w:val="center"/>
              <w:rPr>
                <w:rFonts w:ascii="Cambria" w:hAnsi="Cambria" w:cs="Tahoma"/>
                <w:b/>
                <w:sz w:val="22"/>
                <w:szCs w:val="22"/>
              </w:rPr>
            </w:pPr>
            <w:r w:rsidRPr="004024F0">
              <w:rPr>
                <w:rFonts w:ascii="Cambria" w:hAnsi="Cambria" w:cs="Tahoma"/>
                <w:b/>
                <w:sz w:val="22"/>
                <w:szCs w:val="22"/>
              </w:rPr>
              <w:t>5</w:t>
            </w:r>
          </w:p>
        </w:tc>
      </w:tr>
    </w:tbl>
    <w:p w:rsidR="00BE0FEB" w:rsidRDefault="00BE0FEB" w:rsidP="00BE0FEB">
      <w:pPr>
        <w:rPr>
          <w:rFonts w:ascii="Cambria" w:hAnsi="Cambria"/>
          <w:sz w:val="16"/>
          <w:szCs w:val="16"/>
        </w:rPr>
      </w:pPr>
    </w:p>
    <w:p w:rsidR="00BE0FEB" w:rsidRDefault="00BE0FEB" w:rsidP="00BE0FEB">
      <w:pPr>
        <w:rPr>
          <w:rFonts w:ascii="Cambria" w:hAnsi="Cambria"/>
          <w:sz w:val="16"/>
          <w:szCs w:val="16"/>
        </w:rPr>
      </w:pPr>
    </w:p>
    <w:p w:rsidR="00BE0FEB" w:rsidRPr="00DD7EAD" w:rsidRDefault="00BE0FEB" w:rsidP="00BE0FEB">
      <w:pPr>
        <w:spacing w:line="360" w:lineRule="auto"/>
        <w:jc w:val="both"/>
        <w:rPr>
          <w:rFonts w:ascii="Cambria" w:hAnsi="Cambria"/>
          <w:sz w:val="22"/>
          <w:szCs w:val="22"/>
        </w:rPr>
      </w:pPr>
      <w:r w:rsidRPr="00DD7EAD">
        <w:rPr>
          <w:rFonts w:ascii="Cambria" w:hAnsi="Cambria"/>
          <w:sz w:val="22"/>
          <w:szCs w:val="22"/>
        </w:rPr>
        <w:t xml:space="preserve">La valutazione degli elementi qualitativi </w:t>
      </w:r>
      <w:proofErr w:type="gramStart"/>
      <w:r w:rsidRPr="00DD7EAD">
        <w:rPr>
          <w:rFonts w:ascii="Cambria" w:hAnsi="Cambria"/>
          <w:sz w:val="22"/>
          <w:szCs w:val="22"/>
        </w:rPr>
        <w:t>verrà</w:t>
      </w:r>
      <w:proofErr w:type="gramEnd"/>
      <w:r w:rsidRPr="00DD7EAD">
        <w:rPr>
          <w:rFonts w:ascii="Cambria" w:hAnsi="Cambria"/>
          <w:sz w:val="22"/>
          <w:szCs w:val="22"/>
        </w:rPr>
        <w:t xml:space="preserve"> effettuata sulla base dei criteri motivazionali sopra descritti, mediante l’attribuzione discrezionale dei coefficienti come di seguito riportati:</w:t>
      </w:r>
    </w:p>
    <w:p w:rsidR="00BE0FEB" w:rsidRPr="00DD7EAD" w:rsidRDefault="00BE0FEB" w:rsidP="00BE0FEB">
      <w:pPr>
        <w:rPr>
          <w:rFonts w:ascii="Cambria" w:hAnsi="Cambria"/>
          <w:sz w:val="22"/>
          <w:szCs w:val="22"/>
        </w:rPr>
      </w:pPr>
    </w:p>
    <w:p w:rsidR="00BE0FEB" w:rsidRPr="00DD7EAD" w:rsidRDefault="00BE0FEB" w:rsidP="00540F31">
      <w:pPr>
        <w:pStyle w:val="Paragrafoelenco"/>
        <w:numPr>
          <w:ilvl w:val="0"/>
          <w:numId w:val="26"/>
        </w:numPr>
        <w:rPr>
          <w:rFonts w:ascii="Cambria" w:hAnsi="Cambria"/>
          <w:sz w:val="22"/>
          <w:szCs w:val="22"/>
        </w:rPr>
      </w:pPr>
      <w:proofErr w:type="gramStart"/>
      <w:r w:rsidRPr="00DD7EAD">
        <w:rPr>
          <w:rFonts w:ascii="Cambria" w:hAnsi="Cambria"/>
          <w:sz w:val="22"/>
          <w:szCs w:val="22"/>
        </w:rPr>
        <w:t>proposta</w:t>
      </w:r>
      <w:proofErr w:type="gramEnd"/>
      <w:r w:rsidRPr="00DD7EAD">
        <w:rPr>
          <w:rFonts w:ascii="Cambria" w:hAnsi="Cambria"/>
          <w:sz w:val="22"/>
          <w:szCs w:val="22"/>
        </w:rPr>
        <w:t xml:space="preserve"> ottima: 1.00</w:t>
      </w:r>
    </w:p>
    <w:p w:rsidR="00BE0FEB" w:rsidRPr="00DD7EAD" w:rsidRDefault="00BE0FEB" w:rsidP="00540F31">
      <w:pPr>
        <w:pStyle w:val="Paragrafoelenco"/>
        <w:numPr>
          <w:ilvl w:val="0"/>
          <w:numId w:val="26"/>
        </w:numPr>
        <w:rPr>
          <w:rFonts w:ascii="Cambria" w:hAnsi="Cambria"/>
          <w:sz w:val="22"/>
          <w:szCs w:val="22"/>
        </w:rPr>
      </w:pPr>
      <w:proofErr w:type="gramStart"/>
      <w:r w:rsidRPr="00DD7EAD">
        <w:rPr>
          <w:rFonts w:ascii="Cambria" w:hAnsi="Cambria"/>
          <w:sz w:val="22"/>
          <w:szCs w:val="22"/>
        </w:rPr>
        <w:t>proposta</w:t>
      </w:r>
      <w:proofErr w:type="gramEnd"/>
      <w:r w:rsidRPr="00DD7EAD">
        <w:rPr>
          <w:rFonts w:ascii="Cambria" w:hAnsi="Cambria"/>
          <w:sz w:val="22"/>
          <w:szCs w:val="22"/>
        </w:rPr>
        <w:t xml:space="preserve"> buona: 0.80</w:t>
      </w:r>
    </w:p>
    <w:p w:rsidR="00BE0FEB" w:rsidRPr="00DD7EAD" w:rsidRDefault="00BE0FEB" w:rsidP="00540F31">
      <w:pPr>
        <w:pStyle w:val="Paragrafoelenco"/>
        <w:numPr>
          <w:ilvl w:val="0"/>
          <w:numId w:val="26"/>
        </w:numPr>
        <w:rPr>
          <w:rFonts w:ascii="Cambria" w:hAnsi="Cambria"/>
          <w:sz w:val="22"/>
          <w:szCs w:val="22"/>
        </w:rPr>
      </w:pPr>
      <w:proofErr w:type="gramStart"/>
      <w:r w:rsidRPr="00DD7EAD">
        <w:rPr>
          <w:rFonts w:ascii="Cambria" w:hAnsi="Cambria"/>
          <w:sz w:val="22"/>
          <w:szCs w:val="22"/>
        </w:rPr>
        <w:t>proposta</w:t>
      </w:r>
      <w:proofErr w:type="gramEnd"/>
      <w:r w:rsidRPr="00DD7EAD">
        <w:rPr>
          <w:rFonts w:ascii="Cambria" w:hAnsi="Cambria"/>
          <w:sz w:val="22"/>
          <w:szCs w:val="22"/>
        </w:rPr>
        <w:t xml:space="preserve"> discreta: 0.60</w:t>
      </w:r>
    </w:p>
    <w:p w:rsidR="00BE0FEB" w:rsidRPr="00DD7EAD" w:rsidRDefault="00BE0FEB" w:rsidP="00540F31">
      <w:pPr>
        <w:pStyle w:val="Paragrafoelenco"/>
        <w:numPr>
          <w:ilvl w:val="0"/>
          <w:numId w:val="26"/>
        </w:numPr>
        <w:rPr>
          <w:rFonts w:ascii="Cambria" w:hAnsi="Cambria"/>
          <w:sz w:val="22"/>
          <w:szCs w:val="22"/>
        </w:rPr>
      </w:pPr>
      <w:proofErr w:type="gramStart"/>
      <w:r w:rsidRPr="00DD7EAD">
        <w:rPr>
          <w:rFonts w:ascii="Cambria" w:hAnsi="Cambria"/>
          <w:sz w:val="22"/>
          <w:szCs w:val="22"/>
        </w:rPr>
        <w:t>proposta</w:t>
      </w:r>
      <w:proofErr w:type="gramEnd"/>
      <w:r w:rsidRPr="00DD7EAD">
        <w:rPr>
          <w:rFonts w:ascii="Cambria" w:hAnsi="Cambria"/>
          <w:sz w:val="22"/>
          <w:szCs w:val="22"/>
        </w:rPr>
        <w:t xml:space="preserve"> </w:t>
      </w:r>
      <w:r>
        <w:rPr>
          <w:rFonts w:ascii="Cambria" w:hAnsi="Cambria"/>
          <w:sz w:val="22"/>
          <w:szCs w:val="22"/>
        </w:rPr>
        <w:t xml:space="preserve">appena sufficiente </w:t>
      </w:r>
      <w:r w:rsidRPr="00DD7EAD">
        <w:rPr>
          <w:rFonts w:ascii="Cambria" w:hAnsi="Cambria"/>
          <w:sz w:val="22"/>
          <w:szCs w:val="22"/>
        </w:rPr>
        <w:t>: 0.40</w:t>
      </w:r>
    </w:p>
    <w:p w:rsidR="00BE0FEB" w:rsidRPr="00DD7EAD" w:rsidRDefault="00BE0FEB" w:rsidP="00540F31">
      <w:pPr>
        <w:pStyle w:val="Paragrafoelenco"/>
        <w:numPr>
          <w:ilvl w:val="0"/>
          <w:numId w:val="26"/>
        </w:numPr>
        <w:rPr>
          <w:rFonts w:ascii="Cambria" w:hAnsi="Cambria"/>
          <w:sz w:val="22"/>
          <w:szCs w:val="22"/>
        </w:rPr>
      </w:pPr>
      <w:proofErr w:type="gramStart"/>
      <w:r w:rsidRPr="00DD7EAD">
        <w:rPr>
          <w:rFonts w:ascii="Cambria" w:hAnsi="Cambria"/>
          <w:sz w:val="22"/>
          <w:szCs w:val="22"/>
        </w:rPr>
        <w:t>proposta</w:t>
      </w:r>
      <w:proofErr w:type="gramEnd"/>
      <w:r w:rsidRPr="00DD7EAD">
        <w:rPr>
          <w:rFonts w:ascii="Cambria" w:hAnsi="Cambria"/>
          <w:sz w:val="22"/>
          <w:szCs w:val="22"/>
        </w:rPr>
        <w:t xml:space="preserve"> </w:t>
      </w:r>
      <w:r>
        <w:rPr>
          <w:rFonts w:ascii="Cambria" w:hAnsi="Cambria"/>
          <w:sz w:val="22"/>
          <w:szCs w:val="22"/>
        </w:rPr>
        <w:t>in</w:t>
      </w:r>
      <w:r w:rsidRPr="00DD7EAD">
        <w:rPr>
          <w:rFonts w:ascii="Cambria" w:hAnsi="Cambria"/>
          <w:sz w:val="22"/>
          <w:szCs w:val="22"/>
        </w:rPr>
        <w:t>sufficiente: 0.20</w:t>
      </w:r>
    </w:p>
    <w:p w:rsidR="00BE0FEB" w:rsidRPr="00DD7EAD" w:rsidRDefault="00BE0FEB" w:rsidP="00540F31">
      <w:pPr>
        <w:pStyle w:val="Paragrafoelenco"/>
        <w:widowControl w:val="0"/>
        <w:numPr>
          <w:ilvl w:val="0"/>
          <w:numId w:val="26"/>
        </w:numPr>
        <w:shd w:val="clear" w:color="auto" w:fill="FFFFFF"/>
        <w:autoSpaceDE w:val="0"/>
        <w:autoSpaceDN w:val="0"/>
        <w:adjustRightInd w:val="0"/>
        <w:spacing w:line="274" w:lineRule="exact"/>
        <w:rPr>
          <w:rFonts w:ascii="Cambria" w:hAnsi="Cambria" w:cs="Tahoma"/>
          <w:sz w:val="22"/>
          <w:szCs w:val="22"/>
        </w:rPr>
      </w:pPr>
      <w:proofErr w:type="gramStart"/>
      <w:r>
        <w:rPr>
          <w:rFonts w:ascii="Cambria" w:hAnsi="Cambria"/>
          <w:sz w:val="22"/>
          <w:szCs w:val="22"/>
        </w:rPr>
        <w:t>proposta</w:t>
      </w:r>
      <w:proofErr w:type="gramEnd"/>
      <w:r>
        <w:rPr>
          <w:rFonts w:ascii="Cambria" w:hAnsi="Cambria"/>
          <w:sz w:val="22"/>
          <w:szCs w:val="22"/>
        </w:rPr>
        <w:t xml:space="preserve"> non valutabile</w:t>
      </w:r>
      <w:r w:rsidRPr="00DD7EAD">
        <w:rPr>
          <w:rFonts w:ascii="Cambria" w:hAnsi="Cambria"/>
          <w:sz w:val="22"/>
          <w:szCs w:val="22"/>
        </w:rPr>
        <w:t>: 0.00</w:t>
      </w:r>
    </w:p>
    <w:p w:rsidR="00BE0FEB" w:rsidRPr="002E780E" w:rsidRDefault="00BE0FEB" w:rsidP="00BE0FEB">
      <w:pPr>
        <w:widowControl w:val="0"/>
        <w:shd w:val="clear" w:color="auto" w:fill="FFFFFF"/>
        <w:autoSpaceDE w:val="0"/>
        <w:autoSpaceDN w:val="0"/>
        <w:adjustRightInd w:val="0"/>
        <w:spacing w:line="274" w:lineRule="exact"/>
        <w:rPr>
          <w:rFonts w:ascii="Cambria" w:hAnsi="Cambria" w:cs="Tahoma"/>
        </w:rPr>
      </w:pPr>
    </w:p>
    <w:p w:rsidR="00BE0FEB" w:rsidRPr="002E780E" w:rsidRDefault="00BE0FEB" w:rsidP="00BE0FEB">
      <w:pPr>
        <w:widowControl w:val="0"/>
        <w:shd w:val="clear" w:color="auto" w:fill="FFFFFF"/>
        <w:autoSpaceDE w:val="0"/>
        <w:autoSpaceDN w:val="0"/>
        <w:adjustRightInd w:val="0"/>
        <w:spacing w:line="274" w:lineRule="exact"/>
        <w:rPr>
          <w:rFonts w:ascii="Cambria" w:hAnsi="Cambria" w:cs="Tahoma"/>
        </w:rPr>
      </w:pPr>
    </w:p>
    <w:p w:rsidR="00BE0FEB" w:rsidRPr="002E780E" w:rsidRDefault="00BE0FEB" w:rsidP="00BE0FEB">
      <w:pPr>
        <w:spacing w:line="360" w:lineRule="auto"/>
        <w:jc w:val="both"/>
        <w:rPr>
          <w:rFonts w:ascii="Cambria" w:hAnsi="Cambria" w:cs="Tahoma"/>
          <w:bCs/>
          <w:sz w:val="22"/>
          <w:szCs w:val="22"/>
          <w:u w:val="single"/>
        </w:rPr>
      </w:pPr>
      <w:r w:rsidRPr="002E780E">
        <w:rPr>
          <w:rFonts w:ascii="Cambria" w:hAnsi="Cambria" w:cs="Tahoma"/>
          <w:bCs/>
          <w:sz w:val="22"/>
          <w:szCs w:val="22"/>
          <w:u w:val="single"/>
        </w:rPr>
        <w:t xml:space="preserve">Le offerte che in questa fase avranno ottenuto un punteggio complessivo inferiore a </w:t>
      </w:r>
      <w:proofErr w:type="gramStart"/>
      <w:r>
        <w:rPr>
          <w:rFonts w:ascii="Cambria" w:hAnsi="Cambria" w:cs="Tahoma"/>
          <w:bCs/>
          <w:sz w:val="22"/>
          <w:szCs w:val="22"/>
          <w:u w:val="single"/>
        </w:rPr>
        <w:t>30</w:t>
      </w:r>
      <w:proofErr w:type="gramEnd"/>
      <w:r w:rsidRPr="002E780E">
        <w:rPr>
          <w:rFonts w:ascii="Cambria" w:hAnsi="Cambria" w:cs="Tahoma"/>
          <w:bCs/>
          <w:sz w:val="22"/>
          <w:szCs w:val="22"/>
          <w:u w:val="single"/>
        </w:rPr>
        <w:t xml:space="preserve"> punti su </w:t>
      </w:r>
      <w:r>
        <w:rPr>
          <w:rFonts w:ascii="Cambria" w:hAnsi="Cambria" w:cs="Tahoma"/>
          <w:bCs/>
          <w:sz w:val="22"/>
          <w:szCs w:val="22"/>
          <w:u w:val="single"/>
        </w:rPr>
        <w:t>50</w:t>
      </w:r>
      <w:r w:rsidRPr="002E780E">
        <w:rPr>
          <w:rFonts w:ascii="Cambria" w:hAnsi="Cambria" w:cs="Tahoma"/>
          <w:bCs/>
          <w:sz w:val="22"/>
          <w:szCs w:val="22"/>
          <w:u w:val="single"/>
        </w:rPr>
        <w:t xml:space="preserve"> attribuibile per Qualità, verranno automaticamente escluse dalla gara.</w:t>
      </w:r>
    </w:p>
    <w:p w:rsidR="00BE0FEB" w:rsidRPr="002E780E" w:rsidRDefault="00BE0FEB" w:rsidP="00BE0FEB">
      <w:pPr>
        <w:widowControl w:val="0"/>
        <w:shd w:val="clear" w:color="auto" w:fill="FFFFFF"/>
        <w:autoSpaceDE w:val="0"/>
        <w:autoSpaceDN w:val="0"/>
        <w:adjustRightInd w:val="0"/>
        <w:spacing w:line="274" w:lineRule="exact"/>
        <w:rPr>
          <w:rFonts w:ascii="Cambria" w:hAnsi="Cambria" w:cs="Tahoma"/>
          <w:color w:val="0000FF"/>
        </w:rPr>
      </w:pPr>
    </w:p>
    <w:p w:rsidR="00BE0FEB" w:rsidRPr="002E780E" w:rsidRDefault="00BE0FEB" w:rsidP="00BE0FEB">
      <w:pPr>
        <w:pStyle w:val="Corpotesto"/>
        <w:tabs>
          <w:tab w:val="left" w:pos="284"/>
        </w:tabs>
        <w:spacing w:line="360" w:lineRule="auto"/>
        <w:rPr>
          <w:rFonts w:ascii="Cambria" w:hAnsi="Cambria" w:cs="Tahoma"/>
          <w:sz w:val="22"/>
          <w:szCs w:val="22"/>
        </w:rPr>
      </w:pPr>
      <w:r w:rsidRPr="002E780E">
        <w:rPr>
          <w:rFonts w:ascii="Cambria" w:hAnsi="Cambria" w:cs="Tahoma"/>
          <w:sz w:val="22"/>
          <w:szCs w:val="22"/>
        </w:rPr>
        <w:t xml:space="preserve">La Commissione, al termine dei lavori, redigerà </w:t>
      </w:r>
      <w:proofErr w:type="gramStart"/>
      <w:r w:rsidRPr="002E780E">
        <w:rPr>
          <w:rFonts w:ascii="Cambria" w:hAnsi="Cambria" w:cs="Tahoma"/>
          <w:sz w:val="22"/>
          <w:szCs w:val="22"/>
        </w:rPr>
        <w:t>apposito</w:t>
      </w:r>
      <w:proofErr w:type="gramEnd"/>
      <w:r w:rsidRPr="002E780E">
        <w:rPr>
          <w:rFonts w:ascii="Cambria" w:hAnsi="Cambria" w:cs="Tahoma"/>
          <w:sz w:val="22"/>
          <w:szCs w:val="22"/>
        </w:rPr>
        <w:t xml:space="preserve"> verbale dei lavori stessi, evidenziando tra l’altro, le attribuzioni dei punteggi tecnici intermedi relativi a ciascuna offerta, procedendo poi nel seguente modo ed ordine:</w:t>
      </w:r>
    </w:p>
    <w:p w:rsidR="00BE0FEB" w:rsidRPr="002E780E" w:rsidRDefault="00BE0FEB" w:rsidP="00BE0FEB">
      <w:pPr>
        <w:pStyle w:val="Corpotesto"/>
        <w:numPr>
          <w:ilvl w:val="0"/>
          <w:numId w:val="1"/>
        </w:numPr>
        <w:tabs>
          <w:tab w:val="left" w:pos="284"/>
        </w:tabs>
        <w:spacing w:line="360" w:lineRule="auto"/>
        <w:rPr>
          <w:rFonts w:ascii="Cambria" w:hAnsi="Cambria" w:cs="Tahoma"/>
          <w:sz w:val="22"/>
          <w:szCs w:val="22"/>
        </w:rPr>
      </w:pPr>
      <w:proofErr w:type="gramStart"/>
      <w:r w:rsidRPr="002E780E">
        <w:rPr>
          <w:rFonts w:ascii="Cambria" w:hAnsi="Cambria" w:cs="Tahoma"/>
          <w:sz w:val="22"/>
          <w:szCs w:val="22"/>
        </w:rPr>
        <w:t>alla</w:t>
      </w:r>
      <w:proofErr w:type="gramEnd"/>
      <w:r w:rsidRPr="002E780E">
        <w:rPr>
          <w:rFonts w:ascii="Cambria" w:hAnsi="Cambria" w:cs="Tahoma"/>
          <w:sz w:val="22"/>
          <w:szCs w:val="22"/>
        </w:rPr>
        <w:t xml:space="preserve"> dichiarazione di non ammissibilità per le offerte che non abbiano conseguito per il punteggio di qualità tecnica (</w:t>
      </w:r>
      <w:proofErr w:type="spellStart"/>
      <w:r w:rsidRPr="002E780E">
        <w:rPr>
          <w:rFonts w:ascii="Cambria" w:hAnsi="Cambria" w:cs="Tahoma"/>
          <w:sz w:val="22"/>
          <w:szCs w:val="22"/>
        </w:rPr>
        <w:t>Pq</w:t>
      </w:r>
      <w:proofErr w:type="spellEnd"/>
      <w:r w:rsidRPr="002E780E">
        <w:rPr>
          <w:rFonts w:ascii="Cambria" w:hAnsi="Cambria" w:cs="Tahoma"/>
          <w:sz w:val="22"/>
          <w:szCs w:val="22"/>
        </w:rPr>
        <w:t xml:space="preserve">), complessivamente almeno punti </w:t>
      </w:r>
      <w:r>
        <w:rPr>
          <w:rFonts w:ascii="Cambria" w:hAnsi="Cambria" w:cs="Tahoma"/>
          <w:sz w:val="22"/>
          <w:szCs w:val="22"/>
        </w:rPr>
        <w:t xml:space="preserve">30 </w:t>
      </w:r>
      <w:r w:rsidRPr="002E780E">
        <w:rPr>
          <w:rFonts w:ascii="Cambria" w:hAnsi="Cambria" w:cs="Tahoma"/>
          <w:sz w:val="22"/>
          <w:szCs w:val="22"/>
        </w:rPr>
        <w:t xml:space="preserve">su </w:t>
      </w:r>
      <w:r>
        <w:rPr>
          <w:rFonts w:ascii="Cambria" w:hAnsi="Cambria" w:cs="Tahoma"/>
          <w:sz w:val="22"/>
          <w:szCs w:val="22"/>
        </w:rPr>
        <w:t>50;</w:t>
      </w:r>
    </w:p>
    <w:p w:rsidR="00BE0FEB" w:rsidRPr="002E780E" w:rsidRDefault="00BE0FEB" w:rsidP="00BE0FEB">
      <w:pPr>
        <w:pStyle w:val="Corpotesto"/>
        <w:numPr>
          <w:ilvl w:val="0"/>
          <w:numId w:val="1"/>
        </w:numPr>
        <w:tabs>
          <w:tab w:val="left" w:pos="284"/>
        </w:tabs>
        <w:spacing w:line="360" w:lineRule="auto"/>
        <w:rPr>
          <w:rFonts w:ascii="Cambria" w:hAnsi="Cambria" w:cs="Tahoma"/>
          <w:sz w:val="22"/>
          <w:szCs w:val="22"/>
        </w:rPr>
      </w:pPr>
      <w:proofErr w:type="gramStart"/>
      <w:r w:rsidRPr="002E780E">
        <w:rPr>
          <w:rFonts w:ascii="Cambria" w:hAnsi="Cambria" w:cs="Tahoma"/>
          <w:sz w:val="22"/>
          <w:szCs w:val="22"/>
        </w:rPr>
        <w:t>quindi</w:t>
      </w:r>
      <w:proofErr w:type="gramEnd"/>
      <w:r w:rsidRPr="002E780E">
        <w:rPr>
          <w:rFonts w:ascii="Cambria" w:hAnsi="Cambria" w:cs="Tahoma"/>
          <w:sz w:val="22"/>
          <w:szCs w:val="22"/>
        </w:rPr>
        <w:t xml:space="preserve"> una volta sommati i punteggi tecnici intermedi relativi a ciascuna offerta ammissibile in unico punteggio tecnico complessivo, alla riparametrizzazione dei punteggi delle offerte ammissibili, qualora nessuna delle proposte oggetto di esame da parte della Commissione dovesse aver conseguito, a seguito dell'attribuzione del punteggio tecnico complessivo, </w:t>
      </w:r>
      <w:r>
        <w:rPr>
          <w:rFonts w:ascii="Cambria" w:hAnsi="Cambria" w:cs="Tahoma"/>
          <w:sz w:val="22"/>
          <w:szCs w:val="22"/>
        </w:rPr>
        <w:t>il punteggio massimo previsto</w:t>
      </w:r>
    </w:p>
    <w:p w:rsidR="00BE0FEB" w:rsidRPr="002E780E" w:rsidRDefault="00BE0FEB" w:rsidP="00BE0FEB">
      <w:pPr>
        <w:pStyle w:val="Corpotesto"/>
        <w:tabs>
          <w:tab w:val="left" w:pos="284"/>
        </w:tabs>
        <w:spacing w:line="360" w:lineRule="auto"/>
        <w:rPr>
          <w:rFonts w:ascii="Cambria" w:hAnsi="Cambria" w:cs="Tahoma"/>
          <w:sz w:val="22"/>
          <w:szCs w:val="22"/>
        </w:rPr>
      </w:pPr>
      <w:r w:rsidRPr="002E780E">
        <w:rPr>
          <w:rFonts w:ascii="Cambria" w:hAnsi="Cambria" w:cs="Tahoma"/>
          <w:sz w:val="22"/>
          <w:szCs w:val="22"/>
        </w:rPr>
        <w:t xml:space="preserve">La Commissione assegnerà in tal caso, punti </w:t>
      </w:r>
      <w:proofErr w:type="gramStart"/>
      <w:r>
        <w:rPr>
          <w:rFonts w:ascii="Cambria" w:hAnsi="Cambria" w:cs="Tahoma"/>
          <w:sz w:val="22"/>
          <w:szCs w:val="22"/>
        </w:rPr>
        <w:t>50</w:t>
      </w:r>
      <w:proofErr w:type="gramEnd"/>
      <w:r w:rsidRPr="002E780E">
        <w:rPr>
          <w:rFonts w:ascii="Cambria" w:hAnsi="Cambria" w:cs="Tahoma"/>
          <w:sz w:val="22"/>
          <w:szCs w:val="22"/>
        </w:rPr>
        <w:t xml:space="preserve"> all'offerta che risulti aver conseguito la somma di punti più elevata e alle altre offerte il punteggio definitivo sarà assegnato secondo la seguente formula: </w:t>
      </w:r>
    </w:p>
    <w:p w:rsidR="00BE0FEB" w:rsidRPr="002E780E" w:rsidRDefault="00BE0FEB" w:rsidP="00BE0FEB">
      <w:pPr>
        <w:pStyle w:val="Corpotesto"/>
        <w:tabs>
          <w:tab w:val="left" w:pos="284"/>
        </w:tabs>
        <w:ind w:left="284"/>
        <w:rPr>
          <w:rFonts w:ascii="Cambria" w:hAnsi="Cambria" w:cs="Tahoma"/>
          <w:sz w:val="22"/>
          <w:szCs w:val="22"/>
        </w:rPr>
      </w:pPr>
    </w:p>
    <w:p w:rsidR="00BE0FEB" w:rsidRPr="002E780E" w:rsidRDefault="00BE0FEB" w:rsidP="00BE0FEB">
      <w:pPr>
        <w:pStyle w:val="Corpotesto"/>
        <w:tabs>
          <w:tab w:val="left" w:pos="284"/>
        </w:tabs>
        <w:ind w:left="705"/>
        <w:rPr>
          <w:rFonts w:ascii="Cambria" w:hAnsi="Cambria" w:cs="Tahoma"/>
          <w:sz w:val="22"/>
          <w:szCs w:val="22"/>
        </w:rPr>
      </w:pPr>
      <w:proofErr w:type="spellStart"/>
      <w:r w:rsidRPr="002E780E">
        <w:rPr>
          <w:rFonts w:ascii="Cambria" w:hAnsi="Cambria" w:cs="Tahoma"/>
          <w:sz w:val="22"/>
          <w:szCs w:val="22"/>
        </w:rPr>
        <w:lastRenderedPageBreak/>
        <w:t>Pt</w:t>
      </w:r>
      <w:proofErr w:type="spellEnd"/>
      <w:r w:rsidRPr="002E780E">
        <w:rPr>
          <w:rFonts w:ascii="Cambria" w:hAnsi="Cambria" w:cs="Tahoma"/>
          <w:sz w:val="22"/>
          <w:szCs w:val="22"/>
        </w:rPr>
        <w:t xml:space="preserve"> = </w:t>
      </w:r>
      <w:proofErr w:type="spellStart"/>
      <w:r w:rsidRPr="002E780E">
        <w:rPr>
          <w:rFonts w:ascii="Cambria" w:hAnsi="Cambria" w:cs="Tahoma"/>
          <w:sz w:val="22"/>
          <w:szCs w:val="22"/>
        </w:rPr>
        <w:t>Pmax</w:t>
      </w:r>
      <w:proofErr w:type="spellEnd"/>
      <w:r w:rsidRPr="002E780E">
        <w:rPr>
          <w:rFonts w:ascii="Cambria" w:hAnsi="Cambria" w:cs="Tahoma"/>
          <w:sz w:val="22"/>
          <w:szCs w:val="22"/>
        </w:rPr>
        <w:t xml:space="preserve"> * </w:t>
      </w:r>
      <w:r w:rsidRPr="002E780E">
        <w:rPr>
          <w:rFonts w:ascii="Cambria" w:hAnsi="Cambria" w:cs="Tahoma"/>
          <w:sz w:val="22"/>
          <w:szCs w:val="22"/>
          <w:u w:val="single"/>
        </w:rPr>
        <w:t>POC</w:t>
      </w:r>
    </w:p>
    <w:p w:rsidR="00BE0FEB" w:rsidRPr="002E780E" w:rsidRDefault="00BE0FEB" w:rsidP="00BE0FEB">
      <w:pPr>
        <w:pStyle w:val="Corpotesto"/>
        <w:tabs>
          <w:tab w:val="left" w:pos="284"/>
        </w:tabs>
        <w:ind w:left="705"/>
        <w:rPr>
          <w:rFonts w:ascii="Cambria" w:hAnsi="Cambria" w:cs="Tahoma"/>
          <w:sz w:val="22"/>
          <w:szCs w:val="22"/>
        </w:rPr>
      </w:pPr>
      <w:r w:rsidRPr="002E780E">
        <w:rPr>
          <w:rFonts w:ascii="Cambria" w:hAnsi="Cambria" w:cs="Tahoma"/>
          <w:sz w:val="22"/>
          <w:szCs w:val="22"/>
        </w:rPr>
        <w:tab/>
        <w:t xml:space="preserve">                  POE</w:t>
      </w:r>
    </w:p>
    <w:p w:rsidR="00BE0FEB" w:rsidRPr="002E780E" w:rsidRDefault="00BE0FEB" w:rsidP="00BE0FEB">
      <w:pPr>
        <w:pStyle w:val="Corpotesto"/>
        <w:tabs>
          <w:tab w:val="left" w:pos="284"/>
        </w:tabs>
        <w:ind w:left="705"/>
        <w:rPr>
          <w:rFonts w:ascii="Cambria" w:hAnsi="Cambria" w:cs="Tahoma"/>
          <w:sz w:val="22"/>
          <w:szCs w:val="22"/>
        </w:rPr>
      </w:pPr>
      <w:r w:rsidRPr="002E780E">
        <w:rPr>
          <w:rFonts w:ascii="Cambria" w:hAnsi="Cambria" w:cs="Tahoma"/>
          <w:sz w:val="22"/>
          <w:szCs w:val="22"/>
        </w:rPr>
        <w:t xml:space="preserve">In cui </w:t>
      </w:r>
    </w:p>
    <w:p w:rsidR="00BE0FEB" w:rsidRPr="002E780E" w:rsidRDefault="00BE0FEB" w:rsidP="00BE0FEB">
      <w:pPr>
        <w:pStyle w:val="Corpotesto"/>
        <w:tabs>
          <w:tab w:val="left" w:pos="284"/>
        </w:tabs>
        <w:rPr>
          <w:rFonts w:ascii="Cambria" w:hAnsi="Cambria" w:cs="Tahoma"/>
          <w:sz w:val="22"/>
          <w:szCs w:val="22"/>
        </w:rPr>
      </w:pPr>
      <w:proofErr w:type="spellStart"/>
      <w:r w:rsidRPr="002E780E">
        <w:rPr>
          <w:rFonts w:ascii="Cambria" w:hAnsi="Cambria" w:cs="Tahoma"/>
          <w:sz w:val="22"/>
          <w:szCs w:val="22"/>
        </w:rPr>
        <w:t>Pt</w:t>
      </w:r>
      <w:proofErr w:type="spellEnd"/>
      <w:r w:rsidRPr="002E780E">
        <w:rPr>
          <w:rFonts w:ascii="Cambria" w:hAnsi="Cambria" w:cs="Tahoma"/>
          <w:sz w:val="22"/>
          <w:szCs w:val="22"/>
        </w:rPr>
        <w:t xml:space="preserve"> </w:t>
      </w:r>
      <w:r w:rsidRPr="002E780E">
        <w:rPr>
          <w:rFonts w:ascii="Cambria" w:hAnsi="Cambria" w:cs="Tahoma"/>
          <w:sz w:val="22"/>
          <w:szCs w:val="22"/>
        </w:rPr>
        <w:tab/>
        <w:t xml:space="preserve">       </w:t>
      </w:r>
      <w:r w:rsidR="00471785">
        <w:rPr>
          <w:rFonts w:ascii="Cambria" w:hAnsi="Cambria" w:cs="Tahoma"/>
          <w:sz w:val="22"/>
          <w:szCs w:val="22"/>
        </w:rPr>
        <w:tab/>
      </w:r>
      <w:r w:rsidRPr="002E780E">
        <w:rPr>
          <w:rFonts w:ascii="Cambria" w:hAnsi="Cambria" w:cs="Tahoma"/>
          <w:sz w:val="22"/>
          <w:szCs w:val="22"/>
        </w:rPr>
        <w:t xml:space="preserve"> </w:t>
      </w:r>
      <w:r w:rsidRPr="002E780E">
        <w:rPr>
          <w:rFonts w:ascii="Cambria" w:hAnsi="Cambria" w:cs="Tahoma"/>
          <w:sz w:val="22"/>
          <w:szCs w:val="22"/>
        </w:rPr>
        <w:tab/>
        <w:t>-</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punteggio tecnico da attribuire all’offerta presa in considerazione</w:t>
      </w:r>
    </w:p>
    <w:p w:rsidR="00BE0FEB" w:rsidRPr="002E780E" w:rsidRDefault="00BE0FEB" w:rsidP="00BE0FEB">
      <w:pPr>
        <w:pStyle w:val="Corpotesto"/>
        <w:tabs>
          <w:tab w:val="left" w:pos="284"/>
        </w:tabs>
        <w:rPr>
          <w:rFonts w:ascii="Cambria" w:hAnsi="Cambria" w:cs="Tahoma"/>
          <w:sz w:val="22"/>
          <w:szCs w:val="22"/>
        </w:rPr>
      </w:pPr>
      <w:proofErr w:type="spellStart"/>
      <w:r w:rsidRPr="002E780E">
        <w:rPr>
          <w:rFonts w:ascii="Cambria" w:hAnsi="Cambria" w:cs="Tahoma"/>
          <w:sz w:val="22"/>
          <w:szCs w:val="22"/>
        </w:rPr>
        <w:t>Pmax</w:t>
      </w:r>
      <w:proofErr w:type="spellEnd"/>
      <w:proofErr w:type="gramStart"/>
      <w:r w:rsidRPr="002E780E">
        <w:rPr>
          <w:rFonts w:ascii="Cambria" w:hAnsi="Cambria" w:cs="Tahoma"/>
          <w:sz w:val="22"/>
          <w:szCs w:val="22"/>
        </w:rPr>
        <w:t xml:space="preserve">           </w:t>
      </w:r>
      <w:proofErr w:type="gramEnd"/>
      <w:r w:rsidRPr="002E780E">
        <w:rPr>
          <w:rFonts w:ascii="Cambria" w:hAnsi="Cambria" w:cs="Tahoma"/>
          <w:sz w:val="22"/>
          <w:szCs w:val="22"/>
        </w:rPr>
        <w:tab/>
        <w:t>-</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 xml:space="preserve">punteggio massimo attribuibile (punti </w:t>
      </w:r>
      <w:r>
        <w:rPr>
          <w:rFonts w:ascii="Cambria" w:hAnsi="Cambria" w:cs="Tahoma"/>
          <w:sz w:val="22"/>
          <w:szCs w:val="22"/>
        </w:rPr>
        <w:t>50</w:t>
      </w:r>
      <w:r w:rsidRPr="002E780E">
        <w:rPr>
          <w:rFonts w:ascii="Cambria" w:hAnsi="Cambria" w:cs="Tahoma"/>
          <w:sz w:val="22"/>
          <w:szCs w:val="22"/>
        </w:rPr>
        <w:t>)</w:t>
      </w:r>
    </w:p>
    <w:p w:rsidR="00BE0FEB" w:rsidRPr="002E780E" w:rsidRDefault="00BE0FEB" w:rsidP="00BE0FEB">
      <w:pPr>
        <w:pStyle w:val="Corpotesto"/>
        <w:tabs>
          <w:tab w:val="left" w:pos="284"/>
        </w:tabs>
        <w:rPr>
          <w:rFonts w:ascii="Cambria" w:hAnsi="Cambria" w:cs="Tahoma"/>
          <w:sz w:val="22"/>
          <w:szCs w:val="22"/>
        </w:rPr>
      </w:pPr>
      <w:r w:rsidRPr="002E780E">
        <w:rPr>
          <w:rFonts w:ascii="Cambria" w:hAnsi="Cambria" w:cs="Tahoma"/>
          <w:sz w:val="22"/>
          <w:szCs w:val="22"/>
        </w:rPr>
        <w:t>POC</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ab/>
        <w:t>-</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valore dell’offerta considerata</w:t>
      </w:r>
    </w:p>
    <w:p w:rsidR="00BE0FEB" w:rsidRPr="002E780E" w:rsidRDefault="00BE0FEB" w:rsidP="00BE0FEB">
      <w:pPr>
        <w:pStyle w:val="Corpotesto"/>
        <w:tabs>
          <w:tab w:val="left" w:pos="284"/>
        </w:tabs>
        <w:rPr>
          <w:rFonts w:ascii="Cambria" w:hAnsi="Cambria" w:cs="Tahoma"/>
          <w:sz w:val="22"/>
          <w:szCs w:val="22"/>
        </w:rPr>
      </w:pPr>
      <w:r w:rsidRPr="002E780E">
        <w:rPr>
          <w:rFonts w:ascii="Cambria" w:hAnsi="Cambria" w:cs="Tahoma"/>
          <w:sz w:val="22"/>
          <w:szCs w:val="22"/>
        </w:rPr>
        <w:t>POE</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ab/>
        <w:t>-</w:t>
      </w:r>
      <w:proofErr w:type="gramStart"/>
      <w:r w:rsidRPr="002E780E">
        <w:rPr>
          <w:rFonts w:ascii="Cambria" w:hAnsi="Cambria" w:cs="Tahoma"/>
          <w:sz w:val="22"/>
          <w:szCs w:val="22"/>
        </w:rPr>
        <w:t xml:space="preserve">  </w:t>
      </w:r>
      <w:proofErr w:type="gramEnd"/>
      <w:r w:rsidRPr="002E780E">
        <w:rPr>
          <w:rFonts w:ascii="Cambria" w:hAnsi="Cambria" w:cs="Tahoma"/>
          <w:sz w:val="22"/>
          <w:szCs w:val="22"/>
        </w:rPr>
        <w:t>valore dell’offerta con punteggio più elevato</w:t>
      </w:r>
    </w:p>
    <w:p w:rsidR="00BE0FEB" w:rsidRPr="002E780E" w:rsidRDefault="00BE0FEB" w:rsidP="00BE0FEB">
      <w:pPr>
        <w:pStyle w:val="Corpotesto"/>
        <w:tabs>
          <w:tab w:val="left" w:pos="284"/>
        </w:tabs>
        <w:rPr>
          <w:rFonts w:ascii="Cambria" w:hAnsi="Cambria" w:cs="Tahoma"/>
          <w:color w:val="0000FF"/>
        </w:rPr>
      </w:pPr>
    </w:p>
    <w:p w:rsidR="00BE0FEB" w:rsidRPr="002E780E" w:rsidRDefault="00BE0FEB" w:rsidP="00BE0FEB">
      <w:pPr>
        <w:pStyle w:val="Corpotesto"/>
        <w:tabs>
          <w:tab w:val="left" w:pos="284"/>
        </w:tabs>
        <w:rPr>
          <w:rFonts w:ascii="Cambria" w:hAnsi="Cambria" w:cs="Tahoma"/>
          <w:color w:val="0000FF"/>
        </w:rPr>
      </w:pPr>
    </w:p>
    <w:p w:rsidR="000F25ED" w:rsidRPr="002E780E" w:rsidRDefault="000F25ED" w:rsidP="000F25ED">
      <w:pPr>
        <w:pStyle w:val="Corpotesto"/>
        <w:tabs>
          <w:tab w:val="left" w:pos="284"/>
        </w:tabs>
        <w:rPr>
          <w:rFonts w:ascii="Cambria" w:hAnsi="Cambria" w:cs="Tahoma"/>
          <w:b/>
          <w:sz w:val="22"/>
          <w:szCs w:val="22"/>
        </w:rPr>
      </w:pPr>
      <w:r w:rsidRPr="002E780E">
        <w:rPr>
          <w:rFonts w:ascii="Cambria" w:hAnsi="Cambria" w:cs="Tahoma"/>
          <w:b/>
          <w:sz w:val="22"/>
          <w:szCs w:val="22"/>
        </w:rPr>
        <w:t>b) PREZZO</w:t>
      </w:r>
    </w:p>
    <w:p w:rsidR="000F25ED" w:rsidRPr="002E780E" w:rsidRDefault="000F25ED" w:rsidP="000F25ED">
      <w:pPr>
        <w:pStyle w:val="Corpotesto"/>
        <w:tabs>
          <w:tab w:val="left" w:pos="284"/>
        </w:tabs>
        <w:rPr>
          <w:rFonts w:ascii="Cambria" w:hAnsi="Cambria" w:cs="Tahoma"/>
          <w:color w:val="0000FF"/>
        </w:rPr>
      </w:pPr>
    </w:p>
    <w:p w:rsidR="000F25ED" w:rsidRPr="002E780E" w:rsidRDefault="000F25ED" w:rsidP="000F25ED">
      <w:pPr>
        <w:shd w:val="clear" w:color="auto" w:fill="FFFFFF"/>
        <w:spacing w:line="274" w:lineRule="exact"/>
        <w:jc w:val="both"/>
        <w:rPr>
          <w:rFonts w:ascii="Cambria" w:hAnsi="Cambria" w:cs="Tahoma"/>
          <w:sz w:val="24"/>
          <w:szCs w:val="24"/>
        </w:rPr>
      </w:pPr>
      <w:r w:rsidRPr="002E780E">
        <w:rPr>
          <w:rFonts w:ascii="Cambria" w:hAnsi="Cambria" w:cs="Tahoma"/>
          <w:sz w:val="24"/>
          <w:szCs w:val="24"/>
        </w:rPr>
        <w:t xml:space="preserve">Le offerte che avranno superato la soglia massima di prezzo (IVA esclusa) come sotto indicata </w:t>
      </w:r>
      <w:proofErr w:type="gramStart"/>
      <w:r w:rsidRPr="002E780E">
        <w:rPr>
          <w:rFonts w:ascii="Cambria" w:hAnsi="Cambria" w:cs="Tahoma"/>
          <w:sz w:val="24"/>
          <w:szCs w:val="24"/>
        </w:rPr>
        <w:t>verranno</w:t>
      </w:r>
      <w:proofErr w:type="gramEnd"/>
      <w:r w:rsidRPr="002E780E">
        <w:rPr>
          <w:rFonts w:ascii="Cambria" w:hAnsi="Cambria" w:cs="Tahoma"/>
          <w:sz w:val="24"/>
          <w:szCs w:val="24"/>
        </w:rPr>
        <w:t xml:space="preserve"> automaticamente escluse dalla gara: </w:t>
      </w:r>
    </w:p>
    <w:p w:rsidR="000F25ED" w:rsidRPr="002E780E" w:rsidRDefault="000F25ED" w:rsidP="000F25ED">
      <w:pPr>
        <w:shd w:val="clear" w:color="auto" w:fill="FFFFFF"/>
        <w:spacing w:line="274" w:lineRule="exact"/>
        <w:rPr>
          <w:rFonts w:ascii="Cambria" w:hAnsi="Cambria" w:cs="Tahoma"/>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2"/>
        <w:gridCol w:w="2856"/>
        <w:gridCol w:w="2856"/>
      </w:tblGrid>
      <w:tr w:rsidR="002F1DB2" w:rsidRPr="002E780E" w:rsidTr="002F1DB2">
        <w:tc>
          <w:tcPr>
            <w:tcW w:w="2102" w:type="pct"/>
          </w:tcPr>
          <w:p w:rsidR="002F1DB2" w:rsidRPr="002E780E" w:rsidRDefault="002F1DB2" w:rsidP="001C0EBB">
            <w:pPr>
              <w:pStyle w:val="Corpodeltesto21"/>
              <w:pBdr>
                <w:bottom w:val="none" w:sz="0" w:space="0" w:color="auto"/>
              </w:pBdr>
              <w:rPr>
                <w:rFonts w:ascii="Cambria" w:hAnsi="Cambria" w:cs="Tahoma"/>
                <w:sz w:val="22"/>
                <w:szCs w:val="22"/>
              </w:rPr>
            </w:pPr>
          </w:p>
        </w:tc>
        <w:tc>
          <w:tcPr>
            <w:tcW w:w="1449" w:type="pct"/>
          </w:tcPr>
          <w:p w:rsidR="002F1DB2" w:rsidRPr="002E780E" w:rsidRDefault="00FB2870" w:rsidP="00FB2870">
            <w:pPr>
              <w:pStyle w:val="Corpodeltesto21"/>
              <w:pBdr>
                <w:bottom w:val="none" w:sz="0" w:space="0" w:color="auto"/>
              </w:pBdr>
              <w:rPr>
                <w:rFonts w:ascii="Cambria" w:hAnsi="Cambria" w:cs="Tahoma"/>
                <w:sz w:val="22"/>
                <w:szCs w:val="22"/>
              </w:rPr>
            </w:pPr>
            <w:r>
              <w:rPr>
                <w:rFonts w:ascii="Cambria" w:hAnsi="Cambria" w:cs="Tahoma"/>
                <w:sz w:val="22"/>
                <w:szCs w:val="22"/>
              </w:rPr>
              <w:t>Elettronico</w:t>
            </w:r>
          </w:p>
        </w:tc>
        <w:tc>
          <w:tcPr>
            <w:tcW w:w="1449" w:type="pct"/>
          </w:tcPr>
          <w:p w:rsidR="002F1DB2" w:rsidRPr="002E780E" w:rsidRDefault="002F1DB2" w:rsidP="001C0EBB">
            <w:pPr>
              <w:pStyle w:val="Corpodeltesto21"/>
              <w:pBdr>
                <w:bottom w:val="none" w:sz="0" w:space="0" w:color="auto"/>
              </w:pBdr>
              <w:rPr>
                <w:rFonts w:ascii="Cambria" w:hAnsi="Cambria" w:cs="Tahoma"/>
                <w:sz w:val="22"/>
                <w:szCs w:val="22"/>
              </w:rPr>
            </w:pPr>
            <w:r>
              <w:rPr>
                <w:rFonts w:ascii="Cambria" w:hAnsi="Cambria" w:cs="Tahoma"/>
                <w:sz w:val="22"/>
                <w:szCs w:val="22"/>
              </w:rPr>
              <w:t>Contante/elettronico</w:t>
            </w:r>
          </w:p>
        </w:tc>
      </w:tr>
      <w:tr w:rsidR="002F1DB2" w:rsidRPr="002E780E" w:rsidTr="002F1DB2">
        <w:tc>
          <w:tcPr>
            <w:tcW w:w="2102" w:type="pct"/>
          </w:tcPr>
          <w:p w:rsidR="002F1DB2" w:rsidRDefault="002F1DB2" w:rsidP="00FB2870">
            <w:pPr>
              <w:pStyle w:val="Corpodeltesto21"/>
              <w:pBdr>
                <w:bottom w:val="none" w:sz="0" w:space="0" w:color="auto"/>
              </w:pBdr>
              <w:rPr>
                <w:rFonts w:ascii="Cambria" w:hAnsi="Cambria" w:cs="Tahoma"/>
                <w:sz w:val="22"/>
                <w:szCs w:val="22"/>
              </w:rPr>
            </w:pPr>
            <w:r>
              <w:rPr>
                <w:rFonts w:ascii="Cambria" w:hAnsi="Cambria" w:cs="Tahoma"/>
                <w:sz w:val="22"/>
                <w:szCs w:val="22"/>
              </w:rPr>
              <w:t xml:space="preserve">Canone di noleggio unitario </w:t>
            </w:r>
            <w:r w:rsidR="00FB2870">
              <w:rPr>
                <w:rFonts w:ascii="Cambria" w:hAnsi="Cambria" w:cs="Tahoma"/>
                <w:sz w:val="22"/>
                <w:szCs w:val="22"/>
              </w:rPr>
              <w:t>mensile</w:t>
            </w:r>
          </w:p>
        </w:tc>
        <w:tc>
          <w:tcPr>
            <w:tcW w:w="1449" w:type="pct"/>
          </w:tcPr>
          <w:p w:rsidR="002F1DB2" w:rsidRDefault="002F1DB2" w:rsidP="00AF47AF">
            <w:pPr>
              <w:pStyle w:val="Corpodeltesto21"/>
              <w:pBdr>
                <w:bottom w:val="none" w:sz="0" w:space="0" w:color="auto"/>
              </w:pBdr>
              <w:rPr>
                <w:rFonts w:ascii="Cambria" w:hAnsi="Cambria" w:cs="Tahoma"/>
                <w:sz w:val="22"/>
                <w:szCs w:val="22"/>
              </w:rPr>
            </w:pPr>
            <w:r>
              <w:rPr>
                <w:rFonts w:ascii="Cambria" w:hAnsi="Cambria" w:cs="Tahoma"/>
                <w:sz w:val="22"/>
                <w:szCs w:val="22"/>
              </w:rPr>
              <w:t xml:space="preserve">€ </w:t>
            </w:r>
            <w:r w:rsidR="00DC5BDE">
              <w:rPr>
                <w:rFonts w:ascii="Cambria" w:hAnsi="Cambria" w:cs="Tahoma"/>
                <w:sz w:val="22"/>
                <w:szCs w:val="22"/>
              </w:rPr>
              <w:t>4</w:t>
            </w:r>
            <w:r w:rsidR="00AF47AF">
              <w:rPr>
                <w:rFonts w:ascii="Cambria" w:hAnsi="Cambria" w:cs="Tahoma"/>
                <w:sz w:val="22"/>
                <w:szCs w:val="22"/>
              </w:rPr>
              <w:t>5</w:t>
            </w:r>
            <w:r w:rsidR="00DC5BDE">
              <w:rPr>
                <w:rFonts w:ascii="Cambria" w:hAnsi="Cambria" w:cs="Tahoma"/>
                <w:sz w:val="22"/>
                <w:szCs w:val="22"/>
              </w:rPr>
              <w:t>0</w:t>
            </w:r>
          </w:p>
        </w:tc>
        <w:tc>
          <w:tcPr>
            <w:tcW w:w="1449" w:type="pct"/>
          </w:tcPr>
          <w:p w:rsidR="002F1DB2" w:rsidRDefault="002F1DB2" w:rsidP="001C0EBB">
            <w:pPr>
              <w:pStyle w:val="Corpodeltesto21"/>
              <w:pBdr>
                <w:bottom w:val="none" w:sz="0" w:space="0" w:color="auto"/>
              </w:pBdr>
              <w:rPr>
                <w:rFonts w:ascii="Cambria" w:hAnsi="Cambria" w:cs="Tahoma"/>
                <w:sz w:val="22"/>
                <w:szCs w:val="22"/>
              </w:rPr>
            </w:pPr>
            <w:r>
              <w:rPr>
                <w:rFonts w:ascii="Cambria" w:hAnsi="Cambria" w:cs="Tahoma"/>
                <w:sz w:val="22"/>
                <w:szCs w:val="22"/>
              </w:rPr>
              <w:t>€</w:t>
            </w:r>
            <w:r w:rsidR="00AF47AF">
              <w:rPr>
                <w:rFonts w:ascii="Cambria" w:hAnsi="Cambria" w:cs="Tahoma"/>
                <w:sz w:val="22"/>
                <w:szCs w:val="22"/>
              </w:rPr>
              <w:t xml:space="preserve"> 65</w:t>
            </w:r>
            <w:r w:rsidR="00DC5BDE">
              <w:rPr>
                <w:rFonts w:ascii="Cambria" w:hAnsi="Cambria" w:cs="Tahoma"/>
                <w:sz w:val="22"/>
                <w:szCs w:val="22"/>
              </w:rPr>
              <w:t>0</w:t>
            </w:r>
          </w:p>
        </w:tc>
      </w:tr>
    </w:tbl>
    <w:p w:rsidR="000F25ED" w:rsidRPr="002E780E" w:rsidRDefault="000F25ED" w:rsidP="000F25ED">
      <w:pPr>
        <w:pStyle w:val="Corpotesto"/>
        <w:tabs>
          <w:tab w:val="left" w:pos="284"/>
        </w:tabs>
        <w:rPr>
          <w:rFonts w:ascii="Cambria" w:hAnsi="Cambria" w:cs="Tahoma"/>
          <w:color w:val="0000FF"/>
        </w:rPr>
      </w:pPr>
    </w:p>
    <w:p w:rsidR="000F25ED" w:rsidRPr="00DC5BDE" w:rsidRDefault="000F25ED" w:rsidP="000F25ED">
      <w:pPr>
        <w:pStyle w:val="Corpotesto"/>
        <w:tabs>
          <w:tab w:val="left" w:pos="284"/>
        </w:tabs>
        <w:rPr>
          <w:rFonts w:ascii="Cambria" w:hAnsi="Cambria" w:cs="Tahoma"/>
          <w:sz w:val="24"/>
          <w:szCs w:val="24"/>
        </w:rPr>
      </w:pPr>
      <w:r w:rsidRPr="00DC5BDE">
        <w:rPr>
          <w:rFonts w:ascii="Cambria" w:hAnsi="Cambria" w:cs="Tahoma"/>
          <w:sz w:val="24"/>
          <w:szCs w:val="24"/>
        </w:rPr>
        <w:t xml:space="preserve">Nell’ambito delle offerte rimanenti, </w:t>
      </w:r>
      <w:proofErr w:type="gramStart"/>
      <w:r w:rsidRPr="00DC5BDE">
        <w:rPr>
          <w:rFonts w:ascii="Cambria" w:hAnsi="Cambria" w:cs="Tahoma"/>
          <w:sz w:val="24"/>
          <w:szCs w:val="24"/>
        </w:rPr>
        <w:t>verrà</w:t>
      </w:r>
      <w:proofErr w:type="gramEnd"/>
      <w:r w:rsidRPr="00DC5BDE">
        <w:rPr>
          <w:rFonts w:ascii="Cambria" w:hAnsi="Cambria" w:cs="Tahoma"/>
          <w:sz w:val="24"/>
          <w:szCs w:val="24"/>
        </w:rPr>
        <w:t xml:space="preserve"> assegnato il massimo del punteggio previsto per il prezzo all’offerta che presenterà </w:t>
      </w:r>
      <w:r w:rsidRPr="00DC5BDE">
        <w:rPr>
          <w:rFonts w:ascii="Cambria" w:hAnsi="Cambria" w:cs="Tahoma"/>
          <w:sz w:val="24"/>
          <w:szCs w:val="24"/>
          <w:u w:val="single"/>
        </w:rPr>
        <w:t xml:space="preserve">il prezzo complessivo più basso ottenuto </w:t>
      </w:r>
      <w:r w:rsidR="00EE290A" w:rsidRPr="00DC5BDE">
        <w:rPr>
          <w:rFonts w:ascii="Cambria" w:hAnsi="Cambria" w:cs="Tahoma"/>
          <w:sz w:val="24"/>
          <w:szCs w:val="24"/>
        </w:rPr>
        <w:t>moltiplicando il canone mensile offerto x 60 mesi per il numero di sportelli richiesti</w:t>
      </w:r>
      <w:r w:rsidRPr="00DC5BDE">
        <w:rPr>
          <w:rFonts w:ascii="Cambria" w:hAnsi="Cambria" w:cs="Tahoma"/>
          <w:sz w:val="24"/>
          <w:szCs w:val="24"/>
        </w:rPr>
        <w:t>,  mentre alle altre offerte verranno assegnati i punteggi decrescenti secondo la seguente formula:</w:t>
      </w:r>
    </w:p>
    <w:p w:rsidR="00EE290A" w:rsidRDefault="00EE290A" w:rsidP="00EE290A">
      <w:pPr>
        <w:jc w:val="both"/>
        <w:rPr>
          <w:rFonts w:ascii="Tahoma" w:hAnsi="Tahoma" w:cs="BentonSans-Book"/>
          <w:sz w:val="22"/>
          <w:szCs w:val="22"/>
          <w:u w:val="single"/>
        </w:rPr>
      </w:pPr>
    </w:p>
    <w:p w:rsidR="000F25ED" w:rsidRPr="002E780E" w:rsidRDefault="000F25ED" w:rsidP="000F25ED">
      <w:pPr>
        <w:pStyle w:val="Corpotesto"/>
        <w:tabs>
          <w:tab w:val="left" w:pos="284"/>
        </w:tabs>
        <w:rPr>
          <w:rFonts w:ascii="Cambria" w:hAnsi="Cambria" w:cs="Tahoma"/>
          <w:sz w:val="24"/>
          <w:szCs w:val="24"/>
        </w:rPr>
      </w:pPr>
      <w:r w:rsidRPr="002E780E">
        <w:rPr>
          <w:rFonts w:ascii="Cambria" w:hAnsi="Cambria" w:cs="Tahoma"/>
          <w:sz w:val="24"/>
          <w:szCs w:val="24"/>
        </w:rPr>
        <w:t xml:space="preserve">PPI = </w:t>
      </w:r>
      <w:r w:rsidRPr="002E780E">
        <w:rPr>
          <w:rFonts w:ascii="Cambria" w:hAnsi="Cambria" w:cs="Tahoma"/>
          <w:position w:val="-30"/>
          <w:sz w:val="24"/>
          <w:szCs w:val="24"/>
        </w:rPr>
        <w:object w:dxaOrig="1280"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37.5pt" o:ole="" filled="t">
            <v:fill color2="black"/>
            <v:imagedata r:id="rId11" o:title=""/>
          </v:shape>
          <o:OLEObject Type="Embed" ProgID="Equation.3" ShapeID="_x0000_i1025" DrawAspect="Content" ObjectID="_1510658294" r:id="rId12"/>
        </w:object>
      </w:r>
    </w:p>
    <w:p w:rsidR="000F25ED" w:rsidRPr="002E780E" w:rsidRDefault="000F25ED" w:rsidP="000F25ED">
      <w:pPr>
        <w:pStyle w:val="Corpotesto"/>
        <w:tabs>
          <w:tab w:val="left" w:pos="284"/>
        </w:tabs>
        <w:rPr>
          <w:rFonts w:ascii="Cambria" w:hAnsi="Cambria" w:cs="Tahoma"/>
          <w:sz w:val="24"/>
          <w:szCs w:val="24"/>
        </w:rPr>
      </w:pPr>
    </w:p>
    <w:p w:rsidR="000F25ED" w:rsidRPr="00471785" w:rsidRDefault="000F25ED" w:rsidP="000F25ED">
      <w:pPr>
        <w:pStyle w:val="Corpotesto"/>
        <w:tabs>
          <w:tab w:val="left" w:pos="284"/>
        </w:tabs>
        <w:rPr>
          <w:rFonts w:ascii="Cambria" w:hAnsi="Cambria" w:cs="Tahoma"/>
          <w:sz w:val="22"/>
          <w:szCs w:val="22"/>
        </w:rPr>
      </w:pPr>
      <w:r w:rsidRPr="00471785">
        <w:rPr>
          <w:rFonts w:ascii="Cambria" w:hAnsi="Cambria" w:cs="Tahoma"/>
          <w:sz w:val="22"/>
          <w:szCs w:val="22"/>
        </w:rPr>
        <w:t>Dove:</w:t>
      </w:r>
    </w:p>
    <w:p w:rsidR="000F25ED" w:rsidRPr="00471785" w:rsidRDefault="000F25ED" w:rsidP="000F25ED">
      <w:pPr>
        <w:pStyle w:val="Corpotesto"/>
        <w:tabs>
          <w:tab w:val="left" w:pos="284"/>
        </w:tabs>
        <w:rPr>
          <w:rFonts w:ascii="Cambria" w:hAnsi="Cambria" w:cs="Tahoma"/>
          <w:sz w:val="22"/>
          <w:szCs w:val="22"/>
        </w:rPr>
      </w:pPr>
      <w:r w:rsidRPr="00471785">
        <w:rPr>
          <w:rFonts w:ascii="Cambria" w:hAnsi="Cambria" w:cs="Tahoma"/>
          <w:sz w:val="22"/>
          <w:szCs w:val="22"/>
        </w:rPr>
        <w:t>PPI</w:t>
      </w:r>
      <w:r w:rsidRPr="00471785">
        <w:rPr>
          <w:rFonts w:ascii="Cambria" w:hAnsi="Cambria" w:cs="Tahoma"/>
          <w:sz w:val="22"/>
          <w:szCs w:val="22"/>
        </w:rPr>
        <w:tab/>
        <w:t>=</w:t>
      </w:r>
      <w:r w:rsidRPr="00471785">
        <w:rPr>
          <w:rFonts w:ascii="Cambria" w:hAnsi="Cambria" w:cs="Tahoma"/>
          <w:sz w:val="22"/>
          <w:szCs w:val="22"/>
        </w:rPr>
        <w:tab/>
        <w:t xml:space="preserve">Punteggio prezzo da assegnare all’offerta </w:t>
      </w:r>
      <w:proofErr w:type="gramStart"/>
      <w:r w:rsidRPr="00471785">
        <w:rPr>
          <w:rFonts w:ascii="Cambria" w:hAnsi="Cambria" w:cs="Tahoma"/>
          <w:sz w:val="22"/>
          <w:szCs w:val="22"/>
        </w:rPr>
        <w:t>considerata</w:t>
      </w:r>
      <w:proofErr w:type="gramEnd"/>
    </w:p>
    <w:p w:rsidR="000F25ED" w:rsidRPr="00471785" w:rsidRDefault="000F25ED" w:rsidP="000F25ED">
      <w:pPr>
        <w:pStyle w:val="Corpotesto"/>
        <w:tabs>
          <w:tab w:val="left" w:pos="284"/>
        </w:tabs>
        <w:rPr>
          <w:rFonts w:ascii="Cambria" w:hAnsi="Cambria" w:cs="Tahoma"/>
          <w:sz w:val="22"/>
          <w:szCs w:val="22"/>
        </w:rPr>
      </w:pPr>
      <w:r w:rsidRPr="00471785">
        <w:rPr>
          <w:rFonts w:ascii="Cambria" w:hAnsi="Cambria" w:cs="Tahoma"/>
          <w:sz w:val="22"/>
          <w:szCs w:val="22"/>
        </w:rPr>
        <w:t>PI</w:t>
      </w:r>
      <w:r w:rsidRPr="00471785">
        <w:rPr>
          <w:rFonts w:ascii="Cambria" w:hAnsi="Cambria" w:cs="Tahoma"/>
          <w:sz w:val="22"/>
          <w:szCs w:val="22"/>
        </w:rPr>
        <w:tab/>
        <w:t>=</w:t>
      </w:r>
      <w:r w:rsidRPr="00471785">
        <w:rPr>
          <w:rFonts w:ascii="Cambria" w:hAnsi="Cambria" w:cs="Tahoma"/>
          <w:sz w:val="22"/>
          <w:szCs w:val="22"/>
        </w:rPr>
        <w:tab/>
      </w:r>
      <w:r w:rsidRPr="00471785">
        <w:rPr>
          <w:rFonts w:ascii="Cambria" w:hAnsi="Cambria" w:cs="Tahoma"/>
          <w:sz w:val="22"/>
          <w:szCs w:val="22"/>
        </w:rPr>
        <w:tab/>
        <w:t>Importo dell’offerta considerata</w:t>
      </w:r>
    </w:p>
    <w:p w:rsidR="000F25ED" w:rsidRPr="00471785" w:rsidRDefault="000F25ED" w:rsidP="000F25ED">
      <w:pPr>
        <w:pStyle w:val="Corpotesto"/>
        <w:tabs>
          <w:tab w:val="left" w:pos="284"/>
        </w:tabs>
        <w:rPr>
          <w:rFonts w:ascii="Cambria" w:hAnsi="Cambria" w:cs="Tahoma"/>
          <w:sz w:val="22"/>
          <w:szCs w:val="22"/>
        </w:rPr>
      </w:pPr>
      <w:r w:rsidRPr="00471785">
        <w:rPr>
          <w:rFonts w:ascii="Cambria" w:hAnsi="Cambria" w:cs="Tahoma"/>
          <w:sz w:val="22"/>
          <w:szCs w:val="22"/>
        </w:rPr>
        <w:t>PMIN</w:t>
      </w:r>
      <w:r w:rsidRPr="00471785">
        <w:rPr>
          <w:rFonts w:ascii="Cambria" w:hAnsi="Cambria" w:cs="Tahoma"/>
          <w:sz w:val="22"/>
          <w:szCs w:val="22"/>
        </w:rPr>
        <w:tab/>
        <w:t xml:space="preserve">= </w:t>
      </w:r>
      <w:r w:rsidRPr="00471785">
        <w:rPr>
          <w:rFonts w:ascii="Cambria" w:hAnsi="Cambria" w:cs="Tahoma"/>
          <w:sz w:val="22"/>
          <w:szCs w:val="22"/>
        </w:rPr>
        <w:tab/>
        <w:t>Importo dell’offerta più bassa</w:t>
      </w:r>
    </w:p>
    <w:p w:rsidR="000F25ED" w:rsidRPr="00471785" w:rsidRDefault="000F25ED" w:rsidP="000F25ED">
      <w:pPr>
        <w:pStyle w:val="Corpotesto"/>
        <w:tabs>
          <w:tab w:val="left" w:pos="284"/>
        </w:tabs>
        <w:rPr>
          <w:rFonts w:ascii="Cambria" w:hAnsi="Cambria" w:cs="Tahoma"/>
          <w:sz w:val="22"/>
          <w:szCs w:val="22"/>
        </w:rPr>
      </w:pPr>
      <w:r w:rsidRPr="00471785">
        <w:rPr>
          <w:rFonts w:ascii="Cambria" w:hAnsi="Cambria" w:cs="Tahoma"/>
          <w:sz w:val="22"/>
          <w:szCs w:val="22"/>
        </w:rPr>
        <w:t>MPP</w:t>
      </w:r>
      <w:r w:rsidRPr="00471785">
        <w:rPr>
          <w:rFonts w:ascii="Cambria" w:hAnsi="Cambria" w:cs="Tahoma"/>
          <w:sz w:val="22"/>
          <w:szCs w:val="22"/>
        </w:rPr>
        <w:tab/>
        <w:t>=</w:t>
      </w:r>
      <w:r w:rsidRPr="00471785">
        <w:rPr>
          <w:rFonts w:ascii="Cambria" w:hAnsi="Cambria" w:cs="Tahoma"/>
          <w:sz w:val="22"/>
          <w:szCs w:val="22"/>
        </w:rPr>
        <w:tab/>
        <w:t>Punteggio massimo previsto per il prezzo</w:t>
      </w:r>
      <w:r w:rsidR="00471785">
        <w:rPr>
          <w:rFonts w:ascii="Cambria" w:hAnsi="Cambria" w:cs="Tahoma"/>
          <w:sz w:val="22"/>
          <w:szCs w:val="22"/>
        </w:rPr>
        <w:t xml:space="preserve"> (50</w:t>
      </w:r>
      <w:proofErr w:type="gramStart"/>
      <w:r w:rsidR="00471785">
        <w:rPr>
          <w:rFonts w:ascii="Cambria" w:hAnsi="Cambria" w:cs="Tahoma"/>
          <w:sz w:val="22"/>
          <w:szCs w:val="22"/>
        </w:rPr>
        <w:t>)</w:t>
      </w:r>
      <w:proofErr w:type="gramEnd"/>
    </w:p>
    <w:p w:rsidR="000F25ED" w:rsidRPr="00471785" w:rsidRDefault="000F25ED" w:rsidP="000F25ED">
      <w:pPr>
        <w:pStyle w:val="Corpotesto"/>
        <w:tabs>
          <w:tab w:val="left" w:pos="284"/>
        </w:tabs>
        <w:rPr>
          <w:rFonts w:ascii="Cambria" w:hAnsi="Cambria" w:cs="Tahoma"/>
          <w:sz w:val="22"/>
          <w:szCs w:val="22"/>
        </w:rPr>
      </w:pPr>
    </w:p>
    <w:p w:rsidR="000F25ED" w:rsidRPr="002E780E" w:rsidRDefault="000F25ED" w:rsidP="000F25ED">
      <w:pPr>
        <w:pStyle w:val="Corpotesto"/>
        <w:tabs>
          <w:tab w:val="left" w:pos="284"/>
        </w:tabs>
        <w:rPr>
          <w:rFonts w:ascii="Cambria" w:hAnsi="Cambria" w:cs="Tahoma"/>
          <w:sz w:val="24"/>
          <w:szCs w:val="24"/>
        </w:rPr>
      </w:pPr>
    </w:p>
    <w:p w:rsidR="000F25ED" w:rsidRPr="002E780E" w:rsidRDefault="000F25ED" w:rsidP="000F25ED">
      <w:pPr>
        <w:pStyle w:val="Corpotesto"/>
        <w:tabs>
          <w:tab w:val="left" w:pos="284"/>
        </w:tabs>
        <w:rPr>
          <w:rFonts w:ascii="Cambria" w:hAnsi="Cambria" w:cs="Tahoma"/>
          <w:sz w:val="24"/>
          <w:szCs w:val="24"/>
        </w:rPr>
      </w:pPr>
    </w:p>
    <w:p w:rsidR="000F25ED" w:rsidRPr="002E780E" w:rsidRDefault="000F25ED" w:rsidP="000F25ED">
      <w:pPr>
        <w:pStyle w:val="Corpotesto"/>
        <w:tabs>
          <w:tab w:val="left" w:pos="284"/>
        </w:tabs>
        <w:rPr>
          <w:rFonts w:ascii="Cambria" w:hAnsi="Cambria" w:cs="Tahoma"/>
          <w:sz w:val="24"/>
          <w:szCs w:val="24"/>
        </w:rPr>
      </w:pPr>
    </w:p>
    <w:p w:rsidR="000F25ED" w:rsidRPr="002E780E" w:rsidRDefault="000F25ED" w:rsidP="000F25ED">
      <w:pPr>
        <w:pStyle w:val="Corpotesto"/>
        <w:tabs>
          <w:tab w:val="left" w:pos="284"/>
        </w:tabs>
        <w:rPr>
          <w:rFonts w:ascii="Cambria" w:hAnsi="Cambria" w:cs="Tahoma"/>
          <w:sz w:val="24"/>
          <w:szCs w:val="24"/>
        </w:rPr>
      </w:pPr>
    </w:p>
    <w:p w:rsidR="000F25ED" w:rsidRPr="002E780E" w:rsidRDefault="000F25ED" w:rsidP="000F25ED">
      <w:pPr>
        <w:pStyle w:val="Corpotesto"/>
        <w:tabs>
          <w:tab w:val="left" w:pos="284"/>
        </w:tabs>
        <w:rPr>
          <w:rFonts w:ascii="Cambria" w:hAnsi="Cambria" w:cs="Tahoma"/>
          <w:sz w:val="24"/>
          <w:szCs w:val="24"/>
        </w:rPr>
      </w:pPr>
    </w:p>
    <w:p w:rsidR="000F25ED" w:rsidRPr="00894275" w:rsidRDefault="00894275" w:rsidP="00894275">
      <w:pPr>
        <w:spacing w:after="200" w:line="276" w:lineRule="auto"/>
        <w:rPr>
          <w:rFonts w:ascii="Cambria" w:hAnsi="Cambria" w:cs="Tahoma"/>
          <w:sz w:val="24"/>
          <w:szCs w:val="24"/>
        </w:rPr>
      </w:pPr>
      <w:r>
        <w:rPr>
          <w:rFonts w:ascii="Cambria" w:hAnsi="Cambria" w:cs="Tahoma"/>
          <w:sz w:val="24"/>
          <w:szCs w:val="24"/>
        </w:rPr>
        <w:br w:type="page"/>
      </w:r>
    </w:p>
    <w:tbl>
      <w:tblPr>
        <w:tblW w:w="9464" w:type="dxa"/>
        <w:tblCellMar>
          <w:left w:w="0" w:type="dxa"/>
          <w:right w:w="0" w:type="dxa"/>
        </w:tblCellMar>
        <w:tblLook w:val="04A0" w:firstRow="1" w:lastRow="0" w:firstColumn="1" w:lastColumn="0" w:noHBand="0" w:noVBand="1"/>
      </w:tblPr>
      <w:tblGrid>
        <w:gridCol w:w="9464"/>
      </w:tblGrid>
      <w:tr w:rsidR="000F25ED" w:rsidRPr="00ED7D61" w:rsidTr="001C0EBB">
        <w:tc>
          <w:tcPr>
            <w:tcW w:w="9464" w:type="dxa"/>
            <w:tcMar>
              <w:top w:w="0" w:type="dxa"/>
              <w:left w:w="108" w:type="dxa"/>
              <w:bottom w:w="0" w:type="dxa"/>
              <w:right w:w="108" w:type="dxa"/>
            </w:tcMar>
            <w:vAlign w:val="center"/>
          </w:tcPr>
          <w:p w:rsidR="000F25ED" w:rsidRPr="00ED7D61" w:rsidRDefault="000F25ED" w:rsidP="001C0EBB">
            <w:pPr>
              <w:autoSpaceDE w:val="0"/>
              <w:autoSpaceDN w:val="0"/>
              <w:jc w:val="center"/>
              <w:rPr>
                <w:rFonts w:ascii="Garamond" w:hAnsi="Garamond"/>
                <w:b/>
                <w:sz w:val="28"/>
                <w:szCs w:val="28"/>
              </w:rPr>
            </w:pPr>
            <w:r w:rsidRPr="00ED7D61">
              <w:rPr>
                <w:rFonts w:ascii="Garamond" w:hAnsi="Garamond"/>
                <w:b/>
                <w:sz w:val="28"/>
                <w:szCs w:val="28"/>
              </w:rPr>
              <w:lastRenderedPageBreak/>
              <w:t>RISCHI INTERFERENZIALI E STESURA DEL DOCUMENTO UNICO DI VALUTAZIONE (DUVRI)</w:t>
            </w:r>
          </w:p>
          <w:p w:rsidR="000F25ED" w:rsidRPr="00ED7D61" w:rsidRDefault="000F25ED" w:rsidP="001C0EBB">
            <w:pPr>
              <w:autoSpaceDE w:val="0"/>
              <w:autoSpaceDN w:val="0"/>
              <w:jc w:val="center"/>
              <w:rPr>
                <w:rFonts w:ascii="Garamond" w:eastAsia="Calibri" w:hAnsi="Garamond" w:cs="Tahoma"/>
                <w:b/>
                <w:bCs/>
                <w:caps/>
                <w:sz w:val="22"/>
                <w:szCs w:val="22"/>
              </w:rPr>
            </w:pPr>
          </w:p>
        </w:tc>
      </w:tr>
      <w:tr w:rsidR="000F25ED" w:rsidRPr="00ED7D61" w:rsidTr="001C0EBB">
        <w:tc>
          <w:tcPr>
            <w:tcW w:w="9464" w:type="dxa"/>
            <w:tcMar>
              <w:top w:w="0" w:type="dxa"/>
              <w:left w:w="108" w:type="dxa"/>
              <w:bottom w:w="0" w:type="dxa"/>
              <w:right w:w="108" w:type="dxa"/>
            </w:tcMar>
          </w:tcPr>
          <w:p w:rsidR="000F25ED" w:rsidRPr="00ED7D61" w:rsidRDefault="000F25ED" w:rsidP="001C0EBB">
            <w:pPr>
              <w:autoSpaceDE w:val="0"/>
              <w:autoSpaceDN w:val="0"/>
              <w:spacing w:after="120"/>
              <w:jc w:val="both"/>
              <w:rPr>
                <w:rFonts w:ascii="Garamond" w:hAnsi="Garamond" w:cs="Tahoma"/>
                <w:sz w:val="22"/>
                <w:szCs w:val="22"/>
              </w:rPr>
            </w:pPr>
            <w:r w:rsidRPr="00ED7D61">
              <w:rPr>
                <w:rFonts w:ascii="Garamond" w:hAnsi="Garamond" w:cs="Tahoma"/>
                <w:sz w:val="22"/>
                <w:szCs w:val="22"/>
              </w:rPr>
              <w:t xml:space="preserve">In ottemperanza a quanto previsto </w:t>
            </w:r>
            <w:proofErr w:type="gramStart"/>
            <w:r w:rsidRPr="00ED7D61">
              <w:rPr>
                <w:rFonts w:ascii="Garamond" w:hAnsi="Garamond" w:cs="Tahoma"/>
                <w:sz w:val="22"/>
                <w:szCs w:val="22"/>
              </w:rPr>
              <w:t>26</w:t>
            </w:r>
            <w:proofErr w:type="gramEnd"/>
            <w:r w:rsidRPr="00ED7D61">
              <w:rPr>
                <w:rFonts w:ascii="Garamond" w:hAnsi="Garamond" w:cs="Tahoma"/>
                <w:sz w:val="22"/>
                <w:szCs w:val="22"/>
              </w:rPr>
              <w:t xml:space="preserve"> del </w:t>
            </w:r>
            <w:proofErr w:type="spellStart"/>
            <w:r w:rsidRPr="00ED7D61">
              <w:rPr>
                <w:rFonts w:ascii="Garamond" w:hAnsi="Garamond" w:cs="Tahoma"/>
                <w:sz w:val="22"/>
                <w:szCs w:val="22"/>
              </w:rPr>
              <w:t>D.Lgs.</w:t>
            </w:r>
            <w:proofErr w:type="spellEnd"/>
            <w:r w:rsidRPr="00ED7D61">
              <w:rPr>
                <w:rFonts w:ascii="Garamond" w:hAnsi="Garamond" w:cs="Tahoma"/>
                <w:sz w:val="22"/>
                <w:szCs w:val="22"/>
              </w:rPr>
              <w:t xml:space="preserve"> 81/08 e ss.mm, si valuta l’eventuale presenza di rischi interferenziali nei luoghi e nelle attività oggetto dell’appalto, e si stabiliscono gli oneri “ricognitivi” necessari per l’attuazione e l’approntamento di misure per il loro contenimento-abbattimento. </w:t>
            </w:r>
          </w:p>
          <w:p w:rsidR="000F25ED" w:rsidRPr="00ED7D61" w:rsidRDefault="000F25ED" w:rsidP="001C0EBB">
            <w:pPr>
              <w:autoSpaceDE w:val="0"/>
              <w:autoSpaceDN w:val="0"/>
              <w:spacing w:after="120"/>
              <w:jc w:val="both"/>
              <w:rPr>
                <w:rFonts w:ascii="Garamond" w:hAnsi="Garamond" w:cs="Tahoma"/>
                <w:sz w:val="22"/>
                <w:szCs w:val="22"/>
              </w:rPr>
            </w:pPr>
            <w:r w:rsidRPr="00ED7D61">
              <w:rPr>
                <w:rFonts w:ascii="Garamond" w:hAnsi="Garamond" w:cs="Tahoma"/>
                <w:sz w:val="22"/>
                <w:szCs w:val="22"/>
              </w:rPr>
              <w:t>Si considera interferenza ogni sovrapposizione di attività lavorativa tra diversi lavoratori che rispondono a datori di lavoro diversi e la sovrapposizione riguarda sia una contiguità fisica e di spazio che una contiguità operativa.</w:t>
            </w:r>
            <w:proofErr w:type="gramStart"/>
            <w:r w:rsidRPr="00ED7D61">
              <w:rPr>
                <w:rFonts w:ascii="Garamond" w:hAnsi="Garamond" w:cs="Tahoma"/>
                <w:sz w:val="22"/>
                <w:szCs w:val="22"/>
              </w:rPr>
              <w:t xml:space="preserve">  </w:t>
            </w:r>
            <w:proofErr w:type="gramEnd"/>
            <w:r w:rsidRPr="00ED7D61">
              <w:rPr>
                <w:rFonts w:ascii="Garamond" w:hAnsi="Garamond" w:cs="Tahoma"/>
                <w:sz w:val="22"/>
                <w:szCs w:val="22"/>
              </w:rPr>
              <w:t>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0F25ED" w:rsidRPr="00ED7D61" w:rsidRDefault="000F25ED" w:rsidP="001C0EBB">
            <w:pPr>
              <w:autoSpaceDE w:val="0"/>
              <w:autoSpaceDN w:val="0"/>
              <w:spacing w:after="120"/>
              <w:jc w:val="both"/>
              <w:rPr>
                <w:rFonts w:ascii="Garamond" w:hAnsi="Garamond" w:cs="Tahoma"/>
                <w:sz w:val="22"/>
                <w:szCs w:val="22"/>
              </w:rPr>
            </w:pPr>
            <w:r w:rsidRPr="00ED7D61">
              <w:rPr>
                <w:rFonts w:ascii="Garamond" w:hAnsi="Garamond" w:cs="Tahoma"/>
                <w:sz w:val="22"/>
                <w:szCs w:val="22"/>
              </w:rPr>
              <w:t xml:space="preserve">Considerata la tipologia della fornitura oggetto della presente procedura </w:t>
            </w:r>
            <w:proofErr w:type="gramStart"/>
            <w:r w:rsidRPr="00ED7D61">
              <w:rPr>
                <w:rFonts w:ascii="Garamond" w:hAnsi="Garamond" w:cs="Tahoma"/>
                <w:sz w:val="22"/>
                <w:szCs w:val="22"/>
              </w:rPr>
              <w:t>concorsuale</w:t>
            </w:r>
            <w:proofErr w:type="gramEnd"/>
            <w:r w:rsidRPr="00ED7D61">
              <w:rPr>
                <w:rFonts w:ascii="Garamond" w:hAnsi="Garamond" w:cs="Tahoma"/>
                <w:sz w:val="22"/>
                <w:szCs w:val="22"/>
              </w:rPr>
              <w:t xml:space="preserve">, in base al DLgs.81/08 e sue successive modifiche ed integrazioni, non si ritiene necessaria la redazione del DUVRI. </w:t>
            </w:r>
          </w:p>
          <w:p w:rsidR="000F25ED" w:rsidRPr="00ED7D61" w:rsidRDefault="000F25ED" w:rsidP="001C0EBB">
            <w:pPr>
              <w:autoSpaceDE w:val="0"/>
              <w:autoSpaceDN w:val="0"/>
              <w:spacing w:after="120"/>
              <w:jc w:val="both"/>
              <w:rPr>
                <w:rFonts w:ascii="Garamond" w:hAnsi="Garamond" w:cs="Tahoma"/>
                <w:sz w:val="22"/>
                <w:szCs w:val="22"/>
              </w:rPr>
            </w:pPr>
            <w:r w:rsidRPr="00ED7D61">
              <w:rPr>
                <w:rFonts w:ascii="Garamond" w:hAnsi="Garamond" w:cs="Tahoma"/>
                <w:sz w:val="22"/>
                <w:szCs w:val="22"/>
              </w:rPr>
              <w:t xml:space="preserve">Tuttavia, in sede di Richiesta di fornitura o di successiva installazione, </w:t>
            </w:r>
            <w:proofErr w:type="gramStart"/>
            <w:r w:rsidRPr="00ED7D61">
              <w:rPr>
                <w:rFonts w:ascii="Garamond" w:hAnsi="Garamond" w:cs="Tahoma"/>
                <w:sz w:val="22"/>
                <w:szCs w:val="22"/>
              </w:rPr>
              <w:t>in relazione a</w:t>
            </w:r>
            <w:proofErr w:type="gramEnd"/>
            <w:r w:rsidRPr="00ED7D61">
              <w:rPr>
                <w:rFonts w:ascii="Garamond" w:hAnsi="Garamond" w:cs="Tahoma"/>
                <w:sz w:val="22"/>
                <w:szCs w:val="22"/>
              </w:rPr>
              <w:t xml:space="preserve"> condizioni particolari od a specifiche operazioni di installazione ed alle eventuali opere edili-impiantistiche aggiuntive richieste, oppure nel caso che le operazioni di installazione si prolunghino oltre le 48 ore, le singole Aziende avranno l’onere di ottemperare alla normativa succitata.</w:t>
            </w:r>
          </w:p>
          <w:p w:rsidR="000F25ED" w:rsidRPr="00ED7D61" w:rsidRDefault="000F25ED" w:rsidP="001C0EBB">
            <w:pPr>
              <w:autoSpaceDE w:val="0"/>
              <w:autoSpaceDN w:val="0"/>
              <w:spacing w:after="120"/>
              <w:jc w:val="both"/>
              <w:rPr>
                <w:rFonts w:ascii="Garamond" w:hAnsi="Garamond" w:cs="Tahoma"/>
                <w:sz w:val="22"/>
                <w:szCs w:val="22"/>
              </w:rPr>
            </w:pPr>
            <w:r w:rsidRPr="00ED7D61">
              <w:rPr>
                <w:rFonts w:ascii="Garamond" w:hAnsi="Garamond" w:cs="Tahoma"/>
                <w:sz w:val="22"/>
                <w:szCs w:val="22"/>
              </w:rPr>
              <w:t xml:space="preserve">Permane comunque l’obbligo da parte della Ditta appaltatrice di non intralciare in alcun modo l’attività degli operatori </w:t>
            </w:r>
            <w:proofErr w:type="gramStart"/>
            <w:r w:rsidRPr="00ED7D61">
              <w:rPr>
                <w:rFonts w:ascii="Garamond" w:hAnsi="Garamond" w:cs="Tahoma"/>
                <w:sz w:val="22"/>
                <w:szCs w:val="22"/>
              </w:rPr>
              <w:t xml:space="preserve">dell’ </w:t>
            </w:r>
            <w:proofErr w:type="gramEnd"/>
            <w:r w:rsidRPr="00ED7D61">
              <w:rPr>
                <w:rFonts w:ascii="Garamond" w:hAnsi="Garamond" w:cs="Tahoma"/>
                <w:sz w:val="22"/>
                <w:szCs w:val="22"/>
              </w:rPr>
              <w:t xml:space="preserve">UO e coordinarsi con il preposto per ogni eventualità di tipo organizzativo. Il Documento di Valutazione dei rischi Aziendali è Consultabile presso il Servizio di Prevenzione e Protezione </w:t>
            </w:r>
            <w:proofErr w:type="gramStart"/>
            <w:r w:rsidRPr="00ED7D61">
              <w:rPr>
                <w:rFonts w:ascii="Garamond" w:hAnsi="Garamond" w:cs="Tahoma"/>
                <w:sz w:val="22"/>
                <w:szCs w:val="22"/>
              </w:rPr>
              <w:t>Aziendale</w:t>
            </w:r>
            <w:proofErr w:type="gramEnd"/>
          </w:p>
          <w:p w:rsidR="000F25ED" w:rsidRPr="00ED7D61" w:rsidRDefault="000F25ED" w:rsidP="001C0EBB">
            <w:pPr>
              <w:autoSpaceDE w:val="0"/>
              <w:autoSpaceDN w:val="0"/>
              <w:spacing w:after="120"/>
              <w:ind w:left="483" w:hanging="483"/>
              <w:jc w:val="both"/>
              <w:rPr>
                <w:rFonts w:ascii="Garamond" w:hAnsi="Garamond" w:cs="Tahoma"/>
                <w:sz w:val="22"/>
                <w:szCs w:val="22"/>
              </w:rPr>
            </w:pPr>
          </w:p>
        </w:tc>
      </w:tr>
    </w:tbl>
    <w:p w:rsidR="000F25ED" w:rsidRPr="00ED7D61" w:rsidRDefault="000F25ED" w:rsidP="000F25ED">
      <w:pPr>
        <w:pStyle w:val="Corpotesto"/>
        <w:tabs>
          <w:tab w:val="left" w:pos="284"/>
        </w:tabs>
        <w:rPr>
          <w:rFonts w:ascii="Garamond" w:hAnsi="Garamond" w:cs="Tahoma"/>
          <w:sz w:val="24"/>
          <w:szCs w:val="24"/>
        </w:rPr>
      </w:pPr>
    </w:p>
    <w:p w:rsidR="000F25ED" w:rsidRPr="00ED7D61" w:rsidRDefault="000F25ED" w:rsidP="000F25ED">
      <w:pPr>
        <w:jc w:val="both"/>
        <w:rPr>
          <w:rFonts w:ascii="Garamond" w:hAnsi="Garamond" w:cs="Tahoma"/>
          <w:sz w:val="24"/>
          <w:szCs w:val="24"/>
        </w:rPr>
      </w:pPr>
    </w:p>
    <w:p w:rsidR="000F25ED" w:rsidRPr="00ED7D61" w:rsidRDefault="000F25ED" w:rsidP="000F25ED">
      <w:pPr>
        <w:jc w:val="both"/>
        <w:rPr>
          <w:rFonts w:ascii="Garamond" w:hAnsi="Garamond" w:cs="Tahoma"/>
          <w:sz w:val="24"/>
          <w:szCs w:val="24"/>
        </w:rPr>
      </w:pPr>
    </w:p>
    <w:p w:rsidR="000F25ED" w:rsidRPr="00ED7D61" w:rsidRDefault="000F25ED" w:rsidP="000F25ED">
      <w:pPr>
        <w:jc w:val="both"/>
        <w:rPr>
          <w:rFonts w:ascii="Garamond" w:hAnsi="Garamond" w:cs="Tahoma"/>
          <w:sz w:val="24"/>
          <w:szCs w:val="24"/>
        </w:rPr>
      </w:pPr>
    </w:p>
    <w:p w:rsidR="000F25ED" w:rsidRDefault="000F25ED" w:rsidP="000F25ED">
      <w:pPr>
        <w:jc w:val="both"/>
        <w:rPr>
          <w:rFonts w:ascii="Garamond" w:hAnsi="Garamond" w:cs="Tahoma"/>
          <w:sz w:val="24"/>
          <w:szCs w:val="24"/>
        </w:rPr>
      </w:pPr>
    </w:p>
    <w:p w:rsidR="000F25ED" w:rsidRDefault="000F25ED" w:rsidP="000F25ED">
      <w:pPr>
        <w:jc w:val="both"/>
        <w:rPr>
          <w:rFonts w:ascii="Garamond" w:hAnsi="Garamond" w:cs="Tahoma"/>
          <w:sz w:val="24"/>
          <w:szCs w:val="24"/>
        </w:rPr>
      </w:pPr>
    </w:p>
    <w:p w:rsidR="00E34688" w:rsidRDefault="00E34688">
      <w:pPr>
        <w:spacing w:after="200" w:line="276" w:lineRule="auto"/>
        <w:rPr>
          <w:rFonts w:ascii="Garamond" w:hAnsi="Garamond" w:cs="Tahoma"/>
          <w:sz w:val="24"/>
          <w:szCs w:val="24"/>
        </w:rPr>
      </w:pPr>
      <w:r>
        <w:rPr>
          <w:rFonts w:ascii="Garamond" w:hAnsi="Garamond" w:cs="Tahoma"/>
          <w:sz w:val="24"/>
          <w:szCs w:val="24"/>
        </w:rPr>
        <w:br w:type="page"/>
      </w:r>
    </w:p>
    <w:p w:rsidR="00841B2C" w:rsidRPr="00E21A3D" w:rsidRDefault="000F25ED" w:rsidP="005A6C34">
      <w:pPr>
        <w:jc w:val="center"/>
        <w:rPr>
          <w:rFonts w:ascii="Cambria" w:hAnsi="Cambria" w:cs="Tahoma"/>
          <w:b/>
          <w:sz w:val="24"/>
          <w:szCs w:val="24"/>
        </w:rPr>
      </w:pPr>
      <w:r w:rsidRPr="00E21A3D">
        <w:rPr>
          <w:rFonts w:ascii="Cambria" w:hAnsi="Cambria" w:cs="Tahoma"/>
          <w:b/>
          <w:sz w:val="24"/>
          <w:szCs w:val="24"/>
        </w:rPr>
        <w:lastRenderedPageBreak/>
        <w:t xml:space="preserve">ALLEGATO </w:t>
      </w:r>
      <w:proofErr w:type="gramStart"/>
      <w:r w:rsidRPr="00E21A3D">
        <w:rPr>
          <w:rFonts w:ascii="Cambria" w:hAnsi="Cambria" w:cs="Tahoma"/>
          <w:b/>
          <w:sz w:val="24"/>
          <w:szCs w:val="24"/>
        </w:rPr>
        <w:t>1</w:t>
      </w:r>
      <w:proofErr w:type="gramEnd"/>
    </w:p>
    <w:p w:rsidR="00841B2C" w:rsidRPr="00E21A3D" w:rsidRDefault="00841B2C" w:rsidP="000F25ED">
      <w:pPr>
        <w:jc w:val="both"/>
        <w:rPr>
          <w:rFonts w:ascii="Cambria" w:hAnsi="Cambria" w:cs="Tahoma"/>
          <w:b/>
          <w:sz w:val="24"/>
          <w:szCs w:val="24"/>
        </w:rPr>
      </w:pPr>
    </w:p>
    <w:p w:rsidR="000F25ED" w:rsidRPr="00E21A3D" w:rsidRDefault="000F25ED" w:rsidP="00841B2C">
      <w:pPr>
        <w:jc w:val="center"/>
        <w:rPr>
          <w:rFonts w:ascii="Cambria" w:hAnsi="Cambria" w:cs="Tahoma"/>
          <w:sz w:val="24"/>
          <w:szCs w:val="24"/>
        </w:rPr>
      </w:pPr>
      <w:r w:rsidRPr="00E21A3D">
        <w:rPr>
          <w:rFonts w:ascii="Cambria" w:hAnsi="Cambria" w:cs="Tahoma"/>
          <w:b/>
          <w:sz w:val="24"/>
          <w:szCs w:val="24"/>
        </w:rPr>
        <w:t>A</w:t>
      </w:r>
      <w:r w:rsidR="00841B2C" w:rsidRPr="00E21A3D">
        <w:rPr>
          <w:rFonts w:ascii="Cambria" w:hAnsi="Cambria" w:cs="Tahoma"/>
          <w:b/>
          <w:sz w:val="24"/>
          <w:szCs w:val="24"/>
        </w:rPr>
        <w:t xml:space="preserve">ZIENDA </w:t>
      </w:r>
      <w:r w:rsidRPr="00E21A3D">
        <w:rPr>
          <w:rFonts w:ascii="Cambria" w:hAnsi="Cambria" w:cs="Tahoma"/>
          <w:b/>
          <w:sz w:val="24"/>
          <w:szCs w:val="24"/>
        </w:rPr>
        <w:t>O</w:t>
      </w:r>
      <w:r w:rsidR="00841B2C" w:rsidRPr="00E21A3D">
        <w:rPr>
          <w:rFonts w:ascii="Cambria" w:hAnsi="Cambria" w:cs="Tahoma"/>
          <w:b/>
          <w:sz w:val="24"/>
          <w:szCs w:val="24"/>
        </w:rPr>
        <w:t>SPEDALIERO-UNIVERSITARIA S. MARIA DELLA MISERICORDIA DI UDINE</w:t>
      </w:r>
    </w:p>
    <w:p w:rsidR="000F25ED" w:rsidRPr="00E21A3D" w:rsidRDefault="000F25ED" w:rsidP="000F25ED">
      <w:pPr>
        <w:jc w:val="both"/>
        <w:rPr>
          <w:rFonts w:ascii="Cambria" w:hAnsi="Cambria" w:cs="Tahoma"/>
          <w:sz w:val="24"/>
          <w:szCs w:val="24"/>
        </w:rPr>
      </w:pPr>
    </w:p>
    <w:tbl>
      <w:tblPr>
        <w:tblStyle w:val="Grigliatabella"/>
        <w:tblW w:w="0" w:type="auto"/>
        <w:tblLook w:val="04A0" w:firstRow="1" w:lastRow="0" w:firstColumn="1" w:lastColumn="0" w:noHBand="0" w:noVBand="1"/>
      </w:tblPr>
      <w:tblGrid>
        <w:gridCol w:w="3227"/>
        <w:gridCol w:w="2551"/>
        <w:gridCol w:w="2977"/>
        <w:gridCol w:w="992"/>
      </w:tblGrid>
      <w:tr w:rsidR="001C0EBB" w:rsidRPr="00E21A3D" w:rsidTr="001C0EBB">
        <w:tc>
          <w:tcPr>
            <w:tcW w:w="3227" w:type="dxa"/>
          </w:tcPr>
          <w:p w:rsidR="001C0EBB" w:rsidRPr="00E21A3D" w:rsidRDefault="001C0EBB" w:rsidP="001C0EBB">
            <w:pPr>
              <w:jc w:val="both"/>
              <w:rPr>
                <w:rFonts w:ascii="Cambria" w:hAnsi="Cambria" w:cs="Tahoma"/>
                <w:b/>
                <w:sz w:val="24"/>
                <w:szCs w:val="24"/>
              </w:rPr>
            </w:pPr>
            <w:r w:rsidRPr="00E21A3D">
              <w:rPr>
                <w:rFonts w:ascii="Cambria" w:hAnsi="Cambria" w:cs="Tahoma"/>
                <w:b/>
                <w:sz w:val="24"/>
                <w:szCs w:val="24"/>
              </w:rPr>
              <w:t>STRUTTURA</w:t>
            </w:r>
          </w:p>
        </w:tc>
        <w:tc>
          <w:tcPr>
            <w:tcW w:w="2551" w:type="dxa"/>
          </w:tcPr>
          <w:p w:rsidR="001C0EBB" w:rsidRPr="00E21A3D" w:rsidRDefault="001C0EBB" w:rsidP="001C0EBB">
            <w:pPr>
              <w:jc w:val="both"/>
              <w:rPr>
                <w:rFonts w:ascii="Cambria" w:hAnsi="Cambria" w:cs="Tahoma"/>
                <w:b/>
                <w:sz w:val="24"/>
                <w:szCs w:val="24"/>
              </w:rPr>
            </w:pPr>
            <w:r w:rsidRPr="00E21A3D">
              <w:rPr>
                <w:rFonts w:ascii="Cambria" w:hAnsi="Cambria" w:cs="Tahoma"/>
                <w:b/>
                <w:sz w:val="24"/>
                <w:szCs w:val="24"/>
              </w:rPr>
              <w:t>SEDE</w:t>
            </w:r>
          </w:p>
        </w:tc>
        <w:tc>
          <w:tcPr>
            <w:tcW w:w="2977" w:type="dxa"/>
          </w:tcPr>
          <w:p w:rsidR="001C0EBB" w:rsidRPr="00E21A3D" w:rsidRDefault="001C0EBB" w:rsidP="001C0EBB">
            <w:pPr>
              <w:jc w:val="both"/>
              <w:rPr>
                <w:rFonts w:ascii="Cambria" w:hAnsi="Cambria" w:cs="Tahoma"/>
                <w:b/>
                <w:sz w:val="24"/>
                <w:szCs w:val="24"/>
              </w:rPr>
            </w:pPr>
            <w:r w:rsidRPr="00E21A3D">
              <w:rPr>
                <w:rFonts w:ascii="Cambria" w:hAnsi="Cambria" w:cs="Tahoma"/>
                <w:b/>
                <w:sz w:val="24"/>
                <w:szCs w:val="24"/>
              </w:rPr>
              <w:t>TIPOLOGIA SPORTELLO</w:t>
            </w:r>
          </w:p>
        </w:tc>
        <w:tc>
          <w:tcPr>
            <w:tcW w:w="992" w:type="dxa"/>
          </w:tcPr>
          <w:p w:rsidR="001C0EBB" w:rsidRPr="00E21A3D" w:rsidRDefault="001C0EBB" w:rsidP="001C0EBB">
            <w:pPr>
              <w:jc w:val="both"/>
              <w:rPr>
                <w:rFonts w:ascii="Cambria" w:hAnsi="Cambria" w:cs="Tahoma"/>
                <w:b/>
                <w:sz w:val="24"/>
                <w:szCs w:val="24"/>
              </w:rPr>
            </w:pPr>
            <w:r w:rsidRPr="00E21A3D">
              <w:rPr>
                <w:rFonts w:ascii="Cambria" w:hAnsi="Cambria" w:cs="Tahoma"/>
                <w:b/>
                <w:sz w:val="24"/>
                <w:szCs w:val="24"/>
              </w:rPr>
              <w:t>N.</w:t>
            </w:r>
          </w:p>
        </w:tc>
      </w:tr>
      <w:tr w:rsidR="001C0EBB" w:rsidRPr="00E21A3D" w:rsidTr="001C0EBB">
        <w:tc>
          <w:tcPr>
            <w:tcW w:w="3227"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Sala attesa CUP – Casse</w:t>
            </w:r>
          </w:p>
        </w:tc>
        <w:tc>
          <w:tcPr>
            <w:tcW w:w="2551" w:type="dxa"/>
          </w:tcPr>
          <w:p w:rsidR="001C0EBB" w:rsidRPr="00E21A3D" w:rsidRDefault="001C0EBB"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 P.T.</w:t>
            </w:r>
          </w:p>
        </w:tc>
        <w:tc>
          <w:tcPr>
            <w:tcW w:w="2977" w:type="dxa"/>
          </w:tcPr>
          <w:p w:rsidR="001C0EBB" w:rsidRPr="00E21A3D" w:rsidRDefault="001C0EBB" w:rsidP="002F1DB2">
            <w:pPr>
              <w:jc w:val="both"/>
              <w:rPr>
                <w:rFonts w:ascii="Cambria" w:hAnsi="Cambria" w:cs="Tahoma"/>
                <w:sz w:val="24"/>
                <w:szCs w:val="24"/>
              </w:rPr>
            </w:pPr>
            <w:r w:rsidRPr="00E21A3D">
              <w:rPr>
                <w:rFonts w:ascii="Cambria" w:hAnsi="Cambria" w:cs="Tahoma"/>
                <w:sz w:val="24"/>
                <w:szCs w:val="24"/>
              </w:rPr>
              <w:t xml:space="preserve">Contanti </w:t>
            </w:r>
            <w:r w:rsidR="002F1DB2" w:rsidRPr="00E21A3D">
              <w:rPr>
                <w:rFonts w:ascii="Cambria" w:hAnsi="Cambria" w:cs="Tahoma"/>
                <w:sz w:val="24"/>
                <w:szCs w:val="24"/>
              </w:rPr>
              <w:t>/</w:t>
            </w:r>
            <w:r w:rsidRPr="00E21A3D">
              <w:rPr>
                <w:rFonts w:ascii="Cambria" w:hAnsi="Cambria" w:cs="Tahoma"/>
                <w:sz w:val="24"/>
                <w:szCs w:val="24"/>
              </w:rPr>
              <w:t>elettronic</w:t>
            </w:r>
            <w:r w:rsidR="002F1DB2" w:rsidRPr="00E21A3D">
              <w:rPr>
                <w:rFonts w:ascii="Cambria" w:hAnsi="Cambria" w:cs="Tahoma"/>
                <w:sz w:val="24"/>
                <w:szCs w:val="24"/>
              </w:rPr>
              <w:t>o</w:t>
            </w:r>
          </w:p>
        </w:tc>
        <w:tc>
          <w:tcPr>
            <w:tcW w:w="992"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2</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Sala attesa CUP – Casse</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 P.T.</w:t>
            </w:r>
          </w:p>
        </w:tc>
        <w:tc>
          <w:tcPr>
            <w:tcW w:w="2977" w:type="dxa"/>
          </w:tcPr>
          <w:p w:rsidR="002F1DB2" w:rsidRPr="00E21A3D" w:rsidRDefault="002F1DB2">
            <w:pPr>
              <w:rPr>
                <w:rFonts w:ascii="Cambria" w:hAnsi="Cambria"/>
              </w:rPr>
            </w:pPr>
            <w:proofErr w:type="gramStart"/>
            <w:r w:rsidRPr="00E21A3D">
              <w:rPr>
                <w:rFonts w:ascii="Cambria" w:hAnsi="Cambria" w:cs="Tahoma"/>
                <w:sz w:val="24"/>
                <w:szCs w:val="24"/>
              </w:rPr>
              <w:t>elettronico</w:t>
            </w:r>
            <w:proofErr w:type="gramEnd"/>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Sala attesa CUP</w:t>
            </w:r>
            <w:proofErr w:type="gramStart"/>
            <w:r w:rsidRPr="00E21A3D">
              <w:rPr>
                <w:rFonts w:ascii="Cambria" w:hAnsi="Cambria" w:cs="Tahoma"/>
                <w:sz w:val="24"/>
                <w:szCs w:val="24"/>
              </w:rPr>
              <w:t xml:space="preserve">  </w:t>
            </w:r>
            <w:proofErr w:type="gramEnd"/>
            <w:r w:rsidRPr="00E21A3D">
              <w:rPr>
                <w:rFonts w:ascii="Cambria" w:hAnsi="Cambria" w:cs="Tahoma"/>
                <w:sz w:val="24"/>
                <w:szCs w:val="24"/>
              </w:rPr>
              <w:t>- Prenotazioni</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 P.T.</w:t>
            </w:r>
          </w:p>
        </w:tc>
        <w:tc>
          <w:tcPr>
            <w:tcW w:w="2977" w:type="dxa"/>
          </w:tcPr>
          <w:p w:rsidR="002F1DB2" w:rsidRPr="00E21A3D" w:rsidRDefault="002F1DB2">
            <w:pPr>
              <w:rPr>
                <w:rFonts w:ascii="Cambria" w:hAnsi="Cambria"/>
              </w:rPr>
            </w:pPr>
            <w:proofErr w:type="gramStart"/>
            <w:r w:rsidRPr="00E21A3D">
              <w:rPr>
                <w:rFonts w:ascii="Cambria" w:hAnsi="Cambria" w:cs="Tahoma"/>
                <w:sz w:val="24"/>
                <w:szCs w:val="24"/>
              </w:rPr>
              <w:t>elettronico</w:t>
            </w:r>
            <w:proofErr w:type="gramEnd"/>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 xml:space="preserve">Sala attesa CUP - Analisi </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 P.T.</w:t>
            </w:r>
          </w:p>
        </w:tc>
        <w:tc>
          <w:tcPr>
            <w:tcW w:w="2977" w:type="dxa"/>
          </w:tcPr>
          <w:p w:rsidR="002F1DB2" w:rsidRPr="00E21A3D" w:rsidRDefault="002F1DB2">
            <w:pPr>
              <w:rPr>
                <w:rFonts w:ascii="Cambria" w:hAnsi="Cambria"/>
              </w:rPr>
            </w:pPr>
            <w:r w:rsidRPr="00E21A3D">
              <w:rPr>
                <w:rFonts w:ascii="Cambria" w:hAnsi="Cambria" w:cs="Tahoma"/>
                <w:sz w:val="24"/>
                <w:szCs w:val="24"/>
              </w:rPr>
              <w:t>Contanti /elettronico</w:t>
            </w:r>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2</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Piastra Ambulatoriale</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 – P.2</w:t>
            </w:r>
          </w:p>
        </w:tc>
        <w:tc>
          <w:tcPr>
            <w:tcW w:w="2977" w:type="dxa"/>
          </w:tcPr>
          <w:p w:rsidR="002F1DB2" w:rsidRPr="00E21A3D" w:rsidRDefault="002F1DB2">
            <w:pPr>
              <w:rPr>
                <w:rFonts w:ascii="Cambria" w:hAnsi="Cambria"/>
              </w:rPr>
            </w:pPr>
            <w:r w:rsidRPr="00E21A3D">
              <w:rPr>
                <w:rFonts w:ascii="Cambria" w:hAnsi="Cambria" w:cs="Tahoma"/>
                <w:sz w:val="24"/>
                <w:szCs w:val="24"/>
              </w:rPr>
              <w:t>Contanti /elettronico</w:t>
            </w:r>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Sala attesa Pronto Soccorso</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 – P. -1</w:t>
            </w:r>
          </w:p>
        </w:tc>
        <w:tc>
          <w:tcPr>
            <w:tcW w:w="2977" w:type="dxa"/>
          </w:tcPr>
          <w:p w:rsidR="002F1DB2" w:rsidRPr="00E21A3D" w:rsidRDefault="002F1DB2">
            <w:pPr>
              <w:rPr>
                <w:rFonts w:ascii="Cambria" w:hAnsi="Cambria"/>
              </w:rPr>
            </w:pPr>
            <w:r w:rsidRPr="00E21A3D">
              <w:rPr>
                <w:rFonts w:ascii="Cambria" w:hAnsi="Cambria" w:cs="Tahoma"/>
                <w:sz w:val="24"/>
                <w:szCs w:val="24"/>
              </w:rPr>
              <w:t>Contanti /elettronico</w:t>
            </w:r>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proofErr w:type="spellStart"/>
            <w:r w:rsidRPr="00E21A3D">
              <w:rPr>
                <w:rFonts w:ascii="Cambria" w:hAnsi="Cambria" w:cs="Tahoma"/>
                <w:sz w:val="24"/>
                <w:szCs w:val="24"/>
              </w:rPr>
              <w:t>Petracco</w:t>
            </w:r>
            <w:proofErr w:type="spellEnd"/>
            <w:r w:rsidRPr="00E21A3D">
              <w:rPr>
                <w:rFonts w:ascii="Cambria" w:hAnsi="Cambria" w:cs="Tahoma"/>
                <w:sz w:val="24"/>
                <w:szCs w:val="24"/>
              </w:rPr>
              <w:t xml:space="preserve"> </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Pad.7 –P.T.</w:t>
            </w:r>
          </w:p>
        </w:tc>
        <w:tc>
          <w:tcPr>
            <w:tcW w:w="2977" w:type="dxa"/>
          </w:tcPr>
          <w:p w:rsidR="002F1DB2" w:rsidRPr="00E21A3D" w:rsidRDefault="002F1DB2">
            <w:pPr>
              <w:rPr>
                <w:rFonts w:ascii="Cambria" w:hAnsi="Cambria"/>
              </w:rPr>
            </w:pPr>
            <w:r w:rsidRPr="00E21A3D">
              <w:rPr>
                <w:rFonts w:ascii="Cambria" w:hAnsi="Cambria" w:cs="Tahoma"/>
                <w:sz w:val="24"/>
                <w:szCs w:val="24"/>
              </w:rPr>
              <w:t>Contanti /elettronico</w:t>
            </w:r>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Mediche</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Pad.8 – P.T.</w:t>
            </w:r>
          </w:p>
        </w:tc>
        <w:tc>
          <w:tcPr>
            <w:tcW w:w="2977" w:type="dxa"/>
          </w:tcPr>
          <w:p w:rsidR="002F1DB2" w:rsidRPr="00E21A3D" w:rsidRDefault="002F1DB2">
            <w:pPr>
              <w:rPr>
                <w:rFonts w:ascii="Cambria" w:hAnsi="Cambria"/>
              </w:rPr>
            </w:pPr>
            <w:r w:rsidRPr="00E21A3D">
              <w:rPr>
                <w:rFonts w:ascii="Cambria" w:hAnsi="Cambria" w:cs="Tahoma"/>
                <w:sz w:val="24"/>
                <w:szCs w:val="24"/>
              </w:rPr>
              <w:t>Contanti /elettronico</w:t>
            </w:r>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 xml:space="preserve">Nuovo Ospedale </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 </w:t>
            </w:r>
            <w:proofErr w:type="gramStart"/>
            <w:r w:rsidRPr="00E21A3D">
              <w:rPr>
                <w:rFonts w:ascii="Cambria" w:hAnsi="Cambria" w:cs="Tahoma"/>
                <w:sz w:val="24"/>
                <w:szCs w:val="24"/>
              </w:rPr>
              <w:t>N.O</w:t>
            </w:r>
            <w:proofErr w:type="gramEnd"/>
            <w:r w:rsidRPr="00E21A3D">
              <w:rPr>
                <w:rFonts w:ascii="Cambria" w:hAnsi="Cambria" w:cs="Tahoma"/>
                <w:sz w:val="24"/>
                <w:szCs w:val="24"/>
              </w:rPr>
              <w:t xml:space="preserve"> P.T.</w:t>
            </w:r>
          </w:p>
        </w:tc>
        <w:tc>
          <w:tcPr>
            <w:tcW w:w="2977" w:type="dxa"/>
          </w:tcPr>
          <w:p w:rsidR="002F1DB2" w:rsidRPr="00E21A3D" w:rsidRDefault="002F1DB2">
            <w:pPr>
              <w:rPr>
                <w:rFonts w:ascii="Cambria" w:hAnsi="Cambria"/>
              </w:rPr>
            </w:pPr>
            <w:r w:rsidRPr="00E21A3D">
              <w:rPr>
                <w:rFonts w:ascii="Cambria" w:hAnsi="Cambria" w:cs="Tahoma"/>
                <w:sz w:val="24"/>
                <w:szCs w:val="24"/>
              </w:rPr>
              <w:t>Contanti /elettronico</w:t>
            </w:r>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Nuovo Ospedale</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 </w:t>
            </w:r>
            <w:proofErr w:type="gramStart"/>
            <w:r w:rsidRPr="00E21A3D">
              <w:rPr>
                <w:rFonts w:ascii="Cambria" w:hAnsi="Cambria" w:cs="Tahoma"/>
                <w:sz w:val="24"/>
                <w:szCs w:val="24"/>
              </w:rPr>
              <w:t>N.O</w:t>
            </w:r>
            <w:proofErr w:type="gramEnd"/>
            <w:r w:rsidRPr="00E21A3D">
              <w:rPr>
                <w:rFonts w:ascii="Cambria" w:hAnsi="Cambria" w:cs="Tahoma"/>
                <w:sz w:val="24"/>
                <w:szCs w:val="24"/>
              </w:rPr>
              <w:t xml:space="preserve"> P.T.</w:t>
            </w:r>
          </w:p>
        </w:tc>
        <w:tc>
          <w:tcPr>
            <w:tcW w:w="2977" w:type="dxa"/>
          </w:tcPr>
          <w:p w:rsidR="002F1DB2" w:rsidRPr="00E21A3D" w:rsidRDefault="002F1DB2">
            <w:pPr>
              <w:rPr>
                <w:rFonts w:ascii="Cambria" w:hAnsi="Cambria"/>
              </w:rPr>
            </w:pPr>
            <w:proofErr w:type="gramStart"/>
            <w:r w:rsidRPr="00E21A3D">
              <w:rPr>
                <w:rFonts w:ascii="Cambria" w:hAnsi="Cambria" w:cs="Tahoma"/>
                <w:sz w:val="24"/>
                <w:szCs w:val="24"/>
              </w:rPr>
              <w:t>elettronico</w:t>
            </w:r>
            <w:proofErr w:type="gramEnd"/>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2F1DB2" w:rsidRPr="00E21A3D" w:rsidTr="001C0EBB">
        <w:tc>
          <w:tcPr>
            <w:tcW w:w="3227"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 xml:space="preserve">Sala attesa CUP – </w:t>
            </w:r>
            <w:proofErr w:type="spellStart"/>
            <w:r w:rsidRPr="00E21A3D">
              <w:rPr>
                <w:rFonts w:ascii="Cambria" w:hAnsi="Cambria" w:cs="Tahoma"/>
                <w:sz w:val="24"/>
                <w:szCs w:val="24"/>
              </w:rPr>
              <w:t>Prenotaz</w:t>
            </w:r>
            <w:proofErr w:type="spellEnd"/>
            <w:r w:rsidRPr="00E21A3D">
              <w:rPr>
                <w:rFonts w:ascii="Cambria" w:hAnsi="Cambria" w:cs="Tahoma"/>
                <w:sz w:val="24"/>
                <w:szCs w:val="24"/>
              </w:rPr>
              <w:t>. Casse</w:t>
            </w:r>
          </w:p>
        </w:tc>
        <w:tc>
          <w:tcPr>
            <w:tcW w:w="2551" w:type="dxa"/>
          </w:tcPr>
          <w:p w:rsidR="002F1DB2"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Cividale del F. P.T.</w:t>
            </w:r>
          </w:p>
        </w:tc>
        <w:tc>
          <w:tcPr>
            <w:tcW w:w="2977" w:type="dxa"/>
          </w:tcPr>
          <w:p w:rsidR="002F1DB2" w:rsidRPr="00E21A3D" w:rsidRDefault="002F1DB2">
            <w:pPr>
              <w:rPr>
                <w:rFonts w:ascii="Cambria" w:hAnsi="Cambria"/>
              </w:rPr>
            </w:pPr>
            <w:proofErr w:type="gramStart"/>
            <w:r w:rsidRPr="00E21A3D">
              <w:rPr>
                <w:rFonts w:ascii="Cambria" w:hAnsi="Cambria" w:cs="Tahoma"/>
                <w:sz w:val="24"/>
                <w:szCs w:val="24"/>
              </w:rPr>
              <w:t>elettronico</w:t>
            </w:r>
            <w:proofErr w:type="gramEnd"/>
          </w:p>
        </w:tc>
        <w:tc>
          <w:tcPr>
            <w:tcW w:w="992" w:type="dxa"/>
          </w:tcPr>
          <w:p w:rsidR="002F1DB2" w:rsidRPr="00E21A3D" w:rsidRDefault="002F1DB2" w:rsidP="001C0EBB">
            <w:pPr>
              <w:jc w:val="both"/>
              <w:rPr>
                <w:rFonts w:ascii="Cambria" w:hAnsi="Cambria" w:cs="Tahoma"/>
                <w:sz w:val="24"/>
                <w:szCs w:val="24"/>
              </w:rPr>
            </w:pPr>
            <w:r w:rsidRPr="00E21A3D">
              <w:rPr>
                <w:rFonts w:ascii="Cambria" w:hAnsi="Cambria" w:cs="Tahoma"/>
                <w:sz w:val="24"/>
                <w:szCs w:val="24"/>
              </w:rPr>
              <w:t>1</w:t>
            </w:r>
          </w:p>
        </w:tc>
      </w:tr>
      <w:tr w:rsidR="001C0EBB" w:rsidRPr="00E21A3D" w:rsidTr="001C0EBB">
        <w:tc>
          <w:tcPr>
            <w:tcW w:w="3227"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Da definire</w:t>
            </w:r>
          </w:p>
        </w:tc>
        <w:tc>
          <w:tcPr>
            <w:tcW w:w="2551"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Da definire</w:t>
            </w:r>
          </w:p>
        </w:tc>
        <w:tc>
          <w:tcPr>
            <w:tcW w:w="2977" w:type="dxa"/>
          </w:tcPr>
          <w:p w:rsidR="001C0EBB" w:rsidRPr="00E21A3D" w:rsidRDefault="002F1DB2" w:rsidP="001C0EBB">
            <w:pPr>
              <w:jc w:val="both"/>
              <w:rPr>
                <w:rFonts w:ascii="Cambria" w:hAnsi="Cambria" w:cs="Tahoma"/>
                <w:sz w:val="24"/>
                <w:szCs w:val="24"/>
              </w:rPr>
            </w:pPr>
            <w:r w:rsidRPr="00E21A3D">
              <w:rPr>
                <w:rFonts w:ascii="Cambria" w:hAnsi="Cambria" w:cs="Tahoma"/>
                <w:sz w:val="24"/>
                <w:szCs w:val="24"/>
              </w:rPr>
              <w:t>Contanti /elettronico</w:t>
            </w:r>
          </w:p>
        </w:tc>
        <w:tc>
          <w:tcPr>
            <w:tcW w:w="992"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1</w:t>
            </w:r>
          </w:p>
        </w:tc>
      </w:tr>
      <w:tr w:rsidR="001C0EBB" w:rsidRPr="00E21A3D" w:rsidTr="001C0EBB">
        <w:tc>
          <w:tcPr>
            <w:tcW w:w="3227"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Da definire</w:t>
            </w:r>
          </w:p>
        </w:tc>
        <w:tc>
          <w:tcPr>
            <w:tcW w:w="2551"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Da definire</w:t>
            </w:r>
          </w:p>
        </w:tc>
        <w:tc>
          <w:tcPr>
            <w:tcW w:w="2977" w:type="dxa"/>
          </w:tcPr>
          <w:p w:rsidR="001C0EBB" w:rsidRPr="00E21A3D" w:rsidRDefault="002F1DB2" w:rsidP="001C0EBB">
            <w:pPr>
              <w:jc w:val="both"/>
              <w:rPr>
                <w:rFonts w:ascii="Cambria" w:hAnsi="Cambria" w:cs="Tahoma"/>
                <w:sz w:val="24"/>
                <w:szCs w:val="24"/>
              </w:rPr>
            </w:pPr>
            <w:proofErr w:type="gramStart"/>
            <w:r w:rsidRPr="00E21A3D">
              <w:rPr>
                <w:rFonts w:ascii="Cambria" w:hAnsi="Cambria" w:cs="Tahoma"/>
                <w:sz w:val="24"/>
                <w:szCs w:val="24"/>
              </w:rPr>
              <w:t>elettronico</w:t>
            </w:r>
            <w:proofErr w:type="gramEnd"/>
          </w:p>
        </w:tc>
        <w:tc>
          <w:tcPr>
            <w:tcW w:w="992" w:type="dxa"/>
          </w:tcPr>
          <w:p w:rsidR="001C0EBB" w:rsidRPr="00E21A3D" w:rsidRDefault="001C0EBB" w:rsidP="001C0EBB">
            <w:pPr>
              <w:jc w:val="both"/>
              <w:rPr>
                <w:rFonts w:ascii="Cambria" w:hAnsi="Cambria" w:cs="Tahoma"/>
                <w:sz w:val="24"/>
                <w:szCs w:val="24"/>
              </w:rPr>
            </w:pPr>
            <w:r w:rsidRPr="00E21A3D">
              <w:rPr>
                <w:rFonts w:ascii="Cambria" w:hAnsi="Cambria" w:cs="Tahoma"/>
                <w:sz w:val="24"/>
                <w:szCs w:val="24"/>
              </w:rPr>
              <w:t>1</w:t>
            </w:r>
          </w:p>
        </w:tc>
      </w:tr>
      <w:tr w:rsidR="001C0EBB" w:rsidRPr="00E21A3D" w:rsidTr="001C0EBB">
        <w:tc>
          <w:tcPr>
            <w:tcW w:w="8755" w:type="dxa"/>
            <w:gridSpan w:val="3"/>
          </w:tcPr>
          <w:p w:rsidR="001C0EBB" w:rsidRPr="00E21A3D" w:rsidRDefault="001C0EBB" w:rsidP="001C0EBB">
            <w:pPr>
              <w:jc w:val="right"/>
              <w:rPr>
                <w:rFonts w:ascii="Cambria" w:hAnsi="Cambria" w:cs="Tahoma"/>
                <w:b/>
                <w:sz w:val="24"/>
                <w:szCs w:val="24"/>
              </w:rPr>
            </w:pPr>
            <w:r w:rsidRPr="00E21A3D">
              <w:rPr>
                <w:rFonts w:ascii="Cambria" w:hAnsi="Cambria" w:cs="Tahoma"/>
                <w:b/>
                <w:sz w:val="24"/>
                <w:szCs w:val="24"/>
              </w:rPr>
              <w:t>TOTALE</w:t>
            </w:r>
          </w:p>
        </w:tc>
        <w:tc>
          <w:tcPr>
            <w:tcW w:w="992" w:type="dxa"/>
          </w:tcPr>
          <w:p w:rsidR="001C0EBB" w:rsidRPr="00E21A3D" w:rsidRDefault="001C0EBB" w:rsidP="001C0EBB">
            <w:pPr>
              <w:jc w:val="both"/>
              <w:rPr>
                <w:rFonts w:ascii="Cambria" w:hAnsi="Cambria" w:cs="Tahoma"/>
                <w:b/>
                <w:sz w:val="24"/>
                <w:szCs w:val="24"/>
              </w:rPr>
            </w:pPr>
            <w:r w:rsidRPr="00E21A3D">
              <w:rPr>
                <w:rFonts w:ascii="Cambria" w:hAnsi="Cambria" w:cs="Tahoma"/>
                <w:b/>
                <w:sz w:val="24"/>
                <w:szCs w:val="24"/>
              </w:rPr>
              <w:t>15</w:t>
            </w:r>
          </w:p>
        </w:tc>
      </w:tr>
    </w:tbl>
    <w:p w:rsidR="001C0EBB" w:rsidRPr="00E21A3D" w:rsidRDefault="001C0EBB" w:rsidP="001C0EBB">
      <w:pPr>
        <w:jc w:val="both"/>
        <w:rPr>
          <w:rFonts w:ascii="Cambria" w:hAnsi="Cambria" w:cs="Tahoma"/>
          <w:sz w:val="24"/>
          <w:szCs w:val="24"/>
        </w:rPr>
      </w:pPr>
    </w:p>
    <w:p w:rsidR="001566B3" w:rsidRPr="00E21A3D" w:rsidRDefault="001566B3" w:rsidP="001566B3">
      <w:pPr>
        <w:rPr>
          <w:rFonts w:ascii="Cambria" w:hAnsi="Cambria"/>
          <w:b/>
          <w:bCs/>
          <w:color w:val="000000"/>
          <w:sz w:val="24"/>
          <w:szCs w:val="24"/>
        </w:rPr>
      </w:pPr>
      <w:r w:rsidRPr="00E21A3D">
        <w:rPr>
          <w:rFonts w:ascii="Cambria" w:hAnsi="Cambria"/>
          <w:b/>
          <w:bCs/>
          <w:color w:val="000000"/>
          <w:sz w:val="24"/>
          <w:szCs w:val="24"/>
        </w:rPr>
        <w:t>ORARI</w:t>
      </w:r>
      <w:proofErr w:type="gramStart"/>
      <w:r w:rsidRPr="00E21A3D">
        <w:rPr>
          <w:rFonts w:ascii="Cambria" w:hAnsi="Cambria"/>
          <w:b/>
          <w:bCs/>
          <w:color w:val="000000"/>
          <w:sz w:val="24"/>
          <w:szCs w:val="24"/>
        </w:rPr>
        <w:t xml:space="preserve">  </w:t>
      </w:r>
      <w:proofErr w:type="gramEnd"/>
      <w:r w:rsidRPr="00E21A3D">
        <w:rPr>
          <w:rFonts w:ascii="Cambria" w:hAnsi="Cambria"/>
          <w:b/>
          <w:bCs/>
          <w:color w:val="000000"/>
          <w:sz w:val="24"/>
          <w:szCs w:val="24"/>
        </w:rPr>
        <w:t xml:space="preserve">APERTURA SPORTELLI FRONT OFFICE </w:t>
      </w:r>
    </w:p>
    <w:p w:rsidR="001566B3" w:rsidRPr="00E21A3D" w:rsidRDefault="001566B3" w:rsidP="001C0EBB">
      <w:pPr>
        <w:jc w:val="both"/>
        <w:rPr>
          <w:rFonts w:ascii="Cambria" w:hAnsi="Cambria" w:cs="Tahoma"/>
          <w:sz w:val="24"/>
          <w:szCs w:val="24"/>
        </w:rPr>
      </w:pPr>
    </w:p>
    <w:tbl>
      <w:tblPr>
        <w:tblStyle w:val="Grigliatabella"/>
        <w:tblW w:w="0" w:type="auto"/>
        <w:tblLook w:val="04A0" w:firstRow="1" w:lastRow="0" w:firstColumn="1" w:lastColumn="0" w:noHBand="0" w:noVBand="1"/>
      </w:tblPr>
      <w:tblGrid>
        <w:gridCol w:w="2597"/>
        <w:gridCol w:w="2597"/>
        <w:gridCol w:w="2457"/>
        <w:gridCol w:w="2203"/>
      </w:tblGrid>
      <w:tr w:rsidR="001566B3" w:rsidRPr="00E21A3D" w:rsidTr="001566B3">
        <w:tc>
          <w:tcPr>
            <w:tcW w:w="2597" w:type="dxa"/>
          </w:tcPr>
          <w:p w:rsidR="001566B3" w:rsidRPr="00E21A3D" w:rsidRDefault="001566B3" w:rsidP="001C0EBB">
            <w:pPr>
              <w:jc w:val="both"/>
              <w:rPr>
                <w:rFonts w:ascii="Cambria" w:hAnsi="Cambria" w:cs="Tahoma"/>
                <w:sz w:val="24"/>
                <w:szCs w:val="24"/>
              </w:rPr>
            </w:pPr>
            <w:r w:rsidRPr="00E21A3D">
              <w:rPr>
                <w:rFonts w:ascii="Cambria" w:hAnsi="Cambria"/>
                <w:b/>
                <w:bCs/>
                <w:color w:val="000000"/>
                <w:sz w:val="22"/>
                <w:szCs w:val="22"/>
              </w:rPr>
              <w:t>UBICAZIONE</w:t>
            </w:r>
          </w:p>
        </w:tc>
        <w:tc>
          <w:tcPr>
            <w:tcW w:w="2597" w:type="dxa"/>
          </w:tcPr>
          <w:p w:rsidR="001566B3" w:rsidRPr="00E21A3D" w:rsidRDefault="001566B3" w:rsidP="001C0EBB">
            <w:pPr>
              <w:jc w:val="both"/>
              <w:rPr>
                <w:rFonts w:ascii="Cambria" w:hAnsi="Cambria" w:cs="Tahoma"/>
                <w:sz w:val="24"/>
                <w:szCs w:val="24"/>
              </w:rPr>
            </w:pPr>
            <w:r w:rsidRPr="00E21A3D">
              <w:rPr>
                <w:rFonts w:ascii="Cambria" w:hAnsi="Cambria"/>
                <w:b/>
                <w:bCs/>
                <w:color w:val="000000"/>
                <w:sz w:val="22"/>
                <w:szCs w:val="22"/>
              </w:rPr>
              <w:t>UBICAZIONE</w:t>
            </w:r>
          </w:p>
        </w:tc>
        <w:tc>
          <w:tcPr>
            <w:tcW w:w="2457" w:type="dxa"/>
          </w:tcPr>
          <w:p w:rsidR="001566B3" w:rsidRPr="00E21A3D" w:rsidRDefault="001566B3" w:rsidP="001C0EBB">
            <w:pPr>
              <w:jc w:val="both"/>
              <w:rPr>
                <w:rFonts w:ascii="Cambria" w:hAnsi="Cambria" w:cs="Tahoma"/>
                <w:sz w:val="24"/>
                <w:szCs w:val="24"/>
              </w:rPr>
            </w:pPr>
            <w:r w:rsidRPr="00E21A3D">
              <w:rPr>
                <w:rFonts w:ascii="Cambria" w:hAnsi="Cambria"/>
                <w:b/>
                <w:bCs/>
                <w:color w:val="000000"/>
                <w:sz w:val="22"/>
                <w:szCs w:val="22"/>
              </w:rPr>
              <w:t>ORARIO (LU-VE)</w:t>
            </w:r>
          </w:p>
        </w:tc>
        <w:tc>
          <w:tcPr>
            <w:tcW w:w="2203" w:type="dxa"/>
          </w:tcPr>
          <w:p w:rsidR="001566B3" w:rsidRPr="00E21A3D" w:rsidRDefault="001566B3" w:rsidP="001C0EBB">
            <w:pPr>
              <w:jc w:val="both"/>
              <w:rPr>
                <w:rFonts w:ascii="Cambria" w:hAnsi="Cambria"/>
                <w:b/>
                <w:bCs/>
                <w:color w:val="000000"/>
                <w:sz w:val="22"/>
                <w:szCs w:val="22"/>
              </w:rPr>
            </w:pPr>
            <w:r w:rsidRPr="00E21A3D">
              <w:rPr>
                <w:rFonts w:ascii="Cambria" w:hAnsi="Cambria"/>
                <w:b/>
                <w:bCs/>
                <w:color w:val="000000"/>
                <w:sz w:val="22"/>
                <w:szCs w:val="22"/>
              </w:rPr>
              <w:t>ORARIO SABATO</w:t>
            </w:r>
          </w:p>
        </w:tc>
      </w:tr>
      <w:tr w:rsidR="001566B3" w:rsidRPr="00E21A3D" w:rsidTr="008F7507">
        <w:tc>
          <w:tcPr>
            <w:tcW w:w="2597" w:type="dxa"/>
            <w:vAlign w:val="bottom"/>
          </w:tcPr>
          <w:p w:rsidR="001566B3" w:rsidRPr="00E21A3D" w:rsidRDefault="001566B3" w:rsidP="008F7507">
            <w:pPr>
              <w:rPr>
                <w:rFonts w:ascii="Cambria" w:hAnsi="Cambria"/>
                <w:color w:val="000000"/>
                <w:sz w:val="22"/>
                <w:szCs w:val="22"/>
              </w:rPr>
            </w:pPr>
            <w:r w:rsidRPr="00E21A3D">
              <w:rPr>
                <w:rFonts w:ascii="Cambria" w:hAnsi="Cambria" w:cs="Tahoma"/>
                <w:sz w:val="24"/>
                <w:szCs w:val="24"/>
              </w:rPr>
              <w:t>CUP Prenotazioni</w:t>
            </w:r>
          </w:p>
        </w:tc>
        <w:tc>
          <w:tcPr>
            <w:tcW w:w="2597" w:type="dxa"/>
          </w:tcPr>
          <w:p w:rsidR="001566B3" w:rsidRPr="00E21A3D" w:rsidRDefault="001566B3" w:rsidP="008F7507">
            <w:pPr>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w:t>
            </w:r>
          </w:p>
        </w:tc>
        <w:tc>
          <w:tcPr>
            <w:tcW w:w="2457" w:type="dxa"/>
            <w:vAlign w:val="bottom"/>
          </w:tcPr>
          <w:p w:rsidR="001566B3" w:rsidRPr="00E21A3D" w:rsidRDefault="001566B3" w:rsidP="008F7507">
            <w:pPr>
              <w:jc w:val="center"/>
              <w:rPr>
                <w:rFonts w:ascii="Cambria" w:hAnsi="Cambria"/>
                <w:color w:val="000000"/>
                <w:sz w:val="22"/>
                <w:szCs w:val="22"/>
              </w:rPr>
            </w:pPr>
            <w:r w:rsidRPr="00E21A3D">
              <w:rPr>
                <w:rFonts w:ascii="Cambria" w:hAnsi="Cambria"/>
                <w:color w:val="000000"/>
                <w:sz w:val="22"/>
                <w:szCs w:val="22"/>
              </w:rPr>
              <w:t>7.30 – 18.30</w:t>
            </w:r>
          </w:p>
        </w:tc>
        <w:tc>
          <w:tcPr>
            <w:tcW w:w="2203" w:type="dxa"/>
          </w:tcPr>
          <w:p w:rsidR="001566B3" w:rsidRPr="00E21A3D" w:rsidRDefault="001566B3" w:rsidP="001C0EBB">
            <w:pPr>
              <w:jc w:val="both"/>
              <w:rPr>
                <w:rFonts w:ascii="Cambria" w:hAnsi="Cambria" w:cs="Tahoma"/>
                <w:sz w:val="24"/>
                <w:szCs w:val="24"/>
              </w:rPr>
            </w:pPr>
            <w:r w:rsidRPr="00E21A3D">
              <w:rPr>
                <w:rFonts w:ascii="Cambria" w:hAnsi="Cambria" w:cs="Tahoma"/>
                <w:sz w:val="24"/>
                <w:szCs w:val="24"/>
              </w:rPr>
              <w:t>7.30</w:t>
            </w:r>
            <w:proofErr w:type="gramStart"/>
            <w:r w:rsidRPr="00E21A3D">
              <w:rPr>
                <w:rFonts w:ascii="Cambria" w:hAnsi="Cambria" w:cs="Tahoma"/>
                <w:sz w:val="24"/>
                <w:szCs w:val="24"/>
              </w:rPr>
              <w:t xml:space="preserve"> </w:t>
            </w:r>
            <w:r w:rsidR="002F1DB2" w:rsidRPr="00E21A3D">
              <w:rPr>
                <w:rFonts w:ascii="Cambria" w:hAnsi="Cambria" w:cs="Tahoma"/>
                <w:sz w:val="24"/>
                <w:szCs w:val="24"/>
              </w:rPr>
              <w:t xml:space="preserve"> </w:t>
            </w:r>
            <w:proofErr w:type="gramEnd"/>
            <w:r w:rsidRPr="00E21A3D">
              <w:rPr>
                <w:rFonts w:ascii="Cambria" w:hAnsi="Cambria" w:cs="Tahoma"/>
                <w:sz w:val="24"/>
                <w:szCs w:val="24"/>
              </w:rPr>
              <w:t>– 12.30</w:t>
            </w:r>
          </w:p>
        </w:tc>
      </w:tr>
      <w:tr w:rsidR="001566B3" w:rsidRPr="00E21A3D" w:rsidTr="008F7507">
        <w:tc>
          <w:tcPr>
            <w:tcW w:w="2597" w:type="dxa"/>
            <w:vAlign w:val="bottom"/>
          </w:tcPr>
          <w:p w:rsidR="001566B3" w:rsidRPr="00E21A3D" w:rsidRDefault="001566B3" w:rsidP="008F7507">
            <w:pPr>
              <w:rPr>
                <w:rFonts w:ascii="Cambria" w:hAnsi="Cambria"/>
                <w:color w:val="000000"/>
                <w:sz w:val="22"/>
                <w:szCs w:val="22"/>
              </w:rPr>
            </w:pPr>
            <w:r w:rsidRPr="00E21A3D">
              <w:rPr>
                <w:rFonts w:ascii="Cambria" w:hAnsi="Cambria" w:cs="Tahoma"/>
                <w:sz w:val="24"/>
                <w:szCs w:val="24"/>
              </w:rPr>
              <w:t>CUP analisi</w:t>
            </w:r>
          </w:p>
        </w:tc>
        <w:tc>
          <w:tcPr>
            <w:tcW w:w="2597" w:type="dxa"/>
          </w:tcPr>
          <w:p w:rsidR="001566B3" w:rsidRPr="00E21A3D" w:rsidRDefault="001566B3" w:rsidP="008F7507">
            <w:pPr>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w:t>
            </w:r>
          </w:p>
        </w:tc>
        <w:tc>
          <w:tcPr>
            <w:tcW w:w="2457" w:type="dxa"/>
            <w:vAlign w:val="bottom"/>
          </w:tcPr>
          <w:p w:rsidR="001566B3" w:rsidRPr="00E21A3D" w:rsidRDefault="001566B3" w:rsidP="008F7507">
            <w:pPr>
              <w:jc w:val="center"/>
              <w:rPr>
                <w:rFonts w:ascii="Cambria" w:hAnsi="Cambria"/>
                <w:color w:val="000000"/>
                <w:sz w:val="22"/>
                <w:szCs w:val="22"/>
              </w:rPr>
            </w:pPr>
            <w:r w:rsidRPr="00E21A3D">
              <w:rPr>
                <w:rFonts w:ascii="Cambria" w:hAnsi="Cambria"/>
                <w:color w:val="000000"/>
                <w:sz w:val="22"/>
                <w:szCs w:val="22"/>
              </w:rPr>
              <w:t>7.00 – 11.00</w:t>
            </w:r>
          </w:p>
        </w:tc>
        <w:tc>
          <w:tcPr>
            <w:tcW w:w="2203" w:type="dxa"/>
          </w:tcPr>
          <w:p w:rsidR="001566B3" w:rsidRPr="00E21A3D" w:rsidRDefault="001566B3" w:rsidP="002F1DB2">
            <w:pPr>
              <w:jc w:val="both"/>
              <w:rPr>
                <w:rFonts w:ascii="Cambria" w:hAnsi="Cambria" w:cs="Tahoma"/>
                <w:sz w:val="24"/>
                <w:szCs w:val="24"/>
              </w:rPr>
            </w:pPr>
            <w:r w:rsidRPr="00E21A3D">
              <w:rPr>
                <w:rFonts w:ascii="Cambria" w:hAnsi="Cambria"/>
                <w:color w:val="000000"/>
                <w:sz w:val="24"/>
                <w:szCs w:val="24"/>
              </w:rPr>
              <w:t>7.00</w:t>
            </w:r>
            <w:proofErr w:type="gramStart"/>
            <w:r w:rsidR="002F1DB2" w:rsidRPr="00E21A3D">
              <w:rPr>
                <w:rFonts w:ascii="Cambria" w:hAnsi="Cambria"/>
                <w:color w:val="000000"/>
                <w:sz w:val="24"/>
                <w:szCs w:val="24"/>
              </w:rPr>
              <w:t xml:space="preserve">  </w:t>
            </w:r>
            <w:proofErr w:type="gramEnd"/>
            <w:r w:rsidRPr="00E21A3D">
              <w:rPr>
                <w:rFonts w:ascii="Cambria" w:hAnsi="Cambria"/>
                <w:color w:val="000000"/>
                <w:sz w:val="24"/>
                <w:szCs w:val="24"/>
              </w:rPr>
              <w:t>– 11.00</w:t>
            </w:r>
          </w:p>
        </w:tc>
      </w:tr>
      <w:tr w:rsidR="001566B3" w:rsidRPr="00E21A3D" w:rsidTr="008F7507">
        <w:tc>
          <w:tcPr>
            <w:tcW w:w="2597" w:type="dxa"/>
            <w:vAlign w:val="bottom"/>
          </w:tcPr>
          <w:p w:rsidR="001566B3" w:rsidRPr="00E21A3D" w:rsidRDefault="001566B3" w:rsidP="008F7507">
            <w:pPr>
              <w:rPr>
                <w:rFonts w:ascii="Cambria" w:hAnsi="Cambria"/>
                <w:color w:val="000000"/>
                <w:sz w:val="22"/>
                <w:szCs w:val="22"/>
              </w:rPr>
            </w:pPr>
            <w:r w:rsidRPr="00E21A3D">
              <w:rPr>
                <w:rFonts w:ascii="Cambria" w:hAnsi="Cambria" w:cs="Tahoma"/>
                <w:sz w:val="24"/>
                <w:szCs w:val="24"/>
              </w:rPr>
              <w:t>CASSE</w:t>
            </w:r>
          </w:p>
        </w:tc>
        <w:tc>
          <w:tcPr>
            <w:tcW w:w="2597" w:type="dxa"/>
          </w:tcPr>
          <w:p w:rsidR="001566B3" w:rsidRPr="00E21A3D" w:rsidRDefault="001566B3" w:rsidP="008F7507">
            <w:pPr>
              <w:rPr>
                <w:rFonts w:ascii="Cambria" w:hAnsi="Cambria" w:cs="Tahoma"/>
                <w:sz w:val="24"/>
                <w:szCs w:val="24"/>
              </w:rPr>
            </w:pPr>
            <w:proofErr w:type="gramStart"/>
            <w:r w:rsidRPr="00E21A3D">
              <w:rPr>
                <w:rFonts w:ascii="Cambria" w:hAnsi="Cambria" w:cs="Tahoma"/>
                <w:sz w:val="24"/>
                <w:szCs w:val="24"/>
              </w:rPr>
              <w:t>P.O.</w:t>
            </w:r>
            <w:proofErr w:type="gramEnd"/>
            <w:r w:rsidRPr="00E21A3D">
              <w:rPr>
                <w:rFonts w:ascii="Cambria" w:hAnsi="Cambria" w:cs="Tahoma"/>
                <w:sz w:val="24"/>
                <w:szCs w:val="24"/>
              </w:rPr>
              <w:t xml:space="preserve"> Udine Pad.1</w:t>
            </w:r>
          </w:p>
        </w:tc>
        <w:tc>
          <w:tcPr>
            <w:tcW w:w="2457" w:type="dxa"/>
            <w:vAlign w:val="bottom"/>
          </w:tcPr>
          <w:p w:rsidR="001566B3" w:rsidRPr="00E21A3D" w:rsidRDefault="001566B3" w:rsidP="008F7507">
            <w:pPr>
              <w:jc w:val="center"/>
              <w:rPr>
                <w:rFonts w:ascii="Cambria" w:hAnsi="Cambria"/>
                <w:color w:val="000000"/>
                <w:sz w:val="22"/>
                <w:szCs w:val="22"/>
              </w:rPr>
            </w:pPr>
            <w:r w:rsidRPr="00E21A3D">
              <w:rPr>
                <w:rFonts w:ascii="Cambria" w:hAnsi="Cambria"/>
                <w:color w:val="000000"/>
                <w:sz w:val="22"/>
                <w:szCs w:val="22"/>
              </w:rPr>
              <w:t xml:space="preserve">7.30 – 18.30 </w:t>
            </w:r>
          </w:p>
        </w:tc>
        <w:tc>
          <w:tcPr>
            <w:tcW w:w="2203" w:type="dxa"/>
          </w:tcPr>
          <w:p w:rsidR="001566B3" w:rsidRPr="00E21A3D" w:rsidRDefault="001566B3" w:rsidP="002F1DB2">
            <w:pPr>
              <w:jc w:val="both"/>
              <w:rPr>
                <w:rFonts w:ascii="Cambria" w:hAnsi="Cambria" w:cs="Tahoma"/>
                <w:sz w:val="24"/>
                <w:szCs w:val="24"/>
              </w:rPr>
            </w:pPr>
            <w:r w:rsidRPr="00E21A3D">
              <w:rPr>
                <w:rFonts w:ascii="Cambria" w:hAnsi="Cambria" w:cs="Tahoma"/>
                <w:sz w:val="24"/>
                <w:szCs w:val="24"/>
              </w:rPr>
              <w:t>7.30</w:t>
            </w:r>
            <w:proofErr w:type="gramStart"/>
            <w:r w:rsidRPr="00E21A3D">
              <w:rPr>
                <w:rFonts w:ascii="Cambria" w:hAnsi="Cambria" w:cs="Tahoma"/>
                <w:sz w:val="24"/>
                <w:szCs w:val="24"/>
              </w:rPr>
              <w:t xml:space="preserve"> </w:t>
            </w:r>
            <w:r w:rsidR="002F1DB2" w:rsidRPr="00E21A3D">
              <w:rPr>
                <w:rFonts w:ascii="Cambria" w:hAnsi="Cambria" w:cs="Tahoma"/>
                <w:sz w:val="24"/>
                <w:szCs w:val="24"/>
              </w:rPr>
              <w:t xml:space="preserve"> </w:t>
            </w:r>
            <w:proofErr w:type="gramEnd"/>
            <w:r w:rsidRPr="00E21A3D">
              <w:rPr>
                <w:rFonts w:ascii="Cambria" w:hAnsi="Cambria" w:cs="Tahoma"/>
                <w:sz w:val="24"/>
                <w:szCs w:val="24"/>
              </w:rPr>
              <w:t xml:space="preserve">– </w:t>
            </w:r>
            <w:r w:rsidR="002F1DB2" w:rsidRPr="00E21A3D">
              <w:rPr>
                <w:rFonts w:ascii="Cambria" w:hAnsi="Cambria" w:cs="Tahoma"/>
                <w:sz w:val="24"/>
                <w:szCs w:val="24"/>
              </w:rPr>
              <w:t>1</w:t>
            </w:r>
            <w:r w:rsidRPr="00E21A3D">
              <w:rPr>
                <w:rFonts w:ascii="Cambria" w:hAnsi="Cambria" w:cs="Tahoma"/>
                <w:sz w:val="24"/>
                <w:szCs w:val="24"/>
              </w:rPr>
              <w:t>2.30</w:t>
            </w:r>
          </w:p>
        </w:tc>
      </w:tr>
    </w:tbl>
    <w:p w:rsidR="001566B3" w:rsidRPr="00E21A3D" w:rsidRDefault="001566B3" w:rsidP="001C0EBB">
      <w:pPr>
        <w:jc w:val="both"/>
        <w:rPr>
          <w:rFonts w:ascii="Cambria" w:hAnsi="Cambria" w:cs="Tahoma"/>
          <w:sz w:val="24"/>
          <w:szCs w:val="24"/>
        </w:rPr>
      </w:pPr>
    </w:p>
    <w:p w:rsidR="001C0EBB" w:rsidRPr="00E21A3D" w:rsidRDefault="001C0EBB" w:rsidP="001C0EBB">
      <w:pPr>
        <w:jc w:val="both"/>
        <w:rPr>
          <w:rFonts w:ascii="Cambria" w:hAnsi="Cambria" w:cs="Tahoma"/>
          <w:sz w:val="24"/>
          <w:szCs w:val="24"/>
        </w:rPr>
      </w:pPr>
    </w:p>
    <w:tbl>
      <w:tblPr>
        <w:tblStyle w:val="Grigliatabella"/>
        <w:tblW w:w="0" w:type="auto"/>
        <w:tblLook w:val="04A0" w:firstRow="1" w:lastRow="0" w:firstColumn="1" w:lastColumn="0" w:noHBand="0" w:noVBand="1"/>
      </w:tblPr>
      <w:tblGrid>
        <w:gridCol w:w="1955"/>
        <w:gridCol w:w="3115"/>
        <w:gridCol w:w="1842"/>
      </w:tblGrid>
      <w:tr w:rsidR="001C0EBB" w:rsidRPr="00E21A3D" w:rsidTr="0001147C">
        <w:tc>
          <w:tcPr>
            <w:tcW w:w="1955" w:type="dxa"/>
          </w:tcPr>
          <w:p w:rsidR="001C0EBB" w:rsidRPr="00E21A3D" w:rsidRDefault="001C0EBB" w:rsidP="001C0EBB">
            <w:pPr>
              <w:ind w:right="-1"/>
              <w:rPr>
                <w:rFonts w:ascii="Cambria" w:hAnsi="Cambria" w:cs="Tahoma"/>
                <w:b/>
                <w:sz w:val="24"/>
                <w:szCs w:val="24"/>
              </w:rPr>
            </w:pPr>
            <w:r w:rsidRPr="00E21A3D">
              <w:rPr>
                <w:rFonts w:ascii="Cambria" w:hAnsi="Cambria" w:cs="Tahoma"/>
                <w:b/>
                <w:sz w:val="24"/>
                <w:szCs w:val="24"/>
              </w:rPr>
              <w:t>2014</w:t>
            </w:r>
          </w:p>
        </w:tc>
        <w:tc>
          <w:tcPr>
            <w:tcW w:w="3115" w:type="dxa"/>
          </w:tcPr>
          <w:p w:rsidR="001C0EBB" w:rsidRPr="00E21A3D" w:rsidRDefault="001C0EBB" w:rsidP="001C0EBB">
            <w:pPr>
              <w:ind w:right="-1"/>
              <w:rPr>
                <w:rFonts w:ascii="Cambria" w:hAnsi="Cambria" w:cs="Tahoma"/>
                <w:b/>
                <w:sz w:val="24"/>
                <w:szCs w:val="24"/>
              </w:rPr>
            </w:pPr>
            <w:r w:rsidRPr="00E21A3D">
              <w:rPr>
                <w:rFonts w:ascii="Cambria" w:hAnsi="Cambria" w:cs="Tahoma"/>
                <w:b/>
                <w:sz w:val="24"/>
                <w:szCs w:val="24"/>
              </w:rPr>
              <w:t>INCASSI CONTANTE</w:t>
            </w:r>
          </w:p>
        </w:tc>
        <w:tc>
          <w:tcPr>
            <w:tcW w:w="1842" w:type="dxa"/>
          </w:tcPr>
          <w:p w:rsidR="001C0EBB" w:rsidRPr="00E21A3D" w:rsidRDefault="001C0EBB" w:rsidP="001C0EBB">
            <w:pPr>
              <w:ind w:right="-1"/>
              <w:rPr>
                <w:rFonts w:ascii="Cambria" w:hAnsi="Cambria" w:cs="Tahoma"/>
                <w:b/>
                <w:sz w:val="24"/>
                <w:szCs w:val="24"/>
              </w:rPr>
            </w:pPr>
            <w:r w:rsidRPr="00E21A3D">
              <w:rPr>
                <w:rFonts w:ascii="Cambria" w:hAnsi="Cambria" w:cs="Tahoma"/>
                <w:b/>
                <w:sz w:val="24"/>
                <w:szCs w:val="24"/>
              </w:rPr>
              <w:t>INCASSO POS</w:t>
            </w:r>
          </w:p>
        </w:tc>
      </w:tr>
      <w:tr w:rsidR="001C0EBB" w:rsidRPr="00E21A3D" w:rsidTr="0001147C">
        <w:tc>
          <w:tcPr>
            <w:tcW w:w="1955" w:type="dxa"/>
          </w:tcPr>
          <w:p w:rsidR="001C0EBB" w:rsidRPr="00E21A3D" w:rsidRDefault="001C0EBB" w:rsidP="00894275">
            <w:pPr>
              <w:rPr>
                <w:rFonts w:ascii="Cambria" w:hAnsi="Cambria" w:cs="Tahoma"/>
                <w:sz w:val="24"/>
                <w:szCs w:val="24"/>
              </w:rPr>
            </w:pPr>
          </w:p>
        </w:tc>
        <w:tc>
          <w:tcPr>
            <w:tcW w:w="3115" w:type="dxa"/>
            <w:vAlign w:val="bottom"/>
          </w:tcPr>
          <w:p w:rsidR="001C0EBB" w:rsidRPr="00E21A3D" w:rsidRDefault="0001147C" w:rsidP="00894275">
            <w:pPr>
              <w:rPr>
                <w:rFonts w:ascii="Cambria" w:hAnsi="Cambria" w:cs="Tahoma"/>
                <w:sz w:val="24"/>
                <w:szCs w:val="24"/>
              </w:rPr>
            </w:pPr>
            <w:r w:rsidRPr="00E21A3D">
              <w:rPr>
                <w:rFonts w:ascii="Cambria" w:hAnsi="Cambria" w:cs="Tahoma"/>
                <w:sz w:val="24"/>
                <w:szCs w:val="24"/>
              </w:rPr>
              <w:t xml:space="preserve">€ </w:t>
            </w:r>
            <w:r w:rsidR="001C0EBB" w:rsidRPr="00E21A3D">
              <w:rPr>
                <w:rFonts w:ascii="Cambria" w:hAnsi="Cambria" w:cs="Tahoma"/>
                <w:sz w:val="24"/>
                <w:szCs w:val="24"/>
              </w:rPr>
              <w:t>3.992.981</w:t>
            </w:r>
            <w:proofErr w:type="gramStart"/>
            <w:r w:rsidR="001C0EBB" w:rsidRPr="00E21A3D">
              <w:rPr>
                <w:rFonts w:ascii="Cambria" w:hAnsi="Cambria" w:cs="Tahoma"/>
                <w:sz w:val="24"/>
                <w:szCs w:val="24"/>
              </w:rPr>
              <w:t xml:space="preserve">  </w:t>
            </w:r>
            <w:proofErr w:type="gramEnd"/>
          </w:p>
        </w:tc>
        <w:tc>
          <w:tcPr>
            <w:tcW w:w="1842" w:type="dxa"/>
            <w:vAlign w:val="bottom"/>
          </w:tcPr>
          <w:p w:rsidR="001C0EBB" w:rsidRPr="00E21A3D" w:rsidRDefault="0001147C" w:rsidP="00894275">
            <w:pPr>
              <w:rPr>
                <w:rFonts w:ascii="Cambria" w:hAnsi="Cambria" w:cs="Tahoma"/>
                <w:sz w:val="24"/>
                <w:szCs w:val="24"/>
              </w:rPr>
            </w:pPr>
            <w:r w:rsidRPr="00E21A3D">
              <w:rPr>
                <w:rFonts w:ascii="Cambria" w:hAnsi="Cambria" w:cs="Tahoma"/>
                <w:sz w:val="24"/>
                <w:szCs w:val="24"/>
              </w:rPr>
              <w:t xml:space="preserve">€ </w:t>
            </w:r>
            <w:r w:rsidR="001C0EBB" w:rsidRPr="00E21A3D">
              <w:rPr>
                <w:rFonts w:ascii="Cambria" w:hAnsi="Cambria" w:cs="Tahoma"/>
                <w:sz w:val="24"/>
                <w:szCs w:val="24"/>
              </w:rPr>
              <w:t>3.823.192</w:t>
            </w:r>
            <w:proofErr w:type="gramStart"/>
            <w:r w:rsidR="001C0EBB" w:rsidRPr="00E21A3D">
              <w:rPr>
                <w:rFonts w:ascii="Cambria" w:hAnsi="Cambria" w:cs="Tahoma"/>
                <w:sz w:val="24"/>
                <w:szCs w:val="24"/>
              </w:rPr>
              <w:t xml:space="preserve">  </w:t>
            </w:r>
            <w:proofErr w:type="gramEnd"/>
          </w:p>
        </w:tc>
      </w:tr>
    </w:tbl>
    <w:p w:rsidR="001C0EBB" w:rsidRPr="00E21A3D" w:rsidRDefault="001C0EBB" w:rsidP="001C0EBB">
      <w:pPr>
        <w:jc w:val="both"/>
        <w:rPr>
          <w:rFonts w:ascii="Cambria" w:hAnsi="Cambria" w:cs="Tahoma"/>
          <w:sz w:val="22"/>
          <w:szCs w:val="22"/>
        </w:rPr>
      </w:pPr>
    </w:p>
    <w:p w:rsidR="00C0660A" w:rsidRPr="00E21A3D" w:rsidRDefault="00C0660A" w:rsidP="001C0EBB">
      <w:pPr>
        <w:jc w:val="both"/>
        <w:rPr>
          <w:rFonts w:ascii="Cambria" w:hAnsi="Cambria" w:cs="Tahoma"/>
          <w:sz w:val="22"/>
          <w:szCs w:val="22"/>
        </w:rPr>
      </w:pPr>
    </w:p>
    <w:tbl>
      <w:tblPr>
        <w:tblW w:w="0" w:type="auto"/>
        <w:tblCellMar>
          <w:left w:w="0" w:type="dxa"/>
          <w:right w:w="0" w:type="dxa"/>
        </w:tblCellMar>
        <w:tblLook w:val="04A0" w:firstRow="1" w:lastRow="0" w:firstColumn="1" w:lastColumn="0" w:noHBand="0" w:noVBand="1"/>
      </w:tblPr>
      <w:tblGrid>
        <w:gridCol w:w="3652"/>
        <w:gridCol w:w="6126"/>
      </w:tblGrid>
      <w:tr w:rsidR="00073FAA" w:rsidRPr="00E21A3D" w:rsidTr="00073FAA">
        <w:tc>
          <w:tcPr>
            <w:tcW w:w="365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Referente per il sopralluogo</w:t>
            </w:r>
          </w:p>
        </w:tc>
        <w:tc>
          <w:tcPr>
            <w:tcW w:w="6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AOUD</w:t>
            </w:r>
          </w:p>
        </w:tc>
      </w:tr>
      <w:tr w:rsidR="00073FAA" w:rsidRPr="00E21A3D" w:rsidTr="00073FAA">
        <w:tc>
          <w:tcPr>
            <w:tcW w:w="36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Sig./</w:t>
            </w:r>
            <w:proofErr w:type="gramStart"/>
            <w:r w:rsidRPr="00E21A3D">
              <w:rPr>
                <w:rFonts w:ascii="Cambria" w:hAnsi="Cambria"/>
                <w:sz w:val="24"/>
                <w:szCs w:val="24"/>
              </w:rPr>
              <w:t>a</w:t>
            </w:r>
            <w:proofErr w:type="gramEnd"/>
          </w:p>
        </w:tc>
        <w:tc>
          <w:tcPr>
            <w:tcW w:w="6126" w:type="dxa"/>
            <w:tcBorders>
              <w:top w:val="nil"/>
              <w:left w:val="nil"/>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Piero Fagiolo</w:t>
            </w:r>
          </w:p>
        </w:tc>
      </w:tr>
      <w:tr w:rsidR="00073FAA" w:rsidRPr="00E21A3D" w:rsidTr="00073FAA">
        <w:tc>
          <w:tcPr>
            <w:tcW w:w="36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Struttura di riferimento</w:t>
            </w:r>
          </w:p>
        </w:tc>
        <w:tc>
          <w:tcPr>
            <w:tcW w:w="6126" w:type="dxa"/>
            <w:tcBorders>
              <w:top w:val="nil"/>
              <w:left w:val="nil"/>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SOC Tecnologie dell'Informazione e della Comunicazione</w:t>
            </w:r>
          </w:p>
        </w:tc>
      </w:tr>
      <w:tr w:rsidR="00073FAA" w:rsidRPr="00E21A3D" w:rsidTr="00073FAA">
        <w:tc>
          <w:tcPr>
            <w:tcW w:w="36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proofErr w:type="gramStart"/>
            <w:r w:rsidRPr="00E21A3D">
              <w:rPr>
                <w:rFonts w:ascii="Cambria" w:hAnsi="Cambria"/>
                <w:sz w:val="24"/>
                <w:szCs w:val="24"/>
              </w:rPr>
              <w:t>n.</w:t>
            </w:r>
            <w:proofErr w:type="gramEnd"/>
            <w:r w:rsidRPr="00E21A3D">
              <w:rPr>
                <w:rFonts w:ascii="Cambria" w:hAnsi="Cambria"/>
                <w:sz w:val="24"/>
                <w:szCs w:val="24"/>
              </w:rPr>
              <w:t xml:space="preserve"> telefono</w:t>
            </w:r>
          </w:p>
        </w:tc>
        <w:tc>
          <w:tcPr>
            <w:tcW w:w="6126" w:type="dxa"/>
            <w:tcBorders>
              <w:top w:val="nil"/>
              <w:left w:val="nil"/>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r w:rsidRPr="00E21A3D">
              <w:rPr>
                <w:rFonts w:ascii="Cambria" w:hAnsi="Cambria"/>
                <w:sz w:val="24"/>
                <w:szCs w:val="24"/>
              </w:rPr>
              <w:t>0432 554855</w:t>
            </w:r>
          </w:p>
        </w:tc>
      </w:tr>
      <w:tr w:rsidR="00073FAA" w:rsidRPr="00E21A3D" w:rsidTr="00073FAA">
        <w:tc>
          <w:tcPr>
            <w:tcW w:w="365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73FAA" w:rsidRPr="00E21A3D" w:rsidRDefault="00073FAA">
            <w:pPr>
              <w:jc w:val="both"/>
              <w:rPr>
                <w:rFonts w:ascii="Cambria" w:eastAsiaTheme="minorHAnsi" w:hAnsi="Cambria"/>
                <w:sz w:val="22"/>
                <w:szCs w:val="22"/>
              </w:rPr>
            </w:pPr>
            <w:proofErr w:type="gramStart"/>
            <w:r w:rsidRPr="00E21A3D">
              <w:rPr>
                <w:rFonts w:ascii="Cambria" w:hAnsi="Cambria"/>
                <w:sz w:val="24"/>
                <w:szCs w:val="24"/>
              </w:rPr>
              <w:t>e-mail</w:t>
            </w:r>
            <w:proofErr w:type="gramEnd"/>
            <w:r w:rsidRPr="00E21A3D">
              <w:rPr>
                <w:rFonts w:ascii="Cambria" w:hAnsi="Cambria"/>
                <w:sz w:val="24"/>
                <w:szCs w:val="24"/>
              </w:rPr>
              <w:t xml:space="preserve"> </w:t>
            </w:r>
          </w:p>
        </w:tc>
        <w:tc>
          <w:tcPr>
            <w:tcW w:w="6126" w:type="dxa"/>
            <w:tcBorders>
              <w:top w:val="nil"/>
              <w:left w:val="nil"/>
              <w:bottom w:val="single" w:sz="8" w:space="0" w:color="auto"/>
              <w:right w:val="single" w:sz="8" w:space="0" w:color="auto"/>
            </w:tcBorders>
            <w:tcMar>
              <w:top w:w="0" w:type="dxa"/>
              <w:left w:w="108" w:type="dxa"/>
              <w:bottom w:w="0" w:type="dxa"/>
              <w:right w:w="108" w:type="dxa"/>
            </w:tcMar>
            <w:hideMark/>
          </w:tcPr>
          <w:p w:rsidR="00073FAA" w:rsidRPr="00E21A3D" w:rsidRDefault="00513C2B">
            <w:pPr>
              <w:jc w:val="both"/>
              <w:rPr>
                <w:rFonts w:ascii="Cambria" w:eastAsiaTheme="minorHAnsi" w:hAnsi="Cambria"/>
                <w:sz w:val="22"/>
                <w:szCs w:val="22"/>
              </w:rPr>
            </w:pPr>
            <w:hyperlink r:id="rId13" w:history="1">
              <w:r w:rsidR="00073FAA" w:rsidRPr="00E21A3D">
                <w:rPr>
                  <w:rStyle w:val="Collegamentoipertestuale"/>
                  <w:rFonts w:ascii="Cambria" w:hAnsi="Cambria"/>
                  <w:sz w:val="24"/>
                  <w:szCs w:val="24"/>
                </w:rPr>
                <w:t>fagiolo.piero@aoud.sanita.fvg.it</w:t>
              </w:r>
            </w:hyperlink>
            <w:r w:rsidR="00073FAA" w:rsidRPr="00E21A3D">
              <w:rPr>
                <w:rFonts w:ascii="Cambria" w:hAnsi="Cambria"/>
                <w:sz w:val="24"/>
                <w:szCs w:val="24"/>
              </w:rPr>
              <w:t xml:space="preserve"> </w:t>
            </w:r>
          </w:p>
        </w:tc>
      </w:tr>
    </w:tbl>
    <w:p w:rsidR="002F1DB2" w:rsidRPr="00E21A3D" w:rsidRDefault="002F1DB2">
      <w:pPr>
        <w:spacing w:after="200" w:line="276" w:lineRule="auto"/>
        <w:rPr>
          <w:rFonts w:ascii="Cambria" w:hAnsi="Cambria" w:cs="Tahoma"/>
          <w:b/>
          <w:sz w:val="24"/>
          <w:szCs w:val="24"/>
        </w:rPr>
      </w:pPr>
      <w:r w:rsidRPr="00E21A3D">
        <w:rPr>
          <w:rFonts w:ascii="Cambria" w:hAnsi="Cambria" w:cs="Tahoma"/>
          <w:b/>
          <w:sz w:val="24"/>
          <w:szCs w:val="24"/>
        </w:rPr>
        <w:br w:type="page"/>
      </w:r>
    </w:p>
    <w:p w:rsidR="009C0E63" w:rsidRPr="00BF60CF" w:rsidRDefault="009C0E63" w:rsidP="009C0E63">
      <w:pPr>
        <w:jc w:val="center"/>
        <w:rPr>
          <w:rFonts w:ascii="Cambria" w:hAnsi="Cambria" w:cs="Tahoma"/>
          <w:b/>
          <w:sz w:val="24"/>
          <w:szCs w:val="24"/>
        </w:rPr>
      </w:pPr>
      <w:r w:rsidRPr="00BF60CF">
        <w:rPr>
          <w:rFonts w:ascii="Cambria" w:hAnsi="Cambria" w:cs="Tahoma"/>
          <w:b/>
          <w:sz w:val="24"/>
          <w:szCs w:val="24"/>
        </w:rPr>
        <w:lastRenderedPageBreak/>
        <w:t xml:space="preserve">ALLEGATO </w:t>
      </w:r>
      <w:proofErr w:type="gramStart"/>
      <w:r w:rsidRPr="00BF60CF">
        <w:rPr>
          <w:rFonts w:ascii="Cambria" w:hAnsi="Cambria" w:cs="Tahoma"/>
          <w:b/>
          <w:sz w:val="24"/>
          <w:szCs w:val="24"/>
        </w:rPr>
        <w:t>2</w:t>
      </w:r>
      <w:proofErr w:type="gramEnd"/>
    </w:p>
    <w:p w:rsidR="009C0E63" w:rsidRPr="00BF60CF" w:rsidRDefault="009C0E63" w:rsidP="009C0E63">
      <w:pPr>
        <w:jc w:val="both"/>
        <w:rPr>
          <w:rFonts w:ascii="Cambria" w:hAnsi="Cambria" w:cs="Tahoma"/>
          <w:b/>
          <w:sz w:val="24"/>
          <w:szCs w:val="24"/>
        </w:rPr>
      </w:pPr>
    </w:p>
    <w:p w:rsidR="009C0E63" w:rsidRPr="00BF60CF" w:rsidRDefault="009C0E63" w:rsidP="009C0E63">
      <w:pPr>
        <w:jc w:val="center"/>
        <w:rPr>
          <w:rFonts w:ascii="Cambria" w:hAnsi="Cambria" w:cs="Tahoma"/>
          <w:b/>
          <w:sz w:val="24"/>
          <w:szCs w:val="24"/>
        </w:rPr>
      </w:pPr>
      <w:r w:rsidRPr="00BF60CF">
        <w:rPr>
          <w:rFonts w:ascii="Cambria" w:hAnsi="Cambria" w:cs="Tahoma"/>
          <w:b/>
          <w:sz w:val="24"/>
          <w:szCs w:val="24"/>
        </w:rPr>
        <w:t>A.A.S. N. 5 FRIULI OCCIDENTALE</w:t>
      </w:r>
    </w:p>
    <w:p w:rsidR="009C0E63" w:rsidRPr="00BF60CF" w:rsidRDefault="009C0E63" w:rsidP="009C0E63">
      <w:pPr>
        <w:ind w:right="-1"/>
        <w:rPr>
          <w:rFonts w:ascii="Cambria" w:hAnsi="Cambria" w:cs="Tahoma"/>
          <w:sz w:val="24"/>
          <w:szCs w:val="24"/>
        </w:rPr>
      </w:pPr>
    </w:p>
    <w:p w:rsidR="009C0E63" w:rsidRPr="00BF60CF" w:rsidRDefault="009C0E63" w:rsidP="009C0E63">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3227"/>
        <w:gridCol w:w="2977"/>
        <w:gridCol w:w="992"/>
      </w:tblGrid>
      <w:tr w:rsidR="009C0E63" w:rsidRPr="00BF60CF" w:rsidTr="003E5171">
        <w:tc>
          <w:tcPr>
            <w:tcW w:w="3227" w:type="dxa"/>
          </w:tcPr>
          <w:p w:rsidR="009C0E63" w:rsidRPr="00BF60CF" w:rsidRDefault="009C0E63" w:rsidP="003E5171">
            <w:pPr>
              <w:jc w:val="center"/>
              <w:rPr>
                <w:rFonts w:ascii="Cambria" w:hAnsi="Cambria" w:cs="Tahoma"/>
                <w:b/>
                <w:sz w:val="24"/>
                <w:szCs w:val="24"/>
              </w:rPr>
            </w:pPr>
            <w:r w:rsidRPr="00BF60CF">
              <w:rPr>
                <w:rFonts w:ascii="Cambria" w:hAnsi="Cambria" w:cs="Tahoma"/>
                <w:b/>
                <w:sz w:val="24"/>
                <w:szCs w:val="24"/>
              </w:rPr>
              <w:t>STRUTTURA</w:t>
            </w:r>
          </w:p>
        </w:tc>
        <w:tc>
          <w:tcPr>
            <w:tcW w:w="2977" w:type="dxa"/>
          </w:tcPr>
          <w:p w:rsidR="009C0E63" w:rsidRPr="00BF60CF" w:rsidRDefault="009C0E63" w:rsidP="003E5171">
            <w:pPr>
              <w:jc w:val="center"/>
              <w:rPr>
                <w:rFonts w:ascii="Cambria" w:hAnsi="Cambria" w:cs="Tahoma"/>
                <w:b/>
                <w:sz w:val="24"/>
                <w:szCs w:val="24"/>
              </w:rPr>
            </w:pPr>
            <w:r w:rsidRPr="00BF60CF">
              <w:rPr>
                <w:rFonts w:ascii="Cambria" w:hAnsi="Cambria" w:cs="Tahoma"/>
                <w:b/>
                <w:sz w:val="24"/>
                <w:szCs w:val="24"/>
              </w:rPr>
              <w:t>TIPOLOGIA SPORTELLO</w:t>
            </w:r>
          </w:p>
        </w:tc>
        <w:tc>
          <w:tcPr>
            <w:tcW w:w="992" w:type="dxa"/>
          </w:tcPr>
          <w:p w:rsidR="009C0E63" w:rsidRPr="00BF60CF" w:rsidRDefault="009C0E63" w:rsidP="003E5171">
            <w:pPr>
              <w:jc w:val="center"/>
              <w:rPr>
                <w:rFonts w:ascii="Cambria" w:hAnsi="Cambria" w:cs="Tahoma"/>
                <w:b/>
                <w:sz w:val="24"/>
                <w:szCs w:val="24"/>
              </w:rPr>
            </w:pPr>
            <w:r w:rsidRPr="00BF60CF">
              <w:rPr>
                <w:rFonts w:ascii="Cambria" w:hAnsi="Cambria" w:cs="Tahoma"/>
                <w:b/>
                <w:sz w:val="24"/>
                <w:szCs w:val="24"/>
              </w:rPr>
              <w:t>N.</w:t>
            </w:r>
          </w:p>
        </w:tc>
      </w:tr>
      <w:tr w:rsidR="009C0E63" w:rsidRPr="00BF60CF" w:rsidTr="003E5171">
        <w:tc>
          <w:tcPr>
            <w:tcW w:w="3227" w:type="dxa"/>
            <w:vAlign w:val="bottom"/>
          </w:tcPr>
          <w:p w:rsidR="009C0E63" w:rsidRPr="00BF60CF" w:rsidRDefault="009C0E63" w:rsidP="003E5171">
            <w:pPr>
              <w:rPr>
                <w:rFonts w:ascii="Cambria" w:hAnsi="Cambria"/>
                <w:color w:val="000000"/>
                <w:sz w:val="22"/>
                <w:szCs w:val="22"/>
              </w:rPr>
            </w:pPr>
            <w:r w:rsidRPr="00BF60CF">
              <w:rPr>
                <w:rFonts w:ascii="Cambria" w:hAnsi="Cambria"/>
                <w:color w:val="000000"/>
                <w:sz w:val="22"/>
                <w:szCs w:val="22"/>
              </w:rPr>
              <w:t>OSPEDALE PORDENONE</w:t>
            </w:r>
          </w:p>
        </w:tc>
        <w:tc>
          <w:tcPr>
            <w:tcW w:w="2977" w:type="dxa"/>
            <w:vAlign w:val="bottom"/>
          </w:tcPr>
          <w:p w:rsidR="009C0E63" w:rsidRPr="00BF60CF" w:rsidRDefault="009C0E63" w:rsidP="003E5171">
            <w:pPr>
              <w:rPr>
                <w:rFonts w:ascii="Cambria" w:hAnsi="Cambria"/>
                <w:color w:val="000000"/>
                <w:sz w:val="22"/>
                <w:szCs w:val="22"/>
              </w:rPr>
            </w:pPr>
            <w:r w:rsidRPr="00BF60CF">
              <w:rPr>
                <w:rFonts w:ascii="Cambria" w:hAnsi="Cambria"/>
                <w:color w:val="000000"/>
                <w:sz w:val="22"/>
                <w:szCs w:val="22"/>
              </w:rPr>
              <w:t>Contante/Elettronico</w:t>
            </w:r>
          </w:p>
        </w:tc>
        <w:tc>
          <w:tcPr>
            <w:tcW w:w="992" w:type="dxa"/>
            <w:vAlign w:val="bottom"/>
          </w:tcPr>
          <w:p w:rsidR="009C0E63" w:rsidRPr="00BF60CF" w:rsidRDefault="009C0E63" w:rsidP="003E5171">
            <w:pPr>
              <w:jc w:val="center"/>
              <w:rPr>
                <w:rFonts w:ascii="Cambria" w:hAnsi="Cambria"/>
                <w:color w:val="000000"/>
                <w:sz w:val="22"/>
                <w:szCs w:val="22"/>
              </w:rPr>
            </w:pPr>
            <w:r w:rsidRPr="00BF60CF">
              <w:rPr>
                <w:rFonts w:ascii="Cambria" w:hAnsi="Cambria"/>
                <w:color w:val="000000"/>
                <w:sz w:val="22"/>
                <w:szCs w:val="22"/>
              </w:rPr>
              <w:t>2</w:t>
            </w:r>
          </w:p>
        </w:tc>
      </w:tr>
      <w:tr w:rsidR="009C0E63" w:rsidRPr="00BF60CF" w:rsidTr="003E5171">
        <w:tc>
          <w:tcPr>
            <w:tcW w:w="3227" w:type="dxa"/>
            <w:vAlign w:val="bottom"/>
          </w:tcPr>
          <w:p w:rsidR="009C0E63" w:rsidRPr="00BF60CF" w:rsidRDefault="009C0E63" w:rsidP="003E5171">
            <w:pPr>
              <w:rPr>
                <w:rFonts w:ascii="Cambria" w:hAnsi="Cambria"/>
                <w:color w:val="000000"/>
                <w:sz w:val="22"/>
                <w:szCs w:val="22"/>
              </w:rPr>
            </w:pPr>
            <w:proofErr w:type="gramStart"/>
            <w:r w:rsidRPr="00BF60CF">
              <w:rPr>
                <w:rFonts w:ascii="Cambria" w:hAnsi="Cambria"/>
                <w:color w:val="000000"/>
                <w:sz w:val="22"/>
                <w:szCs w:val="22"/>
              </w:rPr>
              <w:t>P.O</w:t>
            </w:r>
            <w:proofErr w:type="gramEnd"/>
            <w:r w:rsidRPr="00BF60CF">
              <w:rPr>
                <w:rFonts w:ascii="Cambria" w:hAnsi="Cambria"/>
                <w:color w:val="000000"/>
                <w:sz w:val="22"/>
                <w:szCs w:val="22"/>
              </w:rPr>
              <w:t xml:space="preserve"> SACILE</w:t>
            </w:r>
          </w:p>
        </w:tc>
        <w:tc>
          <w:tcPr>
            <w:tcW w:w="2977" w:type="dxa"/>
            <w:vAlign w:val="bottom"/>
          </w:tcPr>
          <w:p w:rsidR="009C0E63" w:rsidRPr="00BF60CF" w:rsidRDefault="009C0E63" w:rsidP="003E5171">
            <w:pPr>
              <w:rPr>
                <w:rFonts w:ascii="Cambria" w:hAnsi="Cambria"/>
                <w:color w:val="000000"/>
                <w:sz w:val="22"/>
                <w:szCs w:val="22"/>
              </w:rPr>
            </w:pPr>
            <w:r w:rsidRPr="00BF60CF">
              <w:rPr>
                <w:rFonts w:ascii="Cambria" w:hAnsi="Cambria"/>
                <w:color w:val="000000"/>
                <w:sz w:val="22"/>
                <w:szCs w:val="22"/>
              </w:rPr>
              <w:t>Contante/Elettronico</w:t>
            </w:r>
          </w:p>
        </w:tc>
        <w:tc>
          <w:tcPr>
            <w:tcW w:w="992" w:type="dxa"/>
            <w:vAlign w:val="bottom"/>
          </w:tcPr>
          <w:p w:rsidR="009C0E63" w:rsidRPr="00BF60CF" w:rsidRDefault="009C0E63" w:rsidP="003E5171">
            <w:pPr>
              <w:jc w:val="center"/>
              <w:rPr>
                <w:rFonts w:ascii="Cambria" w:hAnsi="Cambria"/>
                <w:color w:val="000000"/>
                <w:sz w:val="22"/>
                <w:szCs w:val="22"/>
              </w:rPr>
            </w:pPr>
            <w:r w:rsidRPr="00BF60CF">
              <w:rPr>
                <w:rFonts w:ascii="Cambria" w:hAnsi="Cambria"/>
                <w:color w:val="000000"/>
                <w:sz w:val="22"/>
                <w:szCs w:val="22"/>
              </w:rPr>
              <w:t>1</w:t>
            </w:r>
          </w:p>
        </w:tc>
      </w:tr>
      <w:tr w:rsidR="009C0E63" w:rsidRPr="00BF60CF" w:rsidTr="003E5171">
        <w:tc>
          <w:tcPr>
            <w:tcW w:w="3227" w:type="dxa"/>
            <w:vAlign w:val="bottom"/>
          </w:tcPr>
          <w:p w:rsidR="009C0E63" w:rsidRPr="00BF60CF" w:rsidRDefault="009C0E63" w:rsidP="003E5171">
            <w:pPr>
              <w:rPr>
                <w:rFonts w:ascii="Cambria" w:hAnsi="Cambria"/>
                <w:color w:val="000000"/>
                <w:sz w:val="22"/>
                <w:szCs w:val="22"/>
              </w:rPr>
            </w:pPr>
            <w:proofErr w:type="gramStart"/>
            <w:r w:rsidRPr="00BF60CF">
              <w:rPr>
                <w:rFonts w:ascii="Cambria" w:hAnsi="Cambria"/>
                <w:color w:val="000000"/>
                <w:sz w:val="22"/>
                <w:szCs w:val="22"/>
              </w:rPr>
              <w:t>P.O</w:t>
            </w:r>
            <w:proofErr w:type="gramEnd"/>
            <w:r w:rsidRPr="00BF60CF">
              <w:rPr>
                <w:rFonts w:ascii="Cambria" w:hAnsi="Cambria"/>
                <w:color w:val="000000"/>
                <w:sz w:val="22"/>
                <w:szCs w:val="22"/>
              </w:rPr>
              <w:t xml:space="preserve"> SPILIMBERGO</w:t>
            </w:r>
          </w:p>
        </w:tc>
        <w:tc>
          <w:tcPr>
            <w:tcW w:w="2977" w:type="dxa"/>
            <w:vAlign w:val="bottom"/>
          </w:tcPr>
          <w:p w:rsidR="009C0E63" w:rsidRPr="00BF60CF" w:rsidRDefault="009C0E63" w:rsidP="003E5171">
            <w:pPr>
              <w:rPr>
                <w:rFonts w:ascii="Cambria" w:hAnsi="Cambria"/>
                <w:color w:val="000000"/>
                <w:sz w:val="22"/>
                <w:szCs w:val="22"/>
              </w:rPr>
            </w:pPr>
            <w:r w:rsidRPr="00BF60CF">
              <w:rPr>
                <w:rFonts w:ascii="Cambria" w:hAnsi="Cambria"/>
                <w:color w:val="000000"/>
                <w:sz w:val="22"/>
                <w:szCs w:val="22"/>
              </w:rPr>
              <w:t>Contante/Elettronico</w:t>
            </w:r>
          </w:p>
        </w:tc>
        <w:tc>
          <w:tcPr>
            <w:tcW w:w="992" w:type="dxa"/>
            <w:vAlign w:val="bottom"/>
          </w:tcPr>
          <w:p w:rsidR="009C0E63" w:rsidRPr="00BF60CF" w:rsidRDefault="009C0E63" w:rsidP="003E5171">
            <w:pPr>
              <w:jc w:val="center"/>
              <w:rPr>
                <w:rFonts w:ascii="Cambria" w:hAnsi="Cambria"/>
                <w:color w:val="000000"/>
                <w:sz w:val="22"/>
                <w:szCs w:val="22"/>
              </w:rPr>
            </w:pPr>
            <w:r w:rsidRPr="00BF60CF">
              <w:rPr>
                <w:rFonts w:ascii="Cambria" w:hAnsi="Cambria"/>
                <w:color w:val="000000"/>
                <w:sz w:val="22"/>
                <w:szCs w:val="22"/>
              </w:rPr>
              <w:t>1</w:t>
            </w:r>
          </w:p>
        </w:tc>
      </w:tr>
      <w:tr w:rsidR="009C0E63" w:rsidRPr="00BF60CF" w:rsidTr="003E5171">
        <w:tc>
          <w:tcPr>
            <w:tcW w:w="6204" w:type="dxa"/>
            <w:gridSpan w:val="2"/>
            <w:vAlign w:val="bottom"/>
          </w:tcPr>
          <w:p w:rsidR="009C0E63" w:rsidRPr="00BF60CF" w:rsidRDefault="009C0E63" w:rsidP="003E5171">
            <w:pPr>
              <w:jc w:val="right"/>
              <w:rPr>
                <w:rFonts w:ascii="Cambria" w:hAnsi="Cambria"/>
                <w:b/>
                <w:color w:val="000000"/>
                <w:sz w:val="22"/>
                <w:szCs w:val="22"/>
              </w:rPr>
            </w:pPr>
            <w:r w:rsidRPr="00BF60CF">
              <w:rPr>
                <w:rFonts w:ascii="Cambria" w:hAnsi="Cambria"/>
                <w:b/>
                <w:color w:val="000000"/>
                <w:sz w:val="22"/>
                <w:szCs w:val="22"/>
              </w:rPr>
              <w:t>TOTALE</w:t>
            </w:r>
          </w:p>
        </w:tc>
        <w:tc>
          <w:tcPr>
            <w:tcW w:w="992" w:type="dxa"/>
            <w:vAlign w:val="bottom"/>
          </w:tcPr>
          <w:p w:rsidR="009C0E63" w:rsidRPr="00BF60CF" w:rsidRDefault="009C0E63" w:rsidP="003E5171">
            <w:pPr>
              <w:jc w:val="center"/>
              <w:rPr>
                <w:rFonts w:ascii="Cambria" w:hAnsi="Cambria"/>
                <w:b/>
                <w:color w:val="000000"/>
                <w:sz w:val="22"/>
                <w:szCs w:val="22"/>
              </w:rPr>
            </w:pPr>
            <w:r w:rsidRPr="00BF60CF">
              <w:rPr>
                <w:rFonts w:ascii="Cambria" w:hAnsi="Cambria"/>
                <w:b/>
                <w:color w:val="000000"/>
                <w:sz w:val="22"/>
                <w:szCs w:val="22"/>
              </w:rPr>
              <w:t>4</w:t>
            </w:r>
          </w:p>
        </w:tc>
      </w:tr>
    </w:tbl>
    <w:p w:rsidR="009C0E63" w:rsidRPr="00BF60CF" w:rsidRDefault="009C0E63" w:rsidP="009C0E63">
      <w:pPr>
        <w:ind w:right="-1"/>
        <w:rPr>
          <w:rFonts w:ascii="Cambria" w:hAnsi="Cambria" w:cs="Tahoma"/>
          <w:sz w:val="24"/>
          <w:szCs w:val="24"/>
        </w:rPr>
      </w:pPr>
    </w:p>
    <w:p w:rsidR="009C0E63" w:rsidRPr="00BF60CF" w:rsidRDefault="009C0E63" w:rsidP="009C0E63">
      <w:pPr>
        <w:ind w:right="-1"/>
        <w:rPr>
          <w:rFonts w:ascii="Cambria" w:hAnsi="Cambria" w:cs="Tahoma"/>
          <w:sz w:val="24"/>
          <w:szCs w:val="24"/>
        </w:rPr>
      </w:pPr>
    </w:p>
    <w:p w:rsidR="009C0E63" w:rsidRPr="00BF60CF" w:rsidRDefault="009C0E63" w:rsidP="009C0E63">
      <w:pPr>
        <w:rPr>
          <w:rFonts w:ascii="Cambria" w:hAnsi="Cambria"/>
          <w:b/>
          <w:bCs/>
          <w:color w:val="000000"/>
          <w:sz w:val="24"/>
          <w:szCs w:val="24"/>
        </w:rPr>
      </w:pPr>
      <w:r w:rsidRPr="00BF60CF">
        <w:rPr>
          <w:rFonts w:ascii="Cambria" w:hAnsi="Cambria"/>
          <w:b/>
          <w:bCs/>
          <w:color w:val="000000"/>
          <w:sz w:val="24"/>
          <w:szCs w:val="24"/>
        </w:rPr>
        <w:t>ORARI</w:t>
      </w:r>
      <w:proofErr w:type="gramStart"/>
      <w:r w:rsidRPr="00BF60CF">
        <w:rPr>
          <w:rFonts w:ascii="Cambria" w:hAnsi="Cambria"/>
          <w:b/>
          <w:bCs/>
          <w:color w:val="000000"/>
          <w:sz w:val="24"/>
          <w:szCs w:val="24"/>
        </w:rPr>
        <w:t xml:space="preserve">  </w:t>
      </w:r>
      <w:proofErr w:type="gramEnd"/>
      <w:r w:rsidRPr="00BF60CF">
        <w:rPr>
          <w:rFonts w:ascii="Cambria" w:hAnsi="Cambria"/>
          <w:b/>
          <w:bCs/>
          <w:color w:val="000000"/>
          <w:sz w:val="24"/>
          <w:szCs w:val="24"/>
        </w:rPr>
        <w:t>APERTURA SPORTELLI FRONT OFFICE (Dal Lunedì al Venerdì)</w:t>
      </w:r>
    </w:p>
    <w:p w:rsidR="009C0E63" w:rsidRPr="00BF60CF" w:rsidRDefault="009C0E63" w:rsidP="009C0E63">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4644"/>
        <w:gridCol w:w="2552"/>
      </w:tblGrid>
      <w:tr w:rsidR="009C0E63" w:rsidRPr="00BF60CF" w:rsidTr="003E5171">
        <w:tc>
          <w:tcPr>
            <w:tcW w:w="4644" w:type="dxa"/>
          </w:tcPr>
          <w:p w:rsidR="009C0E63" w:rsidRPr="00BF60CF" w:rsidRDefault="009C0E63" w:rsidP="003E5171">
            <w:pPr>
              <w:jc w:val="center"/>
              <w:rPr>
                <w:rFonts w:ascii="Cambria" w:hAnsi="Cambria" w:cs="Tahoma"/>
                <w:b/>
                <w:sz w:val="24"/>
                <w:szCs w:val="24"/>
              </w:rPr>
            </w:pPr>
            <w:r w:rsidRPr="00BF60CF">
              <w:rPr>
                <w:rFonts w:ascii="Cambria" w:hAnsi="Cambria"/>
                <w:b/>
                <w:bCs/>
                <w:color w:val="000000"/>
                <w:sz w:val="22"/>
                <w:szCs w:val="22"/>
              </w:rPr>
              <w:t>UBICAZIONE</w:t>
            </w:r>
          </w:p>
        </w:tc>
        <w:tc>
          <w:tcPr>
            <w:tcW w:w="2552" w:type="dxa"/>
          </w:tcPr>
          <w:p w:rsidR="009C0E63" w:rsidRPr="00BF60CF" w:rsidRDefault="009C0E63" w:rsidP="003E5171">
            <w:pPr>
              <w:jc w:val="center"/>
              <w:rPr>
                <w:rFonts w:ascii="Cambria" w:hAnsi="Cambria" w:cs="Tahoma"/>
                <w:b/>
                <w:sz w:val="24"/>
                <w:szCs w:val="24"/>
              </w:rPr>
            </w:pPr>
            <w:r w:rsidRPr="00BF60CF">
              <w:rPr>
                <w:rFonts w:ascii="Cambria" w:hAnsi="Cambria"/>
                <w:b/>
                <w:bCs/>
                <w:color w:val="000000"/>
                <w:sz w:val="22"/>
                <w:szCs w:val="22"/>
              </w:rPr>
              <w:t>ORARIO (LU-VE)</w:t>
            </w:r>
          </w:p>
        </w:tc>
      </w:tr>
      <w:tr w:rsidR="009C0E63" w:rsidRPr="00BF60CF" w:rsidTr="003E5171">
        <w:tc>
          <w:tcPr>
            <w:tcW w:w="4644" w:type="dxa"/>
            <w:vAlign w:val="bottom"/>
          </w:tcPr>
          <w:p w:rsidR="009C0E63" w:rsidRPr="00BF60CF" w:rsidRDefault="009C0E63" w:rsidP="003E5171">
            <w:pPr>
              <w:rPr>
                <w:rFonts w:ascii="Cambria" w:hAnsi="Cambria"/>
                <w:color w:val="000000"/>
                <w:sz w:val="22"/>
                <w:szCs w:val="22"/>
              </w:rPr>
            </w:pPr>
            <w:r w:rsidRPr="00BF60CF">
              <w:rPr>
                <w:rFonts w:ascii="Cambria" w:hAnsi="Cambria"/>
                <w:b/>
                <w:bCs/>
                <w:color w:val="000000"/>
                <w:sz w:val="22"/>
                <w:szCs w:val="22"/>
              </w:rPr>
              <w:t>PORDENONE</w:t>
            </w:r>
            <w:proofErr w:type="gramStart"/>
            <w:r w:rsidRPr="00BF60CF">
              <w:rPr>
                <w:rFonts w:ascii="Cambria" w:hAnsi="Cambria"/>
                <w:color w:val="000000"/>
                <w:sz w:val="22"/>
                <w:szCs w:val="22"/>
              </w:rPr>
              <w:t xml:space="preserve">                   </w:t>
            </w:r>
            <w:proofErr w:type="gramEnd"/>
            <w:r w:rsidRPr="00BF60CF">
              <w:rPr>
                <w:rFonts w:ascii="Cambria" w:hAnsi="Cambria"/>
                <w:color w:val="000000"/>
                <w:sz w:val="22"/>
                <w:szCs w:val="22"/>
              </w:rPr>
              <w:t>(escluso laboratorio)</w:t>
            </w:r>
          </w:p>
        </w:tc>
        <w:tc>
          <w:tcPr>
            <w:tcW w:w="2552" w:type="dxa"/>
            <w:vAlign w:val="bottom"/>
          </w:tcPr>
          <w:p w:rsidR="009C0E63" w:rsidRPr="00BF60CF" w:rsidRDefault="009C0E63" w:rsidP="003E5171">
            <w:pPr>
              <w:jc w:val="center"/>
              <w:rPr>
                <w:rFonts w:ascii="Cambria" w:hAnsi="Cambria"/>
                <w:color w:val="000000"/>
                <w:sz w:val="22"/>
                <w:szCs w:val="22"/>
              </w:rPr>
            </w:pPr>
            <w:r w:rsidRPr="00BF60CF">
              <w:rPr>
                <w:rFonts w:ascii="Cambria" w:hAnsi="Cambria"/>
                <w:color w:val="000000"/>
                <w:sz w:val="22"/>
                <w:szCs w:val="22"/>
              </w:rPr>
              <w:t xml:space="preserve">7.30 – </w:t>
            </w:r>
            <w:r>
              <w:rPr>
                <w:rFonts w:ascii="Cambria" w:hAnsi="Cambria"/>
                <w:color w:val="000000"/>
                <w:sz w:val="22"/>
                <w:szCs w:val="22"/>
              </w:rPr>
              <w:t>17.0</w:t>
            </w:r>
            <w:r w:rsidRPr="00BF60CF">
              <w:rPr>
                <w:rFonts w:ascii="Cambria" w:hAnsi="Cambria"/>
                <w:color w:val="000000"/>
                <w:sz w:val="22"/>
                <w:szCs w:val="22"/>
              </w:rPr>
              <w:t>0</w:t>
            </w:r>
          </w:p>
        </w:tc>
      </w:tr>
      <w:tr w:rsidR="009C0E63" w:rsidRPr="00BF60CF" w:rsidTr="003E5171">
        <w:tc>
          <w:tcPr>
            <w:tcW w:w="4644" w:type="dxa"/>
            <w:vAlign w:val="bottom"/>
          </w:tcPr>
          <w:p w:rsidR="009C0E63" w:rsidRPr="00BF60CF" w:rsidRDefault="009C0E63" w:rsidP="003E5171">
            <w:pPr>
              <w:rPr>
                <w:rFonts w:ascii="Cambria" w:hAnsi="Cambria"/>
                <w:color w:val="000000"/>
                <w:sz w:val="22"/>
                <w:szCs w:val="22"/>
              </w:rPr>
            </w:pPr>
            <w:r w:rsidRPr="00BF60CF">
              <w:rPr>
                <w:rFonts w:ascii="Cambria" w:hAnsi="Cambria"/>
                <w:b/>
                <w:bCs/>
                <w:color w:val="000000"/>
                <w:sz w:val="22"/>
                <w:szCs w:val="22"/>
              </w:rPr>
              <w:t>SACILE</w:t>
            </w:r>
            <w:proofErr w:type="gramStart"/>
            <w:r w:rsidRPr="00BF60CF">
              <w:rPr>
                <w:rFonts w:ascii="Cambria" w:hAnsi="Cambria"/>
                <w:b/>
                <w:bCs/>
                <w:color w:val="000000"/>
                <w:sz w:val="22"/>
                <w:szCs w:val="22"/>
              </w:rPr>
              <w:t xml:space="preserve">                              </w:t>
            </w:r>
            <w:r w:rsidRPr="00BF60CF">
              <w:rPr>
                <w:rFonts w:ascii="Cambria" w:hAnsi="Cambria"/>
                <w:color w:val="000000"/>
                <w:sz w:val="22"/>
                <w:szCs w:val="22"/>
              </w:rPr>
              <w:t xml:space="preserve"> </w:t>
            </w:r>
            <w:proofErr w:type="gramEnd"/>
            <w:r w:rsidRPr="00BF60CF">
              <w:rPr>
                <w:rFonts w:ascii="Cambria" w:hAnsi="Cambria"/>
                <w:color w:val="000000"/>
                <w:sz w:val="22"/>
                <w:szCs w:val="22"/>
              </w:rPr>
              <w:t>(escluso laboratorio)</w:t>
            </w:r>
          </w:p>
        </w:tc>
        <w:tc>
          <w:tcPr>
            <w:tcW w:w="2552" w:type="dxa"/>
            <w:vAlign w:val="bottom"/>
          </w:tcPr>
          <w:p w:rsidR="009C0E63" w:rsidRPr="00BF60CF" w:rsidRDefault="009C0E63" w:rsidP="003E5171">
            <w:pPr>
              <w:jc w:val="center"/>
              <w:rPr>
                <w:rFonts w:ascii="Cambria" w:hAnsi="Cambria"/>
                <w:color w:val="000000"/>
                <w:sz w:val="22"/>
                <w:szCs w:val="22"/>
              </w:rPr>
            </w:pPr>
            <w:r>
              <w:rPr>
                <w:rFonts w:ascii="Cambria" w:hAnsi="Cambria"/>
                <w:color w:val="000000"/>
                <w:sz w:val="22"/>
                <w:szCs w:val="22"/>
              </w:rPr>
              <w:t>8</w:t>
            </w:r>
            <w:r w:rsidRPr="00BF60CF">
              <w:rPr>
                <w:rFonts w:ascii="Cambria" w:hAnsi="Cambria"/>
                <w:color w:val="000000"/>
                <w:sz w:val="22"/>
                <w:szCs w:val="22"/>
              </w:rPr>
              <w:t xml:space="preserve">.00 – </w:t>
            </w:r>
            <w:r>
              <w:rPr>
                <w:rFonts w:ascii="Cambria" w:hAnsi="Cambria"/>
                <w:color w:val="000000"/>
                <w:sz w:val="22"/>
                <w:szCs w:val="22"/>
              </w:rPr>
              <w:t>15.30</w:t>
            </w:r>
          </w:p>
        </w:tc>
      </w:tr>
      <w:tr w:rsidR="009C0E63" w:rsidRPr="00BF60CF" w:rsidTr="003E5171">
        <w:tc>
          <w:tcPr>
            <w:tcW w:w="4644" w:type="dxa"/>
            <w:vAlign w:val="bottom"/>
          </w:tcPr>
          <w:p w:rsidR="009C0E63" w:rsidRPr="00BF60CF" w:rsidRDefault="009C0E63" w:rsidP="003E5171">
            <w:pPr>
              <w:rPr>
                <w:rFonts w:ascii="Cambria" w:hAnsi="Cambria"/>
                <w:color w:val="000000"/>
                <w:sz w:val="22"/>
                <w:szCs w:val="22"/>
              </w:rPr>
            </w:pPr>
            <w:r w:rsidRPr="00BF60CF">
              <w:rPr>
                <w:rFonts w:ascii="Cambria" w:hAnsi="Cambria"/>
                <w:b/>
                <w:bCs/>
                <w:color w:val="000000"/>
                <w:sz w:val="22"/>
                <w:szCs w:val="22"/>
              </w:rPr>
              <w:t>SPILIMBERGO</w:t>
            </w:r>
            <w:proofErr w:type="gramStart"/>
            <w:r w:rsidRPr="00BF60CF">
              <w:rPr>
                <w:rFonts w:ascii="Cambria" w:hAnsi="Cambria"/>
                <w:color w:val="000000"/>
                <w:sz w:val="22"/>
                <w:szCs w:val="22"/>
              </w:rPr>
              <w:t xml:space="preserve">                </w:t>
            </w:r>
            <w:proofErr w:type="gramEnd"/>
            <w:r w:rsidRPr="00BF60CF">
              <w:rPr>
                <w:rFonts w:ascii="Cambria" w:hAnsi="Cambria"/>
                <w:color w:val="000000"/>
                <w:sz w:val="22"/>
                <w:szCs w:val="22"/>
              </w:rPr>
              <w:t>(incluso laboratorio)</w:t>
            </w:r>
          </w:p>
        </w:tc>
        <w:tc>
          <w:tcPr>
            <w:tcW w:w="2552" w:type="dxa"/>
            <w:vAlign w:val="bottom"/>
          </w:tcPr>
          <w:p w:rsidR="009C0E63" w:rsidRPr="00BF60CF" w:rsidRDefault="009C0E63" w:rsidP="003E5171">
            <w:pPr>
              <w:jc w:val="center"/>
              <w:rPr>
                <w:rFonts w:ascii="Cambria" w:hAnsi="Cambria"/>
                <w:color w:val="000000"/>
                <w:sz w:val="22"/>
                <w:szCs w:val="22"/>
              </w:rPr>
            </w:pPr>
            <w:r>
              <w:rPr>
                <w:rFonts w:ascii="Cambria" w:hAnsi="Cambria"/>
                <w:color w:val="000000"/>
                <w:sz w:val="22"/>
                <w:szCs w:val="22"/>
              </w:rPr>
              <w:t>8.00</w:t>
            </w:r>
            <w:r w:rsidRPr="00BF60CF">
              <w:rPr>
                <w:rFonts w:ascii="Cambria" w:hAnsi="Cambria"/>
                <w:color w:val="000000"/>
                <w:sz w:val="22"/>
                <w:szCs w:val="22"/>
              </w:rPr>
              <w:t xml:space="preserve"> – </w:t>
            </w:r>
            <w:r>
              <w:rPr>
                <w:rFonts w:ascii="Cambria" w:hAnsi="Cambria"/>
                <w:color w:val="000000"/>
                <w:sz w:val="22"/>
                <w:szCs w:val="22"/>
              </w:rPr>
              <w:t>15</w:t>
            </w:r>
            <w:r w:rsidRPr="00BF60CF">
              <w:rPr>
                <w:rFonts w:ascii="Cambria" w:hAnsi="Cambria"/>
                <w:color w:val="000000"/>
                <w:sz w:val="22"/>
                <w:szCs w:val="22"/>
              </w:rPr>
              <w:t xml:space="preserve">.30 </w:t>
            </w:r>
          </w:p>
        </w:tc>
      </w:tr>
    </w:tbl>
    <w:p w:rsidR="009C0E63" w:rsidRPr="00BF60CF" w:rsidRDefault="009C0E63" w:rsidP="009C0E63">
      <w:pPr>
        <w:ind w:right="-1"/>
        <w:rPr>
          <w:rFonts w:ascii="Cambria" w:hAnsi="Cambria" w:cs="Tahoma"/>
          <w:sz w:val="24"/>
          <w:szCs w:val="24"/>
        </w:rPr>
      </w:pPr>
    </w:p>
    <w:p w:rsidR="009C0E63" w:rsidRPr="00BF60CF" w:rsidRDefault="009C0E63" w:rsidP="009C0E63">
      <w:pPr>
        <w:ind w:right="-1"/>
        <w:rPr>
          <w:rFonts w:ascii="Cambria" w:hAnsi="Cambria" w:cs="Tahoma"/>
          <w:sz w:val="24"/>
          <w:szCs w:val="24"/>
        </w:rPr>
      </w:pPr>
      <w:r w:rsidRPr="00BF60CF">
        <w:rPr>
          <w:rFonts w:ascii="Cambria" w:hAnsi="Cambria" w:cs="Tahoma"/>
          <w:sz w:val="24"/>
          <w:szCs w:val="24"/>
        </w:rPr>
        <w:t>Si specifica che al mese di Ottobre 2015 le prestazioni per laboratorio si possono pagare esclusivamente presso gli sportelli front office.</w:t>
      </w:r>
    </w:p>
    <w:p w:rsidR="009C0E63" w:rsidRPr="00BF60CF" w:rsidRDefault="009C0E63" w:rsidP="009C0E63">
      <w:pPr>
        <w:ind w:right="-1"/>
        <w:rPr>
          <w:rFonts w:ascii="Cambria" w:hAnsi="Cambria" w:cs="Tahoma"/>
          <w:sz w:val="24"/>
          <w:szCs w:val="24"/>
        </w:rPr>
      </w:pPr>
    </w:p>
    <w:p w:rsidR="009C0E63" w:rsidRPr="00BF60CF" w:rsidRDefault="009C0E63" w:rsidP="009C0E63">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1955"/>
        <w:gridCol w:w="2831"/>
        <w:gridCol w:w="2552"/>
      </w:tblGrid>
      <w:tr w:rsidR="009C0E63" w:rsidRPr="00BF60CF" w:rsidTr="003E5171">
        <w:tc>
          <w:tcPr>
            <w:tcW w:w="1955" w:type="dxa"/>
          </w:tcPr>
          <w:p w:rsidR="009C0E63" w:rsidRPr="00BF60CF" w:rsidRDefault="009C0E63" w:rsidP="003E5171">
            <w:pPr>
              <w:ind w:right="-1"/>
              <w:jc w:val="center"/>
              <w:rPr>
                <w:rFonts w:ascii="Cambria" w:hAnsi="Cambria" w:cs="Tahoma"/>
                <w:b/>
                <w:sz w:val="24"/>
                <w:szCs w:val="24"/>
              </w:rPr>
            </w:pPr>
            <w:r w:rsidRPr="00BF60CF">
              <w:rPr>
                <w:rFonts w:ascii="Cambria" w:hAnsi="Cambria" w:cs="Tahoma"/>
                <w:b/>
                <w:sz w:val="24"/>
                <w:szCs w:val="24"/>
              </w:rPr>
              <w:t>SPORTELLO</w:t>
            </w:r>
          </w:p>
        </w:tc>
        <w:tc>
          <w:tcPr>
            <w:tcW w:w="2831" w:type="dxa"/>
          </w:tcPr>
          <w:p w:rsidR="009C0E63" w:rsidRPr="00BF60CF" w:rsidRDefault="009C0E63" w:rsidP="003E5171">
            <w:pPr>
              <w:ind w:right="-1"/>
              <w:jc w:val="center"/>
              <w:rPr>
                <w:rFonts w:ascii="Cambria" w:hAnsi="Cambria" w:cs="Tahoma"/>
                <w:b/>
                <w:sz w:val="24"/>
                <w:szCs w:val="24"/>
              </w:rPr>
            </w:pPr>
            <w:r w:rsidRPr="00BF60CF">
              <w:rPr>
                <w:rFonts w:ascii="Cambria" w:hAnsi="Cambria" w:cs="Tahoma"/>
                <w:b/>
                <w:sz w:val="24"/>
                <w:szCs w:val="24"/>
              </w:rPr>
              <w:t>INCASSI CONTANTE</w:t>
            </w:r>
          </w:p>
        </w:tc>
        <w:tc>
          <w:tcPr>
            <w:tcW w:w="2552" w:type="dxa"/>
          </w:tcPr>
          <w:p w:rsidR="009C0E63" w:rsidRPr="00BF60CF" w:rsidRDefault="009C0E63" w:rsidP="003E5171">
            <w:pPr>
              <w:ind w:right="-1"/>
              <w:jc w:val="center"/>
              <w:rPr>
                <w:rFonts w:ascii="Cambria" w:hAnsi="Cambria" w:cs="Tahoma"/>
                <w:b/>
                <w:sz w:val="24"/>
                <w:szCs w:val="24"/>
              </w:rPr>
            </w:pPr>
            <w:r w:rsidRPr="00BF60CF">
              <w:rPr>
                <w:rFonts w:ascii="Cambria" w:hAnsi="Cambria" w:cs="Tahoma"/>
                <w:b/>
                <w:sz w:val="24"/>
                <w:szCs w:val="24"/>
              </w:rPr>
              <w:t>INCASSO POS</w:t>
            </w:r>
          </w:p>
        </w:tc>
      </w:tr>
      <w:tr w:rsidR="009C0E63" w:rsidRPr="00BF60CF" w:rsidTr="003E5171">
        <w:tc>
          <w:tcPr>
            <w:tcW w:w="1955" w:type="dxa"/>
          </w:tcPr>
          <w:p w:rsidR="009C0E63" w:rsidRPr="00BF60CF" w:rsidRDefault="009C0E63" w:rsidP="003E5171">
            <w:pPr>
              <w:ind w:right="-1"/>
              <w:rPr>
                <w:rFonts w:ascii="Cambria" w:hAnsi="Cambria" w:cs="Tahoma"/>
                <w:b/>
                <w:sz w:val="22"/>
                <w:szCs w:val="22"/>
              </w:rPr>
            </w:pPr>
            <w:r w:rsidRPr="00BF60CF">
              <w:rPr>
                <w:rFonts w:ascii="Cambria" w:hAnsi="Cambria" w:cs="Tahoma"/>
                <w:b/>
                <w:sz w:val="22"/>
                <w:szCs w:val="22"/>
              </w:rPr>
              <w:t>TOTALE</w:t>
            </w:r>
            <w:r>
              <w:rPr>
                <w:rFonts w:ascii="Cambria" w:hAnsi="Cambria" w:cs="Tahoma"/>
                <w:b/>
                <w:sz w:val="22"/>
                <w:szCs w:val="22"/>
              </w:rPr>
              <w:t xml:space="preserve"> INCASSO</w:t>
            </w:r>
            <w:r w:rsidRPr="00BF60CF">
              <w:rPr>
                <w:rFonts w:ascii="Cambria" w:hAnsi="Cambria" w:cs="Tahoma"/>
                <w:b/>
                <w:sz w:val="22"/>
                <w:szCs w:val="22"/>
              </w:rPr>
              <w:t xml:space="preserve"> CASSE A </w:t>
            </w:r>
            <w:r>
              <w:rPr>
                <w:rFonts w:ascii="Cambria" w:hAnsi="Cambria" w:cs="Tahoma"/>
                <w:b/>
                <w:sz w:val="22"/>
                <w:szCs w:val="22"/>
              </w:rPr>
              <w:t>N</w:t>
            </w:r>
            <w:r w:rsidRPr="00BF60CF">
              <w:rPr>
                <w:rFonts w:ascii="Cambria" w:hAnsi="Cambria" w:cs="Tahoma"/>
                <w:b/>
                <w:sz w:val="22"/>
                <w:szCs w:val="22"/>
              </w:rPr>
              <w:t>OLEGGIO</w:t>
            </w:r>
            <w:r>
              <w:rPr>
                <w:rFonts w:ascii="Cambria" w:hAnsi="Cambria" w:cs="Tahoma"/>
                <w:b/>
                <w:sz w:val="22"/>
                <w:szCs w:val="22"/>
              </w:rPr>
              <w:t xml:space="preserve"> 2014</w:t>
            </w:r>
          </w:p>
        </w:tc>
        <w:tc>
          <w:tcPr>
            <w:tcW w:w="2831" w:type="dxa"/>
          </w:tcPr>
          <w:p w:rsidR="009C0E63" w:rsidRDefault="009C0E63" w:rsidP="003E5171">
            <w:pPr>
              <w:ind w:right="-1"/>
              <w:jc w:val="right"/>
              <w:rPr>
                <w:rFonts w:ascii="Cambria" w:hAnsi="Cambria"/>
                <w:bCs/>
                <w:color w:val="000000"/>
                <w:sz w:val="22"/>
                <w:szCs w:val="22"/>
              </w:rPr>
            </w:pPr>
            <w:r>
              <w:rPr>
                <w:rFonts w:ascii="Cambria" w:hAnsi="Cambria"/>
                <w:bCs/>
                <w:color w:val="000000"/>
                <w:sz w:val="22"/>
                <w:szCs w:val="22"/>
              </w:rPr>
              <w:t>€</w:t>
            </w:r>
            <w:r w:rsidRPr="00BF60CF">
              <w:rPr>
                <w:rFonts w:ascii="Cambria" w:hAnsi="Cambria"/>
                <w:bCs/>
                <w:color w:val="000000"/>
                <w:sz w:val="22"/>
                <w:szCs w:val="22"/>
              </w:rPr>
              <w:t xml:space="preserve"> 38.228,70</w:t>
            </w:r>
          </w:p>
          <w:p w:rsidR="009C0E63" w:rsidRPr="00BF60CF" w:rsidRDefault="009C0E63" w:rsidP="003E5171">
            <w:pPr>
              <w:ind w:right="-1"/>
              <w:jc w:val="right"/>
              <w:rPr>
                <w:rFonts w:ascii="Cambria" w:hAnsi="Cambria" w:cs="Tahoma"/>
                <w:sz w:val="22"/>
                <w:szCs w:val="22"/>
              </w:rPr>
            </w:pPr>
          </w:p>
        </w:tc>
        <w:tc>
          <w:tcPr>
            <w:tcW w:w="2552" w:type="dxa"/>
          </w:tcPr>
          <w:p w:rsidR="009C0E63" w:rsidRPr="00BF60CF" w:rsidRDefault="009C0E63" w:rsidP="003E5171">
            <w:pPr>
              <w:ind w:right="-1"/>
              <w:jc w:val="right"/>
              <w:rPr>
                <w:rFonts w:ascii="Cambria" w:hAnsi="Cambria" w:cs="Tahoma"/>
                <w:sz w:val="22"/>
                <w:szCs w:val="22"/>
              </w:rPr>
            </w:pPr>
            <w:r>
              <w:rPr>
                <w:rFonts w:ascii="Cambria" w:hAnsi="Cambria"/>
                <w:bCs/>
                <w:color w:val="000000"/>
                <w:sz w:val="22"/>
                <w:szCs w:val="22"/>
              </w:rPr>
              <w:t>€</w:t>
            </w:r>
            <w:r w:rsidRPr="00BF60CF">
              <w:rPr>
                <w:rFonts w:ascii="Cambria" w:hAnsi="Cambria"/>
                <w:bCs/>
                <w:color w:val="000000"/>
                <w:sz w:val="22"/>
                <w:szCs w:val="22"/>
              </w:rPr>
              <w:t>13.296,80</w:t>
            </w:r>
          </w:p>
        </w:tc>
      </w:tr>
      <w:tr w:rsidR="009C0E63" w:rsidRPr="00BF60CF" w:rsidTr="003E5171">
        <w:tc>
          <w:tcPr>
            <w:tcW w:w="1955" w:type="dxa"/>
          </w:tcPr>
          <w:p w:rsidR="009C0E63" w:rsidRPr="00BF60CF" w:rsidRDefault="009C0E63" w:rsidP="003E5171">
            <w:pPr>
              <w:ind w:right="-1"/>
              <w:rPr>
                <w:rFonts w:ascii="Cambria" w:hAnsi="Cambria" w:cs="Tahoma"/>
                <w:b/>
                <w:sz w:val="22"/>
                <w:szCs w:val="22"/>
              </w:rPr>
            </w:pPr>
            <w:r>
              <w:rPr>
                <w:rFonts w:ascii="Cambria" w:hAnsi="Cambria" w:cs="Tahoma"/>
                <w:b/>
                <w:sz w:val="22"/>
                <w:szCs w:val="22"/>
              </w:rPr>
              <w:t>TOTALE INCASSO CASSE DI PROPRIETA’ 2014</w:t>
            </w:r>
          </w:p>
        </w:tc>
        <w:tc>
          <w:tcPr>
            <w:tcW w:w="2831" w:type="dxa"/>
          </w:tcPr>
          <w:p w:rsidR="009C0E63" w:rsidRPr="00BF60CF" w:rsidRDefault="009C0E63" w:rsidP="003E5171">
            <w:pPr>
              <w:ind w:right="-1"/>
              <w:jc w:val="right"/>
              <w:rPr>
                <w:rFonts w:ascii="Cambria" w:hAnsi="Cambria"/>
                <w:bCs/>
                <w:color w:val="000000"/>
                <w:sz w:val="22"/>
                <w:szCs w:val="22"/>
              </w:rPr>
            </w:pPr>
            <w:r>
              <w:rPr>
                <w:rFonts w:ascii="Cambria" w:hAnsi="Cambria"/>
                <w:bCs/>
                <w:color w:val="000000"/>
                <w:sz w:val="22"/>
                <w:szCs w:val="22"/>
              </w:rPr>
              <w:t>€2.328.792,09</w:t>
            </w:r>
          </w:p>
        </w:tc>
        <w:tc>
          <w:tcPr>
            <w:tcW w:w="2552" w:type="dxa"/>
          </w:tcPr>
          <w:p w:rsidR="009C0E63" w:rsidRPr="00BF60CF" w:rsidRDefault="009C0E63" w:rsidP="003E5171">
            <w:pPr>
              <w:ind w:right="-1"/>
              <w:jc w:val="right"/>
              <w:rPr>
                <w:rFonts w:ascii="Cambria" w:hAnsi="Cambria"/>
                <w:bCs/>
                <w:color w:val="000000"/>
                <w:sz w:val="22"/>
                <w:szCs w:val="22"/>
              </w:rPr>
            </w:pPr>
            <w:r>
              <w:rPr>
                <w:rFonts w:ascii="Cambria" w:hAnsi="Cambria"/>
                <w:bCs/>
                <w:color w:val="000000"/>
                <w:sz w:val="22"/>
                <w:szCs w:val="22"/>
              </w:rPr>
              <w:t>€1.358.759,92</w:t>
            </w:r>
          </w:p>
        </w:tc>
      </w:tr>
    </w:tbl>
    <w:p w:rsidR="009C0E63" w:rsidRPr="00BF60CF" w:rsidRDefault="009C0E63" w:rsidP="009C0E63">
      <w:pPr>
        <w:jc w:val="both"/>
        <w:rPr>
          <w:rFonts w:ascii="Garamond" w:hAnsi="Garamond" w:cs="Tahoma"/>
          <w:sz w:val="24"/>
          <w:szCs w:val="24"/>
        </w:rPr>
      </w:pPr>
    </w:p>
    <w:p w:rsidR="009C0E63" w:rsidRDefault="009C0E63" w:rsidP="009C0E63">
      <w:pPr>
        <w:jc w:val="both"/>
        <w:rPr>
          <w:rFonts w:ascii="Garamond" w:hAnsi="Garamond" w:cs="Tahoma"/>
          <w:sz w:val="24"/>
          <w:szCs w:val="24"/>
        </w:rPr>
      </w:pPr>
    </w:p>
    <w:p w:rsidR="009C0E63" w:rsidRDefault="009C0E63" w:rsidP="009C0E63">
      <w:pPr>
        <w:jc w:val="both"/>
        <w:rPr>
          <w:rFonts w:ascii="Garamond" w:hAnsi="Garamond" w:cs="Tahoma"/>
          <w:sz w:val="24"/>
          <w:szCs w:val="24"/>
        </w:rPr>
      </w:pPr>
    </w:p>
    <w:p w:rsidR="009C0E63" w:rsidRPr="00BF60CF" w:rsidRDefault="009C0E63" w:rsidP="009C0E63">
      <w:pPr>
        <w:jc w:val="both"/>
        <w:rPr>
          <w:rFonts w:ascii="Garamond" w:hAnsi="Garamond" w:cs="Tahoma"/>
          <w:sz w:val="24"/>
          <w:szCs w:val="24"/>
        </w:rPr>
      </w:pPr>
    </w:p>
    <w:tbl>
      <w:tblPr>
        <w:tblStyle w:val="Grigliatabella"/>
        <w:tblW w:w="0" w:type="auto"/>
        <w:tblLayout w:type="fixed"/>
        <w:tblLook w:val="04A0" w:firstRow="1" w:lastRow="0" w:firstColumn="1" w:lastColumn="0" w:noHBand="0" w:noVBand="1"/>
      </w:tblPr>
      <w:tblGrid>
        <w:gridCol w:w="1668"/>
        <w:gridCol w:w="3827"/>
        <w:gridCol w:w="3969"/>
      </w:tblGrid>
      <w:tr w:rsidR="00FB1AD9" w:rsidRPr="00FB1AD9" w:rsidTr="00FB1AD9">
        <w:tc>
          <w:tcPr>
            <w:tcW w:w="1668" w:type="dxa"/>
          </w:tcPr>
          <w:p w:rsidR="00FB1AD9" w:rsidRPr="00FB1AD9" w:rsidRDefault="00FB1AD9" w:rsidP="003E5171">
            <w:pPr>
              <w:jc w:val="both"/>
              <w:rPr>
                <w:rFonts w:ascii="Cambria" w:hAnsi="Cambria" w:cs="Tahoma"/>
                <w:sz w:val="24"/>
                <w:szCs w:val="24"/>
              </w:rPr>
            </w:pPr>
            <w:r w:rsidRPr="00FB1AD9">
              <w:rPr>
                <w:rFonts w:ascii="Cambria" w:hAnsi="Cambria" w:cs="Tahoma"/>
                <w:sz w:val="24"/>
                <w:szCs w:val="24"/>
              </w:rPr>
              <w:t>Referente per il sopralluogo</w:t>
            </w:r>
          </w:p>
        </w:tc>
        <w:tc>
          <w:tcPr>
            <w:tcW w:w="3827" w:type="dxa"/>
          </w:tcPr>
          <w:p w:rsidR="00FB1AD9" w:rsidRPr="00FB1AD9" w:rsidRDefault="00FB1AD9" w:rsidP="003E5171">
            <w:pPr>
              <w:jc w:val="both"/>
              <w:rPr>
                <w:rFonts w:ascii="Cambria" w:hAnsi="Cambria" w:cs="Tahoma"/>
                <w:sz w:val="24"/>
                <w:szCs w:val="24"/>
              </w:rPr>
            </w:pPr>
          </w:p>
        </w:tc>
        <w:tc>
          <w:tcPr>
            <w:tcW w:w="3969" w:type="dxa"/>
          </w:tcPr>
          <w:p w:rsidR="00FB1AD9" w:rsidRPr="00FB1AD9" w:rsidRDefault="00FB1AD9" w:rsidP="003E5171">
            <w:pPr>
              <w:jc w:val="both"/>
              <w:rPr>
                <w:rFonts w:ascii="Cambria" w:hAnsi="Cambria" w:cs="Tahoma"/>
                <w:sz w:val="24"/>
                <w:szCs w:val="24"/>
              </w:rPr>
            </w:pPr>
          </w:p>
        </w:tc>
      </w:tr>
      <w:tr w:rsidR="00FB1AD9" w:rsidRPr="00FB1AD9" w:rsidTr="00FB1AD9">
        <w:tc>
          <w:tcPr>
            <w:tcW w:w="1668" w:type="dxa"/>
          </w:tcPr>
          <w:p w:rsidR="00FB1AD9" w:rsidRPr="00FB1AD9" w:rsidRDefault="00FB1AD9" w:rsidP="003E5171">
            <w:pPr>
              <w:jc w:val="both"/>
              <w:rPr>
                <w:rFonts w:ascii="Cambria" w:hAnsi="Cambria" w:cs="Tahoma"/>
                <w:sz w:val="24"/>
                <w:szCs w:val="24"/>
              </w:rPr>
            </w:pPr>
            <w:r w:rsidRPr="00FB1AD9">
              <w:rPr>
                <w:rFonts w:ascii="Cambria" w:hAnsi="Cambria" w:cs="Tahoma"/>
                <w:sz w:val="24"/>
                <w:szCs w:val="24"/>
              </w:rPr>
              <w:t>Sig./</w:t>
            </w:r>
            <w:proofErr w:type="gramStart"/>
            <w:r w:rsidRPr="00FB1AD9">
              <w:rPr>
                <w:rFonts w:ascii="Cambria" w:hAnsi="Cambria" w:cs="Tahoma"/>
                <w:sz w:val="24"/>
                <w:szCs w:val="24"/>
              </w:rPr>
              <w:t>a</w:t>
            </w:r>
            <w:proofErr w:type="gramEnd"/>
          </w:p>
        </w:tc>
        <w:tc>
          <w:tcPr>
            <w:tcW w:w="3827" w:type="dxa"/>
          </w:tcPr>
          <w:p w:rsidR="00FB1AD9" w:rsidRPr="00FB1AD9" w:rsidRDefault="00FB1AD9" w:rsidP="003E5171">
            <w:pPr>
              <w:jc w:val="both"/>
              <w:rPr>
                <w:rFonts w:ascii="Cambria" w:hAnsi="Cambria" w:cs="Tahoma"/>
                <w:sz w:val="24"/>
                <w:szCs w:val="24"/>
              </w:rPr>
            </w:pPr>
            <w:r w:rsidRPr="00FB1AD9">
              <w:rPr>
                <w:rFonts w:ascii="Cambria" w:hAnsi="Cambria" w:cs="Tahoma"/>
                <w:sz w:val="24"/>
                <w:szCs w:val="24"/>
              </w:rPr>
              <w:t xml:space="preserve">Anna Borromeo – </w:t>
            </w:r>
            <w:r>
              <w:rPr>
                <w:rFonts w:ascii="Cambria" w:hAnsi="Cambria" w:cs="Tahoma"/>
                <w:sz w:val="24"/>
                <w:szCs w:val="24"/>
              </w:rPr>
              <w:t>(</w:t>
            </w:r>
            <w:r w:rsidRPr="00FB1AD9">
              <w:rPr>
                <w:rFonts w:ascii="Cambria" w:hAnsi="Cambria" w:cs="Tahoma"/>
                <w:sz w:val="24"/>
                <w:szCs w:val="24"/>
              </w:rPr>
              <w:t xml:space="preserve">in assenza, Sara </w:t>
            </w:r>
            <w:proofErr w:type="spellStart"/>
            <w:r w:rsidRPr="00FB1AD9">
              <w:rPr>
                <w:rFonts w:ascii="Cambria" w:hAnsi="Cambria" w:cs="Tahoma"/>
                <w:sz w:val="24"/>
                <w:szCs w:val="24"/>
              </w:rPr>
              <w:t>Sacilotto</w:t>
            </w:r>
            <w:proofErr w:type="spellEnd"/>
            <w:r>
              <w:rPr>
                <w:rFonts w:ascii="Cambria" w:hAnsi="Cambria" w:cs="Tahoma"/>
                <w:sz w:val="24"/>
                <w:szCs w:val="24"/>
              </w:rPr>
              <w:t>)</w:t>
            </w:r>
          </w:p>
        </w:tc>
        <w:tc>
          <w:tcPr>
            <w:tcW w:w="3969" w:type="dxa"/>
          </w:tcPr>
          <w:p w:rsidR="00FB1AD9" w:rsidRPr="00FB1AD9" w:rsidRDefault="00FB1AD9" w:rsidP="00FB1AD9">
            <w:pPr>
              <w:jc w:val="both"/>
              <w:rPr>
                <w:rFonts w:ascii="Cambria" w:hAnsi="Cambria" w:cs="Tahoma"/>
                <w:sz w:val="24"/>
                <w:szCs w:val="24"/>
              </w:rPr>
            </w:pPr>
            <w:proofErr w:type="spellStart"/>
            <w:r w:rsidRPr="00FB1AD9">
              <w:rPr>
                <w:rFonts w:ascii="Cambria" w:hAnsi="Cambria" w:cs="Tahoma"/>
                <w:sz w:val="24"/>
                <w:szCs w:val="24"/>
              </w:rPr>
              <w:t>Sacilotto</w:t>
            </w:r>
            <w:proofErr w:type="spellEnd"/>
            <w:r w:rsidRPr="00FB1AD9">
              <w:rPr>
                <w:rFonts w:ascii="Cambria" w:hAnsi="Cambria" w:cs="Tahoma"/>
                <w:sz w:val="24"/>
                <w:szCs w:val="24"/>
              </w:rPr>
              <w:t xml:space="preserve"> </w:t>
            </w:r>
            <w:r>
              <w:rPr>
                <w:rFonts w:ascii="Cambria" w:hAnsi="Cambria" w:cs="Tahoma"/>
                <w:sz w:val="24"/>
                <w:szCs w:val="24"/>
              </w:rPr>
              <w:t>S</w:t>
            </w:r>
            <w:r w:rsidRPr="00FB1AD9">
              <w:rPr>
                <w:rFonts w:ascii="Cambria" w:hAnsi="Cambria" w:cs="Tahoma"/>
                <w:sz w:val="24"/>
                <w:szCs w:val="24"/>
              </w:rPr>
              <w:t>ara</w:t>
            </w:r>
          </w:p>
        </w:tc>
      </w:tr>
      <w:tr w:rsidR="00FB1AD9" w:rsidRPr="00FB1AD9" w:rsidTr="00FB1AD9">
        <w:tc>
          <w:tcPr>
            <w:tcW w:w="1668" w:type="dxa"/>
          </w:tcPr>
          <w:p w:rsidR="00FB1AD9" w:rsidRPr="00FB1AD9" w:rsidRDefault="00FB1AD9" w:rsidP="003E5171">
            <w:pPr>
              <w:jc w:val="both"/>
              <w:rPr>
                <w:rFonts w:ascii="Cambria" w:hAnsi="Cambria" w:cs="Tahoma"/>
                <w:sz w:val="24"/>
                <w:szCs w:val="24"/>
              </w:rPr>
            </w:pPr>
            <w:r w:rsidRPr="00FB1AD9">
              <w:rPr>
                <w:rFonts w:ascii="Cambria" w:hAnsi="Cambria" w:cs="Tahoma"/>
                <w:sz w:val="24"/>
                <w:szCs w:val="24"/>
              </w:rPr>
              <w:t>Struttura di riferimento</w:t>
            </w:r>
          </w:p>
        </w:tc>
        <w:tc>
          <w:tcPr>
            <w:tcW w:w="3827" w:type="dxa"/>
          </w:tcPr>
          <w:p w:rsidR="00FB1AD9" w:rsidRDefault="00FB1AD9">
            <w:pPr>
              <w:jc w:val="both"/>
              <w:rPr>
                <w:rFonts w:ascii="Cambria" w:eastAsiaTheme="minorHAnsi" w:hAnsi="Cambria"/>
                <w:sz w:val="24"/>
                <w:szCs w:val="24"/>
              </w:rPr>
            </w:pPr>
            <w:r w:rsidRPr="00FB1AD9">
              <w:rPr>
                <w:rFonts w:ascii="Cambria" w:hAnsi="Cambria" w:cs="Tahoma"/>
                <w:sz w:val="24"/>
                <w:szCs w:val="24"/>
              </w:rPr>
              <w:t>Ufficio Prestazioni Ambulatoriali</w:t>
            </w:r>
          </w:p>
        </w:tc>
        <w:tc>
          <w:tcPr>
            <w:tcW w:w="3969" w:type="dxa"/>
          </w:tcPr>
          <w:p w:rsidR="00FB1AD9" w:rsidRPr="00FB1AD9" w:rsidRDefault="00FB1AD9" w:rsidP="003E5171">
            <w:pPr>
              <w:jc w:val="both"/>
              <w:rPr>
                <w:rFonts w:ascii="Cambria" w:hAnsi="Cambria" w:cs="Tahoma"/>
                <w:sz w:val="24"/>
                <w:szCs w:val="24"/>
              </w:rPr>
            </w:pPr>
            <w:r w:rsidRPr="00FB1AD9">
              <w:rPr>
                <w:rFonts w:ascii="Cambria" w:hAnsi="Cambria" w:cs="Tahoma"/>
                <w:sz w:val="24"/>
                <w:szCs w:val="24"/>
              </w:rPr>
              <w:t>Ufficio accettazione/prestazioni</w:t>
            </w:r>
          </w:p>
        </w:tc>
      </w:tr>
      <w:tr w:rsidR="00FB1AD9" w:rsidRPr="00FB1AD9" w:rsidTr="00FB1AD9">
        <w:tc>
          <w:tcPr>
            <w:tcW w:w="1668" w:type="dxa"/>
          </w:tcPr>
          <w:p w:rsidR="00FB1AD9" w:rsidRPr="00FB1AD9" w:rsidRDefault="00FB1AD9" w:rsidP="003E5171">
            <w:pPr>
              <w:jc w:val="both"/>
              <w:rPr>
                <w:rFonts w:ascii="Cambria" w:hAnsi="Cambria" w:cs="Tahoma"/>
                <w:sz w:val="24"/>
                <w:szCs w:val="24"/>
              </w:rPr>
            </w:pPr>
            <w:proofErr w:type="gramStart"/>
            <w:r w:rsidRPr="00FB1AD9">
              <w:rPr>
                <w:rFonts w:ascii="Cambria" w:hAnsi="Cambria" w:cs="Tahoma"/>
                <w:sz w:val="24"/>
                <w:szCs w:val="24"/>
              </w:rPr>
              <w:t>n.</w:t>
            </w:r>
            <w:proofErr w:type="gramEnd"/>
            <w:r w:rsidRPr="00FB1AD9">
              <w:rPr>
                <w:rFonts w:ascii="Cambria" w:hAnsi="Cambria" w:cs="Tahoma"/>
                <w:sz w:val="24"/>
                <w:szCs w:val="24"/>
              </w:rPr>
              <w:t xml:space="preserve"> telefono</w:t>
            </w:r>
          </w:p>
        </w:tc>
        <w:tc>
          <w:tcPr>
            <w:tcW w:w="3827" w:type="dxa"/>
          </w:tcPr>
          <w:p w:rsidR="00FB1AD9" w:rsidRDefault="00FB1AD9">
            <w:pPr>
              <w:jc w:val="both"/>
              <w:rPr>
                <w:rFonts w:ascii="Cambria" w:eastAsiaTheme="minorHAnsi" w:hAnsi="Cambria"/>
                <w:sz w:val="24"/>
                <w:szCs w:val="24"/>
              </w:rPr>
            </w:pPr>
            <w:r w:rsidRPr="00FB1AD9">
              <w:rPr>
                <w:rFonts w:ascii="Cambria" w:hAnsi="Cambria" w:cs="Tahoma"/>
                <w:sz w:val="24"/>
                <w:szCs w:val="24"/>
              </w:rPr>
              <w:t>0434/399200</w:t>
            </w:r>
          </w:p>
        </w:tc>
        <w:tc>
          <w:tcPr>
            <w:tcW w:w="3969" w:type="dxa"/>
          </w:tcPr>
          <w:p w:rsidR="00FB1AD9" w:rsidRPr="00FB1AD9" w:rsidRDefault="00FB1AD9" w:rsidP="003E5171">
            <w:pPr>
              <w:jc w:val="both"/>
              <w:rPr>
                <w:rFonts w:ascii="Cambria" w:hAnsi="Cambria" w:cs="Tahoma"/>
                <w:sz w:val="24"/>
                <w:szCs w:val="24"/>
              </w:rPr>
            </w:pPr>
            <w:r w:rsidRPr="00FB1AD9">
              <w:rPr>
                <w:rFonts w:ascii="Cambria" w:hAnsi="Cambria" w:cs="Tahoma"/>
                <w:sz w:val="24"/>
                <w:szCs w:val="24"/>
              </w:rPr>
              <w:t>0434-399724</w:t>
            </w:r>
          </w:p>
        </w:tc>
      </w:tr>
      <w:tr w:rsidR="00FB1AD9" w:rsidRPr="00FB1AD9" w:rsidTr="00FB1AD9">
        <w:tc>
          <w:tcPr>
            <w:tcW w:w="1668" w:type="dxa"/>
          </w:tcPr>
          <w:p w:rsidR="00FB1AD9" w:rsidRPr="00FB1AD9" w:rsidRDefault="00FB1AD9" w:rsidP="003E5171">
            <w:pPr>
              <w:jc w:val="both"/>
              <w:rPr>
                <w:rFonts w:ascii="Cambria" w:hAnsi="Cambria" w:cs="Tahoma"/>
                <w:sz w:val="24"/>
                <w:szCs w:val="24"/>
              </w:rPr>
            </w:pPr>
            <w:proofErr w:type="gramStart"/>
            <w:r w:rsidRPr="00FB1AD9">
              <w:rPr>
                <w:rFonts w:ascii="Cambria" w:hAnsi="Cambria" w:cs="Tahoma"/>
                <w:sz w:val="24"/>
                <w:szCs w:val="24"/>
              </w:rPr>
              <w:t>e-mail</w:t>
            </w:r>
            <w:proofErr w:type="gramEnd"/>
            <w:r w:rsidRPr="00FB1AD9">
              <w:rPr>
                <w:rFonts w:ascii="Cambria" w:hAnsi="Cambria" w:cs="Tahoma"/>
                <w:sz w:val="24"/>
                <w:szCs w:val="24"/>
              </w:rPr>
              <w:t xml:space="preserve"> </w:t>
            </w:r>
          </w:p>
        </w:tc>
        <w:tc>
          <w:tcPr>
            <w:tcW w:w="3827" w:type="dxa"/>
          </w:tcPr>
          <w:p w:rsidR="00FB1AD9" w:rsidRDefault="00513C2B">
            <w:pPr>
              <w:jc w:val="both"/>
              <w:rPr>
                <w:rFonts w:ascii="Cambria" w:eastAsiaTheme="minorHAnsi" w:hAnsi="Cambria"/>
                <w:sz w:val="24"/>
                <w:szCs w:val="24"/>
              </w:rPr>
            </w:pPr>
            <w:hyperlink r:id="rId14" w:history="1">
              <w:r w:rsidR="00FB1AD9">
                <w:rPr>
                  <w:rStyle w:val="Collegamentoipertestuale"/>
                  <w:rFonts w:ascii="Cambria" w:hAnsi="Cambria"/>
                  <w:sz w:val="24"/>
                  <w:szCs w:val="24"/>
                </w:rPr>
                <w:t>anna.borromeo@aas5.sanita.fvg.it</w:t>
              </w:r>
            </w:hyperlink>
          </w:p>
        </w:tc>
        <w:tc>
          <w:tcPr>
            <w:tcW w:w="3969" w:type="dxa"/>
          </w:tcPr>
          <w:p w:rsidR="00FB1AD9" w:rsidRPr="00FB1AD9" w:rsidRDefault="00513C2B" w:rsidP="00FB1AD9">
            <w:pPr>
              <w:jc w:val="both"/>
              <w:rPr>
                <w:rFonts w:ascii="Cambria" w:hAnsi="Cambria" w:cs="Tahoma"/>
                <w:sz w:val="24"/>
                <w:szCs w:val="24"/>
              </w:rPr>
            </w:pPr>
            <w:hyperlink r:id="rId15" w:history="1">
              <w:r w:rsidR="00FB1AD9" w:rsidRPr="00B82570">
                <w:rPr>
                  <w:rStyle w:val="Collegamentoipertestuale"/>
                  <w:rFonts w:ascii="Cambria" w:hAnsi="Cambria" w:cs="Tahoma"/>
                  <w:sz w:val="24"/>
                  <w:szCs w:val="24"/>
                </w:rPr>
                <w:t>sara.sacilotto@aas5.sanita.fvg.it</w:t>
              </w:r>
            </w:hyperlink>
          </w:p>
        </w:tc>
      </w:tr>
    </w:tbl>
    <w:p w:rsidR="00FB1AD9" w:rsidRDefault="00FB1AD9" w:rsidP="005A6C34">
      <w:pPr>
        <w:jc w:val="center"/>
        <w:rPr>
          <w:rFonts w:ascii="Garamond" w:hAnsi="Garamond" w:cs="Tahoma"/>
          <w:sz w:val="24"/>
          <w:szCs w:val="24"/>
        </w:rPr>
      </w:pPr>
    </w:p>
    <w:p w:rsidR="000C7154" w:rsidRPr="00E21A3D" w:rsidRDefault="009C0E63" w:rsidP="005A6C34">
      <w:pPr>
        <w:jc w:val="center"/>
        <w:rPr>
          <w:rFonts w:ascii="Cambria" w:hAnsi="Cambria" w:cs="Tahoma"/>
          <w:b/>
          <w:sz w:val="24"/>
          <w:szCs w:val="24"/>
        </w:rPr>
      </w:pPr>
      <w:r>
        <w:rPr>
          <w:rFonts w:ascii="Garamond" w:hAnsi="Garamond" w:cs="Tahoma"/>
          <w:sz w:val="24"/>
          <w:szCs w:val="24"/>
        </w:rPr>
        <w:br w:type="page"/>
      </w:r>
      <w:r w:rsidR="00E9594F" w:rsidRPr="00E21A3D">
        <w:rPr>
          <w:rFonts w:ascii="Cambria" w:hAnsi="Cambria" w:cs="Tahoma"/>
          <w:b/>
          <w:sz w:val="24"/>
          <w:szCs w:val="24"/>
        </w:rPr>
        <w:lastRenderedPageBreak/>
        <w:t xml:space="preserve">ALLEGATO </w:t>
      </w:r>
      <w:proofErr w:type="gramStart"/>
      <w:r w:rsidR="00E9594F" w:rsidRPr="00E21A3D">
        <w:rPr>
          <w:rFonts w:ascii="Cambria" w:hAnsi="Cambria" w:cs="Tahoma"/>
          <w:b/>
          <w:sz w:val="24"/>
          <w:szCs w:val="24"/>
        </w:rPr>
        <w:t>3</w:t>
      </w:r>
      <w:proofErr w:type="gramEnd"/>
    </w:p>
    <w:p w:rsidR="000C7154" w:rsidRPr="00E21A3D" w:rsidRDefault="000C7154" w:rsidP="00E9594F">
      <w:pPr>
        <w:jc w:val="both"/>
        <w:rPr>
          <w:rFonts w:ascii="Cambria" w:hAnsi="Cambria" w:cs="Tahoma"/>
          <w:sz w:val="24"/>
          <w:szCs w:val="24"/>
        </w:rPr>
      </w:pPr>
    </w:p>
    <w:p w:rsidR="000F25ED" w:rsidRPr="00E21A3D" w:rsidRDefault="00E9594F" w:rsidP="000C7154">
      <w:pPr>
        <w:jc w:val="center"/>
        <w:rPr>
          <w:rFonts w:ascii="Cambria" w:hAnsi="Cambria" w:cs="Tahoma"/>
          <w:b/>
          <w:sz w:val="24"/>
          <w:szCs w:val="24"/>
        </w:rPr>
      </w:pPr>
      <w:proofErr w:type="gramStart"/>
      <w:r w:rsidRPr="00E21A3D">
        <w:rPr>
          <w:rFonts w:ascii="Cambria" w:hAnsi="Cambria" w:cs="Tahoma"/>
          <w:b/>
          <w:sz w:val="24"/>
          <w:szCs w:val="24"/>
        </w:rPr>
        <w:t>A.A.S. N. 3  ALTO FRIULI</w:t>
      </w:r>
      <w:proofErr w:type="gramEnd"/>
      <w:r w:rsidRPr="00E21A3D">
        <w:rPr>
          <w:rFonts w:ascii="Cambria" w:hAnsi="Cambria" w:cs="Tahoma"/>
          <w:b/>
          <w:sz w:val="24"/>
          <w:szCs w:val="24"/>
        </w:rPr>
        <w:t xml:space="preserve"> – COLLINARE – MEDIO FRIULI</w:t>
      </w:r>
    </w:p>
    <w:p w:rsidR="00E9594F" w:rsidRPr="00E21A3D" w:rsidRDefault="00E9594F" w:rsidP="00E9594F">
      <w:pPr>
        <w:jc w:val="both"/>
        <w:rPr>
          <w:rFonts w:ascii="Cambria" w:hAnsi="Cambria" w:cs="Tahoma"/>
          <w:sz w:val="24"/>
          <w:szCs w:val="24"/>
        </w:rPr>
      </w:pPr>
    </w:p>
    <w:p w:rsidR="000F25ED" w:rsidRPr="00E21A3D" w:rsidRDefault="000F25ED" w:rsidP="000F25ED">
      <w:pPr>
        <w:ind w:right="-1"/>
        <w:rPr>
          <w:rFonts w:ascii="Cambria" w:hAnsi="Cambria" w:cs="Tahoma"/>
          <w:sz w:val="24"/>
          <w:szCs w:val="24"/>
        </w:rPr>
      </w:pPr>
    </w:p>
    <w:p w:rsidR="000F25ED" w:rsidRPr="00E21A3D" w:rsidRDefault="000F25ED" w:rsidP="000F25ED">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3227"/>
        <w:gridCol w:w="2977"/>
        <w:gridCol w:w="992"/>
      </w:tblGrid>
      <w:tr w:rsidR="00E9594F" w:rsidRPr="00E21A3D" w:rsidTr="008F7507">
        <w:tc>
          <w:tcPr>
            <w:tcW w:w="3227" w:type="dxa"/>
          </w:tcPr>
          <w:p w:rsidR="00E9594F" w:rsidRPr="00E21A3D" w:rsidRDefault="00E9594F" w:rsidP="008F7507">
            <w:pPr>
              <w:jc w:val="center"/>
              <w:rPr>
                <w:rFonts w:ascii="Cambria" w:hAnsi="Cambria" w:cs="Tahoma"/>
                <w:b/>
                <w:sz w:val="24"/>
                <w:szCs w:val="24"/>
              </w:rPr>
            </w:pPr>
            <w:r w:rsidRPr="00E21A3D">
              <w:rPr>
                <w:rFonts w:ascii="Cambria" w:hAnsi="Cambria" w:cs="Tahoma"/>
                <w:b/>
                <w:sz w:val="24"/>
                <w:szCs w:val="24"/>
              </w:rPr>
              <w:t>STRUTTURA</w:t>
            </w:r>
          </w:p>
        </w:tc>
        <w:tc>
          <w:tcPr>
            <w:tcW w:w="2977" w:type="dxa"/>
          </w:tcPr>
          <w:p w:rsidR="00E9594F" w:rsidRPr="00E21A3D" w:rsidRDefault="00E9594F" w:rsidP="008F7507">
            <w:pPr>
              <w:jc w:val="center"/>
              <w:rPr>
                <w:rFonts w:ascii="Cambria" w:hAnsi="Cambria" w:cs="Tahoma"/>
                <w:b/>
                <w:sz w:val="24"/>
                <w:szCs w:val="24"/>
              </w:rPr>
            </w:pPr>
            <w:r w:rsidRPr="00E21A3D">
              <w:rPr>
                <w:rFonts w:ascii="Cambria" w:hAnsi="Cambria" w:cs="Tahoma"/>
                <w:b/>
                <w:sz w:val="24"/>
                <w:szCs w:val="24"/>
              </w:rPr>
              <w:t>TIPOLOGIA SPORTELLO</w:t>
            </w:r>
          </w:p>
        </w:tc>
        <w:tc>
          <w:tcPr>
            <w:tcW w:w="992" w:type="dxa"/>
          </w:tcPr>
          <w:p w:rsidR="00E9594F" w:rsidRPr="00E21A3D" w:rsidRDefault="00E9594F" w:rsidP="008F7507">
            <w:pPr>
              <w:jc w:val="center"/>
              <w:rPr>
                <w:rFonts w:ascii="Cambria" w:hAnsi="Cambria" w:cs="Tahoma"/>
                <w:b/>
                <w:sz w:val="24"/>
                <w:szCs w:val="24"/>
              </w:rPr>
            </w:pPr>
            <w:r w:rsidRPr="00E21A3D">
              <w:rPr>
                <w:rFonts w:ascii="Cambria" w:hAnsi="Cambria" w:cs="Tahoma"/>
                <w:b/>
                <w:sz w:val="24"/>
                <w:szCs w:val="24"/>
              </w:rPr>
              <w:t>N.</w:t>
            </w:r>
          </w:p>
        </w:tc>
      </w:tr>
      <w:tr w:rsidR="00E9594F" w:rsidRPr="00E21A3D" w:rsidTr="008F7507">
        <w:tc>
          <w:tcPr>
            <w:tcW w:w="3227" w:type="dxa"/>
            <w:vAlign w:val="bottom"/>
          </w:tcPr>
          <w:p w:rsidR="00E9594F" w:rsidRPr="00E21A3D" w:rsidRDefault="00E9594F" w:rsidP="00E9594F">
            <w:pPr>
              <w:rPr>
                <w:rFonts w:ascii="Cambria" w:hAnsi="Cambria"/>
                <w:color w:val="000000"/>
                <w:sz w:val="22"/>
                <w:szCs w:val="22"/>
              </w:rPr>
            </w:pPr>
            <w:r w:rsidRPr="00E21A3D">
              <w:rPr>
                <w:rFonts w:ascii="Cambria" w:hAnsi="Cambria"/>
                <w:sz w:val="24"/>
                <w:szCs w:val="24"/>
              </w:rPr>
              <w:t>Gemona del Friuli</w:t>
            </w:r>
          </w:p>
        </w:tc>
        <w:tc>
          <w:tcPr>
            <w:tcW w:w="2977" w:type="dxa"/>
            <w:vAlign w:val="bottom"/>
          </w:tcPr>
          <w:p w:rsidR="00E9594F" w:rsidRPr="00E21A3D" w:rsidRDefault="00E9594F" w:rsidP="008F7507">
            <w:pPr>
              <w:rPr>
                <w:rFonts w:ascii="Cambria" w:hAnsi="Cambria"/>
                <w:color w:val="000000"/>
                <w:sz w:val="22"/>
                <w:szCs w:val="22"/>
              </w:rPr>
            </w:pPr>
            <w:r w:rsidRPr="00E21A3D">
              <w:rPr>
                <w:rFonts w:ascii="Cambria" w:hAnsi="Cambria"/>
                <w:color w:val="000000"/>
                <w:sz w:val="22"/>
                <w:szCs w:val="22"/>
              </w:rPr>
              <w:t>Elettronico</w:t>
            </w:r>
          </w:p>
        </w:tc>
        <w:tc>
          <w:tcPr>
            <w:tcW w:w="992" w:type="dxa"/>
            <w:vAlign w:val="bottom"/>
          </w:tcPr>
          <w:p w:rsidR="00E9594F" w:rsidRPr="00E21A3D" w:rsidRDefault="000C7154" w:rsidP="008F7507">
            <w:pPr>
              <w:jc w:val="center"/>
              <w:rPr>
                <w:rFonts w:ascii="Cambria" w:hAnsi="Cambria"/>
                <w:color w:val="000000"/>
                <w:sz w:val="22"/>
                <w:szCs w:val="22"/>
              </w:rPr>
            </w:pPr>
            <w:r w:rsidRPr="00E21A3D">
              <w:rPr>
                <w:rFonts w:ascii="Cambria" w:hAnsi="Cambria"/>
                <w:color w:val="000000"/>
                <w:sz w:val="22"/>
                <w:szCs w:val="22"/>
              </w:rPr>
              <w:t>1</w:t>
            </w:r>
          </w:p>
        </w:tc>
      </w:tr>
      <w:tr w:rsidR="00E9594F" w:rsidRPr="00E21A3D" w:rsidTr="008F7507">
        <w:tc>
          <w:tcPr>
            <w:tcW w:w="3227" w:type="dxa"/>
            <w:vAlign w:val="bottom"/>
          </w:tcPr>
          <w:p w:rsidR="00E9594F" w:rsidRPr="00E21A3D" w:rsidRDefault="00E9594F" w:rsidP="008F7507">
            <w:pPr>
              <w:rPr>
                <w:rFonts w:ascii="Cambria" w:hAnsi="Cambria"/>
                <w:color w:val="000000"/>
                <w:sz w:val="22"/>
                <w:szCs w:val="22"/>
              </w:rPr>
            </w:pPr>
            <w:r w:rsidRPr="00E21A3D">
              <w:rPr>
                <w:rFonts w:ascii="Cambria" w:hAnsi="Cambria"/>
                <w:sz w:val="24"/>
                <w:szCs w:val="24"/>
              </w:rPr>
              <w:t>S. Daniele del Friuli</w:t>
            </w:r>
          </w:p>
        </w:tc>
        <w:tc>
          <w:tcPr>
            <w:tcW w:w="2977" w:type="dxa"/>
            <w:vAlign w:val="bottom"/>
          </w:tcPr>
          <w:p w:rsidR="00E9594F" w:rsidRPr="00E21A3D" w:rsidRDefault="00E9594F" w:rsidP="008F7507">
            <w:pPr>
              <w:rPr>
                <w:rFonts w:ascii="Cambria" w:hAnsi="Cambria"/>
                <w:color w:val="000000"/>
                <w:sz w:val="22"/>
                <w:szCs w:val="22"/>
              </w:rPr>
            </w:pPr>
            <w:r w:rsidRPr="00E21A3D">
              <w:rPr>
                <w:rFonts w:ascii="Cambria" w:hAnsi="Cambria"/>
                <w:color w:val="000000"/>
                <w:sz w:val="22"/>
                <w:szCs w:val="22"/>
              </w:rPr>
              <w:t>Elettronico</w:t>
            </w:r>
          </w:p>
        </w:tc>
        <w:tc>
          <w:tcPr>
            <w:tcW w:w="992" w:type="dxa"/>
            <w:vAlign w:val="bottom"/>
          </w:tcPr>
          <w:p w:rsidR="00E9594F" w:rsidRPr="00E21A3D" w:rsidRDefault="000C7154" w:rsidP="008F7507">
            <w:pPr>
              <w:jc w:val="center"/>
              <w:rPr>
                <w:rFonts w:ascii="Cambria" w:hAnsi="Cambria"/>
                <w:color w:val="000000"/>
                <w:sz w:val="22"/>
                <w:szCs w:val="22"/>
              </w:rPr>
            </w:pPr>
            <w:r w:rsidRPr="00E21A3D">
              <w:rPr>
                <w:rFonts w:ascii="Cambria" w:hAnsi="Cambria"/>
                <w:color w:val="000000"/>
                <w:sz w:val="22"/>
                <w:szCs w:val="22"/>
              </w:rPr>
              <w:t>1</w:t>
            </w:r>
          </w:p>
        </w:tc>
      </w:tr>
      <w:tr w:rsidR="00E9594F" w:rsidRPr="00E21A3D" w:rsidTr="008F7507">
        <w:tc>
          <w:tcPr>
            <w:tcW w:w="3227" w:type="dxa"/>
            <w:vAlign w:val="bottom"/>
          </w:tcPr>
          <w:p w:rsidR="00E9594F" w:rsidRPr="00E21A3D" w:rsidRDefault="00E9594F" w:rsidP="00E9594F">
            <w:pPr>
              <w:rPr>
                <w:rFonts w:ascii="Cambria" w:hAnsi="Cambria"/>
                <w:color w:val="000000"/>
                <w:sz w:val="22"/>
                <w:szCs w:val="22"/>
              </w:rPr>
            </w:pPr>
            <w:r w:rsidRPr="00E21A3D">
              <w:rPr>
                <w:rFonts w:ascii="Cambria" w:hAnsi="Cambria"/>
                <w:sz w:val="24"/>
                <w:szCs w:val="24"/>
              </w:rPr>
              <w:t>Tolmezzo</w:t>
            </w:r>
          </w:p>
        </w:tc>
        <w:tc>
          <w:tcPr>
            <w:tcW w:w="2977" w:type="dxa"/>
            <w:vAlign w:val="bottom"/>
          </w:tcPr>
          <w:p w:rsidR="00E9594F" w:rsidRPr="00E21A3D" w:rsidRDefault="00E9594F" w:rsidP="008F7507">
            <w:pPr>
              <w:rPr>
                <w:rFonts w:ascii="Cambria" w:hAnsi="Cambria"/>
                <w:color w:val="000000"/>
                <w:sz w:val="22"/>
                <w:szCs w:val="22"/>
              </w:rPr>
            </w:pPr>
            <w:r w:rsidRPr="00E21A3D">
              <w:rPr>
                <w:rFonts w:ascii="Cambria" w:hAnsi="Cambria"/>
                <w:color w:val="000000"/>
                <w:sz w:val="22"/>
                <w:szCs w:val="22"/>
              </w:rPr>
              <w:t>Elettronico</w:t>
            </w:r>
          </w:p>
        </w:tc>
        <w:tc>
          <w:tcPr>
            <w:tcW w:w="992" w:type="dxa"/>
            <w:vAlign w:val="bottom"/>
          </w:tcPr>
          <w:p w:rsidR="00E9594F" w:rsidRPr="00E21A3D" w:rsidRDefault="000C7154" w:rsidP="008F7507">
            <w:pPr>
              <w:jc w:val="center"/>
              <w:rPr>
                <w:rFonts w:ascii="Cambria" w:hAnsi="Cambria"/>
                <w:color w:val="000000"/>
                <w:sz w:val="22"/>
                <w:szCs w:val="22"/>
              </w:rPr>
            </w:pPr>
            <w:r w:rsidRPr="00E21A3D">
              <w:rPr>
                <w:rFonts w:ascii="Cambria" w:hAnsi="Cambria"/>
                <w:color w:val="000000"/>
                <w:sz w:val="22"/>
                <w:szCs w:val="22"/>
              </w:rPr>
              <w:t>1</w:t>
            </w:r>
          </w:p>
        </w:tc>
      </w:tr>
      <w:tr w:rsidR="00C0660A" w:rsidRPr="00E21A3D" w:rsidTr="00C0660A">
        <w:tc>
          <w:tcPr>
            <w:tcW w:w="6204" w:type="dxa"/>
            <w:gridSpan w:val="2"/>
            <w:vAlign w:val="bottom"/>
          </w:tcPr>
          <w:p w:rsidR="00C0660A" w:rsidRPr="00E21A3D" w:rsidRDefault="00C0660A" w:rsidP="00C0660A">
            <w:pPr>
              <w:jc w:val="right"/>
              <w:rPr>
                <w:rFonts w:ascii="Cambria" w:hAnsi="Cambria"/>
                <w:b/>
                <w:color w:val="000000"/>
                <w:sz w:val="22"/>
                <w:szCs w:val="22"/>
              </w:rPr>
            </w:pPr>
            <w:r w:rsidRPr="00E21A3D">
              <w:rPr>
                <w:rFonts w:ascii="Cambria" w:hAnsi="Cambria"/>
                <w:b/>
                <w:color w:val="000000"/>
                <w:sz w:val="22"/>
                <w:szCs w:val="22"/>
              </w:rPr>
              <w:t>TOTALE</w:t>
            </w:r>
          </w:p>
        </w:tc>
        <w:tc>
          <w:tcPr>
            <w:tcW w:w="992" w:type="dxa"/>
            <w:vAlign w:val="bottom"/>
          </w:tcPr>
          <w:p w:rsidR="00C0660A" w:rsidRPr="00E21A3D" w:rsidRDefault="00C0660A" w:rsidP="008F7507">
            <w:pPr>
              <w:jc w:val="center"/>
              <w:rPr>
                <w:rFonts w:ascii="Cambria" w:hAnsi="Cambria"/>
                <w:b/>
                <w:color w:val="000000"/>
                <w:sz w:val="22"/>
                <w:szCs w:val="22"/>
              </w:rPr>
            </w:pPr>
            <w:r w:rsidRPr="00E21A3D">
              <w:rPr>
                <w:rFonts w:ascii="Cambria" w:hAnsi="Cambria"/>
                <w:b/>
                <w:color w:val="000000"/>
                <w:sz w:val="22"/>
                <w:szCs w:val="22"/>
              </w:rPr>
              <w:t>3</w:t>
            </w:r>
          </w:p>
        </w:tc>
      </w:tr>
    </w:tbl>
    <w:p w:rsidR="00E9594F" w:rsidRPr="00E21A3D" w:rsidRDefault="00E9594F" w:rsidP="000F25ED">
      <w:pPr>
        <w:ind w:right="-1"/>
        <w:rPr>
          <w:rFonts w:ascii="Cambria" w:hAnsi="Cambria" w:cs="Tahoma"/>
          <w:sz w:val="24"/>
          <w:szCs w:val="24"/>
        </w:rPr>
      </w:pPr>
    </w:p>
    <w:p w:rsidR="00E9594F" w:rsidRPr="00E21A3D" w:rsidRDefault="000C7154" w:rsidP="000F25ED">
      <w:pPr>
        <w:ind w:right="-1"/>
        <w:rPr>
          <w:rFonts w:ascii="Cambria" w:hAnsi="Cambria" w:cs="Tahoma"/>
          <w:sz w:val="24"/>
          <w:szCs w:val="24"/>
        </w:rPr>
      </w:pPr>
      <w:r w:rsidRPr="00E21A3D">
        <w:rPr>
          <w:rFonts w:ascii="Cambria" w:hAnsi="Cambria" w:cs="Tahoma"/>
          <w:sz w:val="24"/>
          <w:szCs w:val="24"/>
        </w:rPr>
        <w:t>Incassi anno 2014</w:t>
      </w:r>
    </w:p>
    <w:p w:rsidR="00E9594F" w:rsidRPr="00E21A3D" w:rsidRDefault="00E9594F" w:rsidP="000F25ED">
      <w:pPr>
        <w:ind w:right="-1"/>
        <w:rPr>
          <w:rFonts w:ascii="Cambria" w:hAnsi="Cambria" w:cs="Tahoma"/>
          <w:sz w:val="24"/>
          <w:szCs w:val="24"/>
        </w:rPr>
      </w:pPr>
    </w:p>
    <w:tbl>
      <w:tblPr>
        <w:tblW w:w="5969" w:type="dxa"/>
        <w:tblInd w:w="55" w:type="dxa"/>
        <w:tblLayout w:type="fixed"/>
        <w:tblCellMar>
          <w:left w:w="70" w:type="dxa"/>
          <w:right w:w="70" w:type="dxa"/>
        </w:tblCellMar>
        <w:tblLook w:val="04A0" w:firstRow="1" w:lastRow="0" w:firstColumn="1" w:lastColumn="0" w:noHBand="0" w:noVBand="1"/>
      </w:tblPr>
      <w:tblGrid>
        <w:gridCol w:w="1716"/>
        <w:gridCol w:w="2268"/>
        <w:gridCol w:w="1985"/>
      </w:tblGrid>
      <w:tr w:rsidR="00894275" w:rsidRPr="00E21A3D" w:rsidTr="005A6C34">
        <w:trPr>
          <w:trHeight w:val="900"/>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4275" w:rsidRPr="00E21A3D" w:rsidRDefault="00894275" w:rsidP="005A6C34">
            <w:pPr>
              <w:jc w:val="center"/>
              <w:rPr>
                <w:rFonts w:ascii="Cambria" w:hAnsi="Cambria"/>
                <w:b/>
                <w:color w:val="000000"/>
                <w:sz w:val="22"/>
                <w:szCs w:val="22"/>
              </w:rPr>
            </w:pPr>
            <w:r w:rsidRPr="00E21A3D">
              <w:rPr>
                <w:rFonts w:ascii="Cambria" w:hAnsi="Cambria"/>
                <w:b/>
                <w:color w:val="000000"/>
                <w:sz w:val="22"/>
                <w:szCs w:val="22"/>
              </w:rPr>
              <w:t>S. DANIELE</w:t>
            </w:r>
          </w:p>
        </w:tc>
        <w:tc>
          <w:tcPr>
            <w:tcW w:w="2268"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5A6C34">
            <w:pPr>
              <w:jc w:val="center"/>
              <w:rPr>
                <w:rFonts w:ascii="Cambria" w:hAnsi="Cambria"/>
                <w:b/>
                <w:color w:val="000000"/>
                <w:sz w:val="22"/>
                <w:szCs w:val="22"/>
              </w:rPr>
            </w:pPr>
            <w:r w:rsidRPr="00E21A3D">
              <w:rPr>
                <w:rFonts w:ascii="Cambria" w:hAnsi="Cambria"/>
                <w:b/>
                <w:color w:val="000000"/>
                <w:sz w:val="22"/>
                <w:szCs w:val="22"/>
              </w:rPr>
              <w:t>INCASSO</w:t>
            </w:r>
            <w:proofErr w:type="gramStart"/>
            <w:r w:rsidRPr="00E21A3D">
              <w:rPr>
                <w:rFonts w:ascii="Cambria" w:hAnsi="Cambria"/>
                <w:b/>
                <w:color w:val="000000"/>
                <w:sz w:val="22"/>
                <w:szCs w:val="22"/>
              </w:rPr>
              <w:t xml:space="preserve"> </w:t>
            </w:r>
            <w:r w:rsidR="005A6C34" w:rsidRPr="00E21A3D">
              <w:rPr>
                <w:rFonts w:ascii="Cambria" w:hAnsi="Cambria"/>
                <w:b/>
                <w:color w:val="000000"/>
                <w:sz w:val="22"/>
                <w:szCs w:val="22"/>
              </w:rPr>
              <w:t xml:space="preserve"> </w:t>
            </w:r>
            <w:proofErr w:type="gramEnd"/>
            <w:r w:rsidR="005A6C34" w:rsidRPr="00E21A3D">
              <w:rPr>
                <w:rFonts w:ascii="Cambria" w:hAnsi="Cambria"/>
                <w:b/>
                <w:color w:val="000000"/>
                <w:sz w:val="22"/>
                <w:szCs w:val="22"/>
              </w:rPr>
              <w:t>C</w:t>
            </w:r>
            <w:r w:rsidRPr="00E21A3D">
              <w:rPr>
                <w:rFonts w:ascii="Cambria" w:hAnsi="Cambria"/>
                <w:b/>
                <w:color w:val="000000"/>
                <w:sz w:val="22"/>
                <w:szCs w:val="22"/>
              </w:rPr>
              <w:t>ONTANTI</w:t>
            </w:r>
          </w:p>
        </w:tc>
        <w:tc>
          <w:tcPr>
            <w:tcW w:w="1985"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5A6C34">
            <w:pPr>
              <w:jc w:val="center"/>
              <w:rPr>
                <w:rFonts w:ascii="Cambria" w:hAnsi="Cambria"/>
                <w:b/>
                <w:color w:val="000000"/>
                <w:sz w:val="22"/>
                <w:szCs w:val="22"/>
              </w:rPr>
            </w:pPr>
            <w:r w:rsidRPr="00E21A3D">
              <w:rPr>
                <w:rFonts w:ascii="Cambria" w:hAnsi="Cambria"/>
                <w:b/>
                <w:color w:val="000000"/>
                <w:sz w:val="22"/>
                <w:szCs w:val="22"/>
              </w:rPr>
              <w:t>INCASSO POS</w:t>
            </w:r>
          </w:p>
        </w:tc>
      </w:tr>
      <w:tr w:rsidR="00894275" w:rsidRPr="00E21A3D" w:rsidTr="005A6C34">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894275" w:rsidRPr="00E21A3D" w:rsidRDefault="00894275" w:rsidP="001C0EBB">
            <w:pPr>
              <w:rPr>
                <w:rFonts w:ascii="Cambria" w:hAnsi="Cambria"/>
                <w:color w:val="000000"/>
                <w:sz w:val="22"/>
                <w:szCs w:val="22"/>
              </w:rPr>
            </w:pPr>
            <w:r w:rsidRPr="00E21A3D">
              <w:rPr>
                <w:rFonts w:ascii="Cambria" w:hAnsi="Cambria"/>
                <w:color w:val="000000"/>
                <w:sz w:val="22"/>
                <w:szCs w:val="22"/>
              </w:rPr>
              <w:t xml:space="preserve">CASSA </w:t>
            </w:r>
            <w:proofErr w:type="gramStart"/>
            <w:r w:rsidRPr="00E21A3D">
              <w:rPr>
                <w:rFonts w:ascii="Cambria" w:hAnsi="Cambria"/>
                <w:color w:val="000000"/>
                <w:sz w:val="22"/>
                <w:szCs w:val="22"/>
              </w:rPr>
              <w:t>1</w:t>
            </w:r>
            <w:proofErr w:type="gramEnd"/>
          </w:p>
        </w:tc>
        <w:tc>
          <w:tcPr>
            <w:tcW w:w="2268"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1C0EBB">
            <w:pPr>
              <w:jc w:val="right"/>
              <w:rPr>
                <w:rFonts w:ascii="Cambria" w:hAnsi="Cambria"/>
                <w:color w:val="000000"/>
                <w:sz w:val="22"/>
                <w:szCs w:val="22"/>
              </w:rPr>
            </w:pPr>
            <w:r w:rsidRPr="00E21A3D">
              <w:rPr>
                <w:rFonts w:ascii="Cambria" w:hAnsi="Cambria"/>
                <w:color w:val="000000"/>
                <w:sz w:val="22"/>
                <w:szCs w:val="22"/>
              </w:rPr>
              <w:t>82.902,30</w:t>
            </w:r>
          </w:p>
        </w:tc>
        <w:tc>
          <w:tcPr>
            <w:tcW w:w="1985"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182729">
            <w:pPr>
              <w:jc w:val="right"/>
              <w:rPr>
                <w:rFonts w:ascii="Cambria" w:hAnsi="Cambria"/>
                <w:color w:val="000000"/>
                <w:sz w:val="22"/>
                <w:szCs w:val="22"/>
              </w:rPr>
            </w:pPr>
            <w:r w:rsidRPr="00E21A3D">
              <w:rPr>
                <w:rFonts w:ascii="Cambria" w:hAnsi="Cambria"/>
                <w:color w:val="000000"/>
                <w:sz w:val="22"/>
                <w:szCs w:val="22"/>
              </w:rPr>
              <w:t>124.394,92</w:t>
            </w:r>
          </w:p>
        </w:tc>
      </w:tr>
      <w:tr w:rsidR="00894275" w:rsidRPr="00E21A3D" w:rsidTr="005A6C34">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894275" w:rsidRPr="00E21A3D" w:rsidRDefault="00894275" w:rsidP="001C0EBB">
            <w:pPr>
              <w:rPr>
                <w:rFonts w:ascii="Cambria" w:hAnsi="Cambria"/>
                <w:color w:val="000000"/>
                <w:sz w:val="22"/>
                <w:szCs w:val="22"/>
              </w:rPr>
            </w:pPr>
            <w:r w:rsidRPr="00E21A3D">
              <w:rPr>
                <w:rFonts w:ascii="Cambria" w:hAnsi="Cambria"/>
                <w:color w:val="000000"/>
                <w:sz w:val="22"/>
                <w:szCs w:val="22"/>
              </w:rPr>
              <w:t xml:space="preserve">CASSA </w:t>
            </w:r>
            <w:proofErr w:type="gramStart"/>
            <w:r w:rsidRPr="00E21A3D">
              <w:rPr>
                <w:rFonts w:ascii="Cambria" w:hAnsi="Cambria"/>
                <w:color w:val="000000"/>
                <w:sz w:val="22"/>
                <w:szCs w:val="22"/>
              </w:rPr>
              <w:t>2</w:t>
            </w:r>
            <w:proofErr w:type="gramEnd"/>
          </w:p>
        </w:tc>
        <w:tc>
          <w:tcPr>
            <w:tcW w:w="2268"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1C0EBB">
            <w:pPr>
              <w:jc w:val="right"/>
              <w:rPr>
                <w:rFonts w:ascii="Cambria" w:hAnsi="Cambria"/>
                <w:color w:val="000000"/>
                <w:sz w:val="22"/>
                <w:szCs w:val="22"/>
              </w:rPr>
            </w:pPr>
            <w:r w:rsidRPr="00E21A3D">
              <w:rPr>
                <w:rFonts w:ascii="Cambria" w:hAnsi="Cambria"/>
                <w:color w:val="000000"/>
                <w:sz w:val="22"/>
                <w:szCs w:val="22"/>
              </w:rPr>
              <w:t>9.500,00</w:t>
            </w:r>
          </w:p>
        </w:tc>
        <w:tc>
          <w:tcPr>
            <w:tcW w:w="1985"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182729">
            <w:pPr>
              <w:jc w:val="right"/>
              <w:rPr>
                <w:rFonts w:ascii="Cambria" w:hAnsi="Cambria"/>
                <w:color w:val="000000"/>
                <w:sz w:val="22"/>
                <w:szCs w:val="22"/>
              </w:rPr>
            </w:pPr>
            <w:r w:rsidRPr="00E21A3D">
              <w:rPr>
                <w:rFonts w:ascii="Cambria" w:hAnsi="Cambria"/>
                <w:color w:val="000000"/>
                <w:sz w:val="22"/>
                <w:szCs w:val="22"/>
              </w:rPr>
              <w:t>14.390,65</w:t>
            </w:r>
          </w:p>
        </w:tc>
      </w:tr>
      <w:tr w:rsidR="00894275" w:rsidRPr="00E21A3D" w:rsidTr="005A6C34">
        <w:trPr>
          <w:trHeight w:val="300"/>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894275" w:rsidRPr="00E21A3D" w:rsidRDefault="00894275" w:rsidP="001C0EBB">
            <w:pPr>
              <w:rPr>
                <w:rFonts w:ascii="Cambria" w:hAnsi="Cambria"/>
                <w:color w:val="000000"/>
                <w:sz w:val="22"/>
                <w:szCs w:val="22"/>
              </w:rPr>
            </w:pPr>
            <w:r w:rsidRPr="00E21A3D">
              <w:rPr>
                <w:rFonts w:ascii="Cambria" w:hAnsi="Cambria"/>
                <w:color w:val="000000"/>
                <w:sz w:val="22"/>
                <w:szCs w:val="22"/>
              </w:rPr>
              <w:t> </w:t>
            </w:r>
            <w:r w:rsidR="005A6C34" w:rsidRPr="00E21A3D">
              <w:rPr>
                <w:rFonts w:ascii="Cambria" w:hAnsi="Cambria"/>
                <w:color w:val="000000"/>
                <w:sz w:val="22"/>
                <w:szCs w:val="22"/>
              </w:rPr>
              <w:t>TOTALE</w:t>
            </w:r>
          </w:p>
        </w:tc>
        <w:tc>
          <w:tcPr>
            <w:tcW w:w="2268"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1C0EBB">
            <w:pPr>
              <w:jc w:val="right"/>
              <w:rPr>
                <w:rFonts w:ascii="Cambria" w:hAnsi="Cambria"/>
                <w:bCs/>
                <w:color w:val="000000"/>
                <w:sz w:val="22"/>
                <w:szCs w:val="22"/>
              </w:rPr>
            </w:pPr>
            <w:r w:rsidRPr="00E21A3D">
              <w:rPr>
                <w:rFonts w:ascii="Cambria" w:hAnsi="Cambria"/>
                <w:bCs/>
                <w:color w:val="000000"/>
                <w:sz w:val="22"/>
                <w:szCs w:val="22"/>
              </w:rPr>
              <w:t>92.402,30</w:t>
            </w:r>
          </w:p>
        </w:tc>
        <w:tc>
          <w:tcPr>
            <w:tcW w:w="1985" w:type="dxa"/>
            <w:tcBorders>
              <w:top w:val="single" w:sz="4" w:space="0" w:color="auto"/>
              <w:left w:val="single" w:sz="4" w:space="0" w:color="auto"/>
              <w:bottom w:val="single" w:sz="4" w:space="0" w:color="auto"/>
              <w:right w:val="single" w:sz="4" w:space="0" w:color="auto"/>
            </w:tcBorders>
            <w:vAlign w:val="bottom"/>
          </w:tcPr>
          <w:p w:rsidR="00894275" w:rsidRPr="00E21A3D" w:rsidRDefault="00894275" w:rsidP="00182729">
            <w:pPr>
              <w:jc w:val="right"/>
              <w:rPr>
                <w:rFonts w:ascii="Cambria" w:hAnsi="Cambria"/>
                <w:bCs/>
                <w:color w:val="000000"/>
                <w:sz w:val="22"/>
                <w:szCs w:val="22"/>
              </w:rPr>
            </w:pPr>
            <w:r w:rsidRPr="00E21A3D">
              <w:rPr>
                <w:rFonts w:ascii="Cambria" w:hAnsi="Cambria"/>
                <w:bCs/>
                <w:color w:val="000000"/>
                <w:sz w:val="22"/>
                <w:szCs w:val="22"/>
              </w:rPr>
              <w:t>138.785,57</w:t>
            </w:r>
          </w:p>
        </w:tc>
      </w:tr>
    </w:tbl>
    <w:p w:rsidR="000F25ED" w:rsidRPr="00E21A3D" w:rsidRDefault="000F25ED" w:rsidP="000F25ED">
      <w:pPr>
        <w:ind w:right="-1"/>
        <w:rPr>
          <w:rFonts w:ascii="Cambria" w:hAnsi="Cambria" w:cs="Tahoma"/>
          <w:sz w:val="24"/>
          <w:szCs w:val="24"/>
        </w:rPr>
      </w:pPr>
    </w:p>
    <w:p w:rsidR="000F25ED" w:rsidRPr="00E21A3D" w:rsidRDefault="00E9594F" w:rsidP="000F25ED">
      <w:pPr>
        <w:ind w:right="-1"/>
        <w:rPr>
          <w:rFonts w:ascii="Cambria" w:hAnsi="Cambria" w:cs="Tahoma"/>
          <w:sz w:val="24"/>
          <w:szCs w:val="24"/>
        </w:rPr>
      </w:pPr>
      <w:r w:rsidRPr="00E21A3D">
        <w:rPr>
          <w:rFonts w:ascii="Cambria" w:hAnsi="Cambria" w:cs="Tahoma"/>
          <w:sz w:val="24"/>
          <w:szCs w:val="24"/>
        </w:rPr>
        <w:t xml:space="preserve">Presso gli altri presidi ospedalieri </w:t>
      </w:r>
      <w:proofErr w:type="gramStart"/>
      <w:r w:rsidRPr="00E21A3D">
        <w:rPr>
          <w:rFonts w:ascii="Cambria" w:hAnsi="Cambria" w:cs="Tahoma"/>
          <w:sz w:val="24"/>
          <w:szCs w:val="24"/>
        </w:rPr>
        <w:t>attualmente</w:t>
      </w:r>
      <w:proofErr w:type="gramEnd"/>
      <w:r w:rsidRPr="00E21A3D">
        <w:rPr>
          <w:rFonts w:ascii="Cambria" w:hAnsi="Cambria" w:cs="Tahoma"/>
          <w:sz w:val="24"/>
          <w:szCs w:val="24"/>
        </w:rPr>
        <w:t xml:space="preserve"> non sono presenti incassatrici.</w:t>
      </w:r>
    </w:p>
    <w:p w:rsidR="000F25ED" w:rsidRPr="00E21A3D" w:rsidRDefault="000F25ED" w:rsidP="000F25ED">
      <w:pPr>
        <w:ind w:right="-1"/>
        <w:rPr>
          <w:rFonts w:ascii="Cambria" w:hAnsi="Cambria" w:cs="Tahoma"/>
          <w:sz w:val="24"/>
          <w:szCs w:val="24"/>
        </w:rPr>
      </w:pPr>
    </w:p>
    <w:p w:rsidR="000F25ED" w:rsidRPr="00E21A3D" w:rsidRDefault="000F25ED" w:rsidP="000F25ED">
      <w:pPr>
        <w:ind w:right="-1"/>
        <w:rPr>
          <w:rFonts w:ascii="Cambria" w:hAnsi="Cambria" w:cs="Tahoma"/>
          <w:sz w:val="24"/>
          <w:szCs w:val="24"/>
        </w:rPr>
      </w:pPr>
    </w:p>
    <w:p w:rsidR="00C8746E" w:rsidRPr="00E21A3D" w:rsidRDefault="00C8746E" w:rsidP="00C8746E">
      <w:pPr>
        <w:rPr>
          <w:rFonts w:ascii="Cambria" w:hAnsi="Cambria"/>
          <w:b/>
          <w:bCs/>
          <w:color w:val="000000"/>
          <w:sz w:val="24"/>
          <w:szCs w:val="24"/>
        </w:rPr>
      </w:pPr>
      <w:r w:rsidRPr="00E21A3D">
        <w:rPr>
          <w:rFonts w:ascii="Cambria" w:hAnsi="Cambria"/>
          <w:b/>
          <w:bCs/>
          <w:color w:val="000000"/>
          <w:sz w:val="24"/>
          <w:szCs w:val="24"/>
        </w:rPr>
        <w:t>ORARI</w:t>
      </w:r>
      <w:proofErr w:type="gramStart"/>
      <w:r w:rsidRPr="00E21A3D">
        <w:rPr>
          <w:rFonts w:ascii="Cambria" w:hAnsi="Cambria"/>
          <w:b/>
          <w:bCs/>
          <w:color w:val="000000"/>
          <w:sz w:val="24"/>
          <w:szCs w:val="24"/>
        </w:rPr>
        <w:t xml:space="preserve">  </w:t>
      </w:r>
      <w:proofErr w:type="gramEnd"/>
      <w:r w:rsidRPr="00E21A3D">
        <w:rPr>
          <w:rFonts w:ascii="Cambria" w:hAnsi="Cambria"/>
          <w:b/>
          <w:bCs/>
          <w:color w:val="000000"/>
          <w:sz w:val="24"/>
          <w:szCs w:val="24"/>
        </w:rPr>
        <w:t xml:space="preserve">APERTURA SPORTELLI FRONT OFFICE </w:t>
      </w:r>
    </w:p>
    <w:p w:rsidR="00C8746E" w:rsidRPr="00E21A3D" w:rsidRDefault="00C8746E" w:rsidP="00C8746E">
      <w:pPr>
        <w:tabs>
          <w:tab w:val="left" w:pos="2580"/>
        </w:tabs>
        <w:ind w:right="-1"/>
        <w:rPr>
          <w:rFonts w:ascii="Cambria" w:hAnsi="Cambria" w:cs="Tahoma"/>
          <w:sz w:val="24"/>
          <w:szCs w:val="24"/>
        </w:rPr>
      </w:pPr>
      <w:r w:rsidRPr="00E21A3D">
        <w:rPr>
          <w:rFonts w:ascii="Cambria" w:hAnsi="Cambria" w:cs="Tahoma"/>
          <w:sz w:val="24"/>
          <w:szCs w:val="24"/>
        </w:rPr>
        <w:tab/>
      </w:r>
    </w:p>
    <w:p w:rsidR="00C8746E" w:rsidRPr="00E21A3D" w:rsidRDefault="00C8746E" w:rsidP="00C8746E">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4644"/>
        <w:gridCol w:w="2552"/>
        <w:gridCol w:w="2552"/>
      </w:tblGrid>
      <w:tr w:rsidR="009C0E63" w:rsidRPr="00E21A3D" w:rsidTr="003E5171">
        <w:tc>
          <w:tcPr>
            <w:tcW w:w="4644" w:type="dxa"/>
          </w:tcPr>
          <w:p w:rsidR="009C0E63" w:rsidRPr="00E21A3D" w:rsidRDefault="009C0E63" w:rsidP="00C8746E">
            <w:pPr>
              <w:jc w:val="center"/>
              <w:rPr>
                <w:rFonts w:ascii="Cambria" w:hAnsi="Cambria" w:cs="Tahoma"/>
                <w:b/>
                <w:sz w:val="24"/>
                <w:szCs w:val="24"/>
              </w:rPr>
            </w:pPr>
            <w:r w:rsidRPr="00E21A3D">
              <w:rPr>
                <w:rFonts w:ascii="Cambria" w:hAnsi="Cambria"/>
                <w:b/>
                <w:bCs/>
                <w:color w:val="000000"/>
                <w:sz w:val="22"/>
                <w:szCs w:val="22"/>
              </w:rPr>
              <w:t>UBICAZIONE</w:t>
            </w:r>
          </w:p>
        </w:tc>
        <w:tc>
          <w:tcPr>
            <w:tcW w:w="2552" w:type="dxa"/>
          </w:tcPr>
          <w:p w:rsidR="009C0E63" w:rsidRPr="00E21A3D" w:rsidRDefault="009C0E63" w:rsidP="00C8746E">
            <w:pPr>
              <w:jc w:val="center"/>
              <w:rPr>
                <w:rFonts w:ascii="Cambria" w:hAnsi="Cambria" w:cs="Tahoma"/>
                <w:b/>
                <w:sz w:val="24"/>
                <w:szCs w:val="24"/>
              </w:rPr>
            </w:pPr>
            <w:r w:rsidRPr="00E21A3D">
              <w:rPr>
                <w:rFonts w:ascii="Cambria" w:hAnsi="Cambria"/>
                <w:b/>
                <w:bCs/>
                <w:color w:val="000000"/>
                <w:sz w:val="22"/>
                <w:szCs w:val="22"/>
              </w:rPr>
              <w:t>ORARIO (LU-VE)</w:t>
            </w:r>
          </w:p>
        </w:tc>
        <w:tc>
          <w:tcPr>
            <w:tcW w:w="2552" w:type="dxa"/>
          </w:tcPr>
          <w:p w:rsidR="009C0E63" w:rsidRPr="00E21A3D" w:rsidRDefault="009C0E63" w:rsidP="00C8746E">
            <w:pPr>
              <w:jc w:val="center"/>
              <w:rPr>
                <w:rFonts w:ascii="Cambria" w:hAnsi="Cambria"/>
                <w:b/>
                <w:bCs/>
                <w:color w:val="000000"/>
                <w:sz w:val="22"/>
                <w:szCs w:val="22"/>
              </w:rPr>
            </w:pPr>
            <w:r w:rsidRPr="00E21A3D">
              <w:rPr>
                <w:rFonts w:ascii="Cambria" w:hAnsi="Cambria"/>
                <w:b/>
                <w:bCs/>
                <w:color w:val="000000"/>
                <w:sz w:val="22"/>
                <w:szCs w:val="22"/>
              </w:rPr>
              <w:t>SABATO</w:t>
            </w:r>
          </w:p>
        </w:tc>
      </w:tr>
      <w:tr w:rsidR="009C0E63" w:rsidRPr="00E21A3D" w:rsidTr="003E5171">
        <w:tc>
          <w:tcPr>
            <w:tcW w:w="4644" w:type="dxa"/>
            <w:vAlign w:val="bottom"/>
          </w:tcPr>
          <w:p w:rsidR="009C0E63" w:rsidRPr="00E21A3D" w:rsidRDefault="009C0E63" w:rsidP="00C8746E">
            <w:pPr>
              <w:rPr>
                <w:rFonts w:ascii="Cambria" w:hAnsi="Cambria"/>
                <w:color w:val="000000"/>
                <w:sz w:val="22"/>
                <w:szCs w:val="22"/>
              </w:rPr>
            </w:pPr>
            <w:r w:rsidRPr="00E21A3D">
              <w:rPr>
                <w:rFonts w:ascii="Cambria" w:hAnsi="Cambria"/>
                <w:sz w:val="24"/>
                <w:szCs w:val="24"/>
              </w:rPr>
              <w:t>Gemona del Friuli</w:t>
            </w:r>
          </w:p>
        </w:tc>
        <w:tc>
          <w:tcPr>
            <w:tcW w:w="2552" w:type="dxa"/>
            <w:vAlign w:val="bottom"/>
          </w:tcPr>
          <w:p w:rsidR="009C0E63" w:rsidRPr="00E21A3D" w:rsidRDefault="009C0E63" w:rsidP="00C8746E">
            <w:pPr>
              <w:jc w:val="center"/>
              <w:rPr>
                <w:rFonts w:ascii="Cambria" w:hAnsi="Cambria"/>
                <w:color w:val="000000"/>
                <w:sz w:val="22"/>
                <w:szCs w:val="22"/>
              </w:rPr>
            </w:pPr>
            <w:r w:rsidRPr="00E21A3D">
              <w:rPr>
                <w:rFonts w:ascii="Cambria" w:hAnsi="Cambria"/>
                <w:color w:val="000000"/>
                <w:sz w:val="22"/>
                <w:szCs w:val="22"/>
              </w:rPr>
              <w:t>8.00 – 18.30</w:t>
            </w:r>
          </w:p>
        </w:tc>
        <w:tc>
          <w:tcPr>
            <w:tcW w:w="2552" w:type="dxa"/>
          </w:tcPr>
          <w:p w:rsidR="009C0E63" w:rsidRPr="00E21A3D" w:rsidRDefault="009C0E63" w:rsidP="00C8746E">
            <w:pPr>
              <w:jc w:val="center"/>
              <w:rPr>
                <w:rFonts w:ascii="Cambria" w:hAnsi="Cambria"/>
                <w:color w:val="000000"/>
                <w:sz w:val="22"/>
                <w:szCs w:val="22"/>
              </w:rPr>
            </w:pPr>
            <w:r w:rsidRPr="00E21A3D">
              <w:rPr>
                <w:rFonts w:ascii="Cambria" w:hAnsi="Cambria"/>
                <w:color w:val="000000"/>
                <w:sz w:val="22"/>
                <w:szCs w:val="22"/>
              </w:rPr>
              <w:t>8.00 – 12.00</w:t>
            </w:r>
          </w:p>
        </w:tc>
      </w:tr>
      <w:tr w:rsidR="009C0E63" w:rsidRPr="00E21A3D" w:rsidTr="003E5171">
        <w:tc>
          <w:tcPr>
            <w:tcW w:w="4644" w:type="dxa"/>
            <w:vAlign w:val="bottom"/>
          </w:tcPr>
          <w:p w:rsidR="009C0E63" w:rsidRPr="00E21A3D" w:rsidRDefault="009C0E63" w:rsidP="00C8746E">
            <w:pPr>
              <w:rPr>
                <w:rFonts w:ascii="Cambria" w:hAnsi="Cambria"/>
                <w:color w:val="000000"/>
                <w:sz w:val="22"/>
                <w:szCs w:val="22"/>
              </w:rPr>
            </w:pPr>
            <w:r w:rsidRPr="00E21A3D">
              <w:rPr>
                <w:rFonts w:ascii="Cambria" w:hAnsi="Cambria"/>
                <w:sz w:val="24"/>
                <w:szCs w:val="24"/>
              </w:rPr>
              <w:t>S. Daniele del Friuli</w:t>
            </w:r>
          </w:p>
        </w:tc>
        <w:tc>
          <w:tcPr>
            <w:tcW w:w="2552" w:type="dxa"/>
            <w:vAlign w:val="bottom"/>
          </w:tcPr>
          <w:p w:rsidR="009C0E63" w:rsidRPr="00E21A3D" w:rsidRDefault="009C0E63" w:rsidP="009C0E63">
            <w:pPr>
              <w:jc w:val="center"/>
              <w:rPr>
                <w:rFonts w:ascii="Cambria" w:hAnsi="Cambria"/>
                <w:color w:val="000000"/>
                <w:sz w:val="22"/>
                <w:szCs w:val="22"/>
              </w:rPr>
            </w:pPr>
            <w:r w:rsidRPr="00E21A3D">
              <w:rPr>
                <w:rFonts w:ascii="Cambria" w:hAnsi="Cambria"/>
                <w:color w:val="000000"/>
                <w:sz w:val="22"/>
                <w:szCs w:val="22"/>
              </w:rPr>
              <w:t xml:space="preserve">7.30 – 13.00 </w:t>
            </w:r>
          </w:p>
          <w:p w:rsidR="009C0E63" w:rsidRPr="00E21A3D" w:rsidRDefault="009C0E63" w:rsidP="009C0E63">
            <w:pPr>
              <w:jc w:val="center"/>
              <w:rPr>
                <w:rFonts w:ascii="Cambria" w:hAnsi="Cambria"/>
                <w:color w:val="000000"/>
                <w:sz w:val="22"/>
                <w:szCs w:val="22"/>
              </w:rPr>
            </w:pPr>
            <w:r w:rsidRPr="00E21A3D">
              <w:rPr>
                <w:rFonts w:ascii="Cambria" w:hAnsi="Cambria"/>
                <w:color w:val="000000"/>
                <w:sz w:val="22"/>
                <w:szCs w:val="22"/>
              </w:rPr>
              <w:t>13.30 – 18.30</w:t>
            </w:r>
          </w:p>
        </w:tc>
        <w:tc>
          <w:tcPr>
            <w:tcW w:w="2552" w:type="dxa"/>
          </w:tcPr>
          <w:p w:rsidR="009C0E63" w:rsidRPr="00E21A3D" w:rsidRDefault="009C0E63" w:rsidP="00C8746E">
            <w:pPr>
              <w:jc w:val="center"/>
              <w:rPr>
                <w:rFonts w:ascii="Cambria" w:hAnsi="Cambria"/>
                <w:color w:val="000000"/>
                <w:sz w:val="22"/>
                <w:szCs w:val="22"/>
              </w:rPr>
            </w:pPr>
            <w:r w:rsidRPr="00E21A3D">
              <w:rPr>
                <w:rFonts w:ascii="Cambria" w:hAnsi="Cambria"/>
                <w:color w:val="000000"/>
                <w:sz w:val="22"/>
                <w:szCs w:val="22"/>
              </w:rPr>
              <w:t>8.00 – 12.00</w:t>
            </w:r>
          </w:p>
        </w:tc>
      </w:tr>
      <w:tr w:rsidR="009C0E63" w:rsidRPr="00E21A3D" w:rsidTr="003E5171">
        <w:tc>
          <w:tcPr>
            <w:tcW w:w="4644" w:type="dxa"/>
            <w:vAlign w:val="bottom"/>
          </w:tcPr>
          <w:p w:rsidR="009C0E63" w:rsidRPr="00E21A3D" w:rsidRDefault="009C0E63" w:rsidP="00C8746E">
            <w:pPr>
              <w:rPr>
                <w:rFonts w:ascii="Cambria" w:hAnsi="Cambria"/>
                <w:color w:val="000000"/>
                <w:sz w:val="22"/>
                <w:szCs w:val="22"/>
              </w:rPr>
            </w:pPr>
            <w:r w:rsidRPr="00E21A3D">
              <w:rPr>
                <w:rFonts w:ascii="Cambria" w:hAnsi="Cambria"/>
                <w:sz w:val="24"/>
                <w:szCs w:val="24"/>
              </w:rPr>
              <w:t>Tolmezzo</w:t>
            </w:r>
          </w:p>
        </w:tc>
        <w:tc>
          <w:tcPr>
            <w:tcW w:w="2552" w:type="dxa"/>
            <w:vAlign w:val="bottom"/>
          </w:tcPr>
          <w:p w:rsidR="009C0E63" w:rsidRPr="00E21A3D" w:rsidRDefault="009C0E63" w:rsidP="00C8746E">
            <w:pPr>
              <w:jc w:val="center"/>
              <w:rPr>
                <w:rFonts w:ascii="Cambria" w:hAnsi="Cambria"/>
                <w:color w:val="000000"/>
                <w:sz w:val="22"/>
                <w:szCs w:val="22"/>
              </w:rPr>
            </w:pPr>
            <w:r w:rsidRPr="00E21A3D">
              <w:rPr>
                <w:rFonts w:ascii="Cambria" w:hAnsi="Cambria"/>
                <w:color w:val="000000"/>
                <w:sz w:val="22"/>
                <w:szCs w:val="22"/>
              </w:rPr>
              <w:t xml:space="preserve">8.00 – 18.30 </w:t>
            </w:r>
          </w:p>
        </w:tc>
        <w:tc>
          <w:tcPr>
            <w:tcW w:w="2552" w:type="dxa"/>
          </w:tcPr>
          <w:p w:rsidR="009C0E63" w:rsidRPr="00E21A3D" w:rsidRDefault="009C0E63" w:rsidP="00C8746E">
            <w:pPr>
              <w:jc w:val="center"/>
              <w:rPr>
                <w:rFonts w:ascii="Cambria" w:hAnsi="Cambria"/>
                <w:color w:val="000000"/>
                <w:sz w:val="22"/>
                <w:szCs w:val="22"/>
              </w:rPr>
            </w:pPr>
            <w:r w:rsidRPr="00E21A3D">
              <w:rPr>
                <w:rFonts w:ascii="Cambria" w:hAnsi="Cambria"/>
                <w:color w:val="000000"/>
                <w:sz w:val="22"/>
                <w:szCs w:val="22"/>
              </w:rPr>
              <w:t>8.00 – 12.00</w:t>
            </w:r>
          </w:p>
        </w:tc>
      </w:tr>
    </w:tbl>
    <w:p w:rsidR="00C8746E" w:rsidRPr="00E21A3D" w:rsidRDefault="00C8746E" w:rsidP="00C8746E">
      <w:pPr>
        <w:ind w:right="-1"/>
        <w:rPr>
          <w:rFonts w:ascii="Cambria" w:hAnsi="Cambria" w:cs="Tahoma"/>
          <w:sz w:val="24"/>
          <w:szCs w:val="24"/>
        </w:rPr>
      </w:pPr>
    </w:p>
    <w:p w:rsidR="00C8746E" w:rsidRPr="00E21A3D" w:rsidRDefault="00C8746E" w:rsidP="000F25ED">
      <w:pPr>
        <w:ind w:right="-1"/>
        <w:rPr>
          <w:rFonts w:ascii="Cambria" w:hAnsi="Cambria" w:cs="Tahoma"/>
          <w:sz w:val="24"/>
          <w:szCs w:val="24"/>
        </w:rPr>
      </w:pPr>
    </w:p>
    <w:p w:rsidR="00C8746E" w:rsidRPr="00E21A3D" w:rsidRDefault="00C8746E" w:rsidP="000F25ED">
      <w:pPr>
        <w:ind w:right="-1"/>
        <w:rPr>
          <w:rFonts w:ascii="Cambria" w:hAnsi="Cambria" w:cs="Tahoma"/>
          <w:sz w:val="24"/>
          <w:szCs w:val="24"/>
        </w:rPr>
      </w:pPr>
    </w:p>
    <w:p w:rsidR="00C8746E" w:rsidRPr="00E21A3D" w:rsidRDefault="00C8746E" w:rsidP="000F25ED">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2536"/>
        <w:gridCol w:w="3591"/>
        <w:gridCol w:w="3727"/>
      </w:tblGrid>
      <w:tr w:rsidR="009C0E63" w:rsidRPr="00E21A3D" w:rsidTr="0024527F">
        <w:tc>
          <w:tcPr>
            <w:tcW w:w="2536" w:type="dxa"/>
          </w:tcPr>
          <w:p w:rsidR="009C0E63" w:rsidRPr="00E21A3D" w:rsidRDefault="009C0E63" w:rsidP="00C0660A">
            <w:pPr>
              <w:jc w:val="both"/>
              <w:rPr>
                <w:rFonts w:ascii="Cambria" w:hAnsi="Cambria" w:cs="Tahoma"/>
                <w:sz w:val="22"/>
                <w:szCs w:val="22"/>
              </w:rPr>
            </w:pPr>
            <w:r w:rsidRPr="00E21A3D">
              <w:rPr>
                <w:rFonts w:ascii="Cambria" w:hAnsi="Cambria" w:cs="Tahoma"/>
                <w:sz w:val="22"/>
                <w:szCs w:val="22"/>
              </w:rPr>
              <w:t>Referente per il sopralluogo</w:t>
            </w:r>
          </w:p>
        </w:tc>
        <w:tc>
          <w:tcPr>
            <w:tcW w:w="3591" w:type="dxa"/>
          </w:tcPr>
          <w:p w:rsidR="009C0E63" w:rsidRPr="00E21A3D" w:rsidRDefault="009C0E63" w:rsidP="00C0660A">
            <w:pPr>
              <w:jc w:val="both"/>
              <w:rPr>
                <w:rFonts w:ascii="Cambria" w:hAnsi="Cambria" w:cs="Tahoma"/>
                <w:sz w:val="22"/>
                <w:szCs w:val="22"/>
              </w:rPr>
            </w:pPr>
            <w:r w:rsidRPr="00E21A3D">
              <w:rPr>
                <w:rFonts w:ascii="Cambria" w:hAnsi="Cambria"/>
                <w:sz w:val="24"/>
                <w:szCs w:val="24"/>
                <w:u w:val="single"/>
              </w:rPr>
              <w:t>S. Daniele</w:t>
            </w:r>
          </w:p>
        </w:tc>
        <w:tc>
          <w:tcPr>
            <w:tcW w:w="3727" w:type="dxa"/>
          </w:tcPr>
          <w:p w:rsidR="009C0E63" w:rsidRPr="00E21A3D" w:rsidRDefault="009C0E63" w:rsidP="00C0660A">
            <w:pPr>
              <w:jc w:val="both"/>
              <w:rPr>
                <w:rFonts w:ascii="Cambria" w:hAnsi="Cambria" w:cs="Tahoma"/>
                <w:sz w:val="22"/>
                <w:szCs w:val="22"/>
              </w:rPr>
            </w:pPr>
            <w:r w:rsidRPr="00E21A3D">
              <w:rPr>
                <w:rFonts w:ascii="Cambria" w:hAnsi="Cambria"/>
                <w:sz w:val="24"/>
                <w:szCs w:val="24"/>
                <w:u w:val="single"/>
              </w:rPr>
              <w:t>Tolmezzo e Gemona</w:t>
            </w:r>
          </w:p>
        </w:tc>
      </w:tr>
      <w:tr w:rsidR="009C0E63" w:rsidRPr="00E21A3D" w:rsidTr="0024527F">
        <w:tc>
          <w:tcPr>
            <w:tcW w:w="2536" w:type="dxa"/>
          </w:tcPr>
          <w:p w:rsidR="009C0E63" w:rsidRPr="00E21A3D" w:rsidRDefault="009C0E63" w:rsidP="00C0660A">
            <w:pPr>
              <w:jc w:val="both"/>
              <w:rPr>
                <w:rFonts w:ascii="Cambria" w:hAnsi="Cambria" w:cs="Tahoma"/>
                <w:sz w:val="22"/>
                <w:szCs w:val="22"/>
              </w:rPr>
            </w:pPr>
            <w:r w:rsidRPr="00E21A3D">
              <w:rPr>
                <w:rFonts w:ascii="Cambria" w:hAnsi="Cambria" w:cs="Tahoma"/>
                <w:sz w:val="22"/>
                <w:szCs w:val="22"/>
              </w:rPr>
              <w:t>Sig./</w:t>
            </w:r>
            <w:proofErr w:type="gramStart"/>
            <w:r w:rsidRPr="00E21A3D">
              <w:rPr>
                <w:rFonts w:ascii="Cambria" w:hAnsi="Cambria" w:cs="Tahoma"/>
                <w:sz w:val="22"/>
                <w:szCs w:val="22"/>
              </w:rPr>
              <w:t>a</w:t>
            </w:r>
            <w:proofErr w:type="gramEnd"/>
          </w:p>
        </w:tc>
        <w:tc>
          <w:tcPr>
            <w:tcW w:w="3591" w:type="dxa"/>
          </w:tcPr>
          <w:p w:rsidR="009C0E63" w:rsidRPr="00E21A3D" w:rsidRDefault="009C0E63" w:rsidP="00C0660A">
            <w:pPr>
              <w:jc w:val="both"/>
              <w:rPr>
                <w:rFonts w:ascii="Cambria" w:hAnsi="Cambria" w:cs="Tahoma"/>
                <w:sz w:val="22"/>
                <w:szCs w:val="22"/>
              </w:rPr>
            </w:pPr>
            <w:proofErr w:type="gramStart"/>
            <w:r w:rsidRPr="00E21A3D">
              <w:rPr>
                <w:rFonts w:ascii="Cambria" w:hAnsi="Cambria"/>
                <w:sz w:val="24"/>
                <w:szCs w:val="24"/>
              </w:rPr>
              <w:t>dott.</w:t>
            </w:r>
            <w:proofErr w:type="gramEnd"/>
            <w:r w:rsidRPr="00E21A3D">
              <w:rPr>
                <w:rFonts w:ascii="Cambria" w:hAnsi="Cambria"/>
                <w:sz w:val="24"/>
                <w:szCs w:val="24"/>
              </w:rPr>
              <w:t xml:space="preserve"> Stefano Bergagna</w:t>
            </w:r>
          </w:p>
        </w:tc>
        <w:tc>
          <w:tcPr>
            <w:tcW w:w="3727" w:type="dxa"/>
          </w:tcPr>
          <w:p w:rsidR="009C0E63" w:rsidRPr="00E21A3D" w:rsidRDefault="009C0E63" w:rsidP="00C0660A">
            <w:pPr>
              <w:jc w:val="both"/>
              <w:rPr>
                <w:rFonts w:ascii="Cambria" w:hAnsi="Cambria" w:cs="Tahoma"/>
                <w:sz w:val="22"/>
                <w:szCs w:val="22"/>
              </w:rPr>
            </w:pPr>
            <w:proofErr w:type="gramStart"/>
            <w:r w:rsidRPr="00E21A3D">
              <w:rPr>
                <w:rFonts w:ascii="Cambria" w:hAnsi="Cambria"/>
                <w:sz w:val="24"/>
                <w:szCs w:val="24"/>
              </w:rPr>
              <w:t>dott.</w:t>
            </w:r>
            <w:proofErr w:type="gramEnd"/>
            <w:r w:rsidRPr="00E21A3D">
              <w:rPr>
                <w:rFonts w:ascii="Cambria" w:hAnsi="Cambria"/>
                <w:sz w:val="24"/>
                <w:szCs w:val="24"/>
              </w:rPr>
              <w:t xml:space="preserve"> Danilo Cleva</w:t>
            </w:r>
          </w:p>
        </w:tc>
      </w:tr>
      <w:tr w:rsidR="009C0E63" w:rsidRPr="00E21A3D" w:rsidTr="0024527F">
        <w:tc>
          <w:tcPr>
            <w:tcW w:w="2536" w:type="dxa"/>
          </w:tcPr>
          <w:p w:rsidR="009C0E63" w:rsidRPr="00E21A3D" w:rsidRDefault="009C0E63" w:rsidP="00C0660A">
            <w:pPr>
              <w:jc w:val="both"/>
              <w:rPr>
                <w:rFonts w:ascii="Cambria" w:hAnsi="Cambria" w:cs="Tahoma"/>
                <w:sz w:val="22"/>
                <w:szCs w:val="22"/>
              </w:rPr>
            </w:pPr>
            <w:proofErr w:type="gramStart"/>
            <w:r w:rsidRPr="00E21A3D">
              <w:rPr>
                <w:rFonts w:ascii="Cambria" w:hAnsi="Cambria" w:cs="Tahoma"/>
                <w:sz w:val="22"/>
                <w:szCs w:val="22"/>
              </w:rPr>
              <w:t>n.</w:t>
            </w:r>
            <w:proofErr w:type="gramEnd"/>
            <w:r w:rsidRPr="00E21A3D">
              <w:rPr>
                <w:rFonts w:ascii="Cambria" w:hAnsi="Cambria" w:cs="Tahoma"/>
                <w:sz w:val="22"/>
                <w:szCs w:val="22"/>
              </w:rPr>
              <w:t xml:space="preserve"> telefono</w:t>
            </w:r>
          </w:p>
        </w:tc>
        <w:tc>
          <w:tcPr>
            <w:tcW w:w="3591" w:type="dxa"/>
          </w:tcPr>
          <w:p w:rsidR="009C0E63" w:rsidRPr="00E21A3D" w:rsidRDefault="009C0E63" w:rsidP="00C0660A">
            <w:pPr>
              <w:jc w:val="both"/>
              <w:rPr>
                <w:rFonts w:ascii="Cambria" w:hAnsi="Cambria" w:cs="Tahoma"/>
                <w:sz w:val="22"/>
                <w:szCs w:val="22"/>
              </w:rPr>
            </w:pPr>
            <w:r w:rsidRPr="00E21A3D">
              <w:rPr>
                <w:rFonts w:ascii="Cambria" w:hAnsi="Cambria"/>
                <w:sz w:val="24"/>
                <w:szCs w:val="24"/>
              </w:rPr>
              <w:t>0432 949555</w:t>
            </w:r>
          </w:p>
        </w:tc>
        <w:tc>
          <w:tcPr>
            <w:tcW w:w="3727" w:type="dxa"/>
          </w:tcPr>
          <w:p w:rsidR="009C0E63" w:rsidRPr="00E21A3D" w:rsidRDefault="009C0E63" w:rsidP="00C0660A">
            <w:pPr>
              <w:jc w:val="both"/>
              <w:rPr>
                <w:rFonts w:ascii="Cambria" w:hAnsi="Cambria" w:cs="Tahoma"/>
                <w:sz w:val="22"/>
                <w:szCs w:val="22"/>
              </w:rPr>
            </w:pPr>
            <w:r w:rsidRPr="00E21A3D">
              <w:rPr>
                <w:rFonts w:ascii="Cambria" w:hAnsi="Cambria"/>
                <w:sz w:val="24"/>
                <w:szCs w:val="24"/>
              </w:rPr>
              <w:t>0433 488604</w:t>
            </w:r>
          </w:p>
        </w:tc>
      </w:tr>
      <w:tr w:rsidR="009C0E63" w:rsidRPr="00E21A3D" w:rsidTr="0024527F">
        <w:tc>
          <w:tcPr>
            <w:tcW w:w="2536" w:type="dxa"/>
          </w:tcPr>
          <w:p w:rsidR="009C0E63" w:rsidRPr="00E21A3D" w:rsidRDefault="009C0E63" w:rsidP="00C0660A">
            <w:pPr>
              <w:jc w:val="both"/>
              <w:rPr>
                <w:rFonts w:ascii="Cambria" w:hAnsi="Cambria" w:cs="Tahoma"/>
                <w:sz w:val="22"/>
                <w:szCs w:val="22"/>
              </w:rPr>
            </w:pPr>
            <w:proofErr w:type="gramStart"/>
            <w:r w:rsidRPr="00E21A3D">
              <w:rPr>
                <w:rFonts w:ascii="Cambria" w:hAnsi="Cambria" w:cs="Tahoma"/>
                <w:sz w:val="22"/>
                <w:szCs w:val="22"/>
              </w:rPr>
              <w:t>e-mail</w:t>
            </w:r>
            <w:proofErr w:type="gramEnd"/>
            <w:r w:rsidRPr="00E21A3D">
              <w:rPr>
                <w:rFonts w:ascii="Cambria" w:hAnsi="Cambria" w:cs="Tahoma"/>
                <w:sz w:val="22"/>
                <w:szCs w:val="22"/>
              </w:rPr>
              <w:t xml:space="preserve"> </w:t>
            </w:r>
          </w:p>
        </w:tc>
        <w:tc>
          <w:tcPr>
            <w:tcW w:w="3591" w:type="dxa"/>
          </w:tcPr>
          <w:p w:rsidR="00E21A3D" w:rsidRPr="00E21A3D" w:rsidRDefault="00513C2B" w:rsidP="00C0660A">
            <w:pPr>
              <w:jc w:val="both"/>
              <w:rPr>
                <w:rFonts w:ascii="Cambria" w:hAnsi="Cambria" w:cs="Tahoma"/>
                <w:sz w:val="22"/>
                <w:szCs w:val="22"/>
              </w:rPr>
            </w:pPr>
            <w:hyperlink r:id="rId16" w:history="1">
              <w:r w:rsidR="00E21A3D" w:rsidRPr="00B82570">
                <w:rPr>
                  <w:rStyle w:val="Collegamentoipertestuale"/>
                  <w:rFonts w:ascii="Cambria" w:hAnsi="Cambria" w:cs="Tahoma"/>
                  <w:sz w:val="22"/>
                  <w:szCs w:val="22"/>
                </w:rPr>
                <w:t>Stefano.bergagna@aas3.sanita.fvg.it</w:t>
              </w:r>
            </w:hyperlink>
          </w:p>
        </w:tc>
        <w:tc>
          <w:tcPr>
            <w:tcW w:w="3727" w:type="dxa"/>
          </w:tcPr>
          <w:p w:rsidR="00E21A3D" w:rsidRPr="00E21A3D" w:rsidRDefault="00513C2B" w:rsidP="00C0660A">
            <w:pPr>
              <w:jc w:val="both"/>
              <w:rPr>
                <w:rFonts w:ascii="Cambria" w:hAnsi="Cambria" w:cs="Tahoma"/>
                <w:sz w:val="22"/>
                <w:szCs w:val="22"/>
              </w:rPr>
            </w:pPr>
            <w:hyperlink r:id="rId17" w:history="1">
              <w:r w:rsidR="00E21A3D" w:rsidRPr="00B82570">
                <w:rPr>
                  <w:rStyle w:val="Collegamentoipertestuale"/>
                  <w:rFonts w:ascii="Cambria" w:hAnsi="Cambria" w:cs="Tahoma"/>
                  <w:sz w:val="22"/>
                  <w:szCs w:val="22"/>
                </w:rPr>
                <w:t>danilo.cleva@aas3.sanita.fvg.it</w:t>
              </w:r>
            </w:hyperlink>
          </w:p>
        </w:tc>
      </w:tr>
    </w:tbl>
    <w:p w:rsidR="000F25ED" w:rsidRDefault="000F25ED" w:rsidP="000F25ED">
      <w:pPr>
        <w:ind w:right="-1"/>
        <w:rPr>
          <w:rFonts w:ascii="Cambria" w:hAnsi="Cambria" w:cs="Tahoma"/>
          <w:sz w:val="24"/>
          <w:szCs w:val="24"/>
        </w:rPr>
      </w:pPr>
    </w:p>
    <w:p w:rsidR="005A6C34" w:rsidRDefault="005A6C34" w:rsidP="000F25ED">
      <w:pPr>
        <w:ind w:right="-1"/>
        <w:rPr>
          <w:rFonts w:ascii="Cambria" w:hAnsi="Cambria" w:cs="Tahoma"/>
          <w:sz w:val="24"/>
          <w:szCs w:val="24"/>
        </w:rPr>
      </w:pPr>
    </w:p>
    <w:p w:rsidR="009C0E63" w:rsidRDefault="009C0E63">
      <w:pPr>
        <w:spacing w:after="200" w:line="276" w:lineRule="auto"/>
        <w:rPr>
          <w:sz w:val="24"/>
          <w:szCs w:val="24"/>
        </w:rPr>
      </w:pPr>
      <w:r>
        <w:rPr>
          <w:sz w:val="24"/>
          <w:szCs w:val="24"/>
        </w:rPr>
        <w:br w:type="page"/>
      </w:r>
    </w:p>
    <w:p w:rsidR="005A6C34" w:rsidRPr="00E21A3D" w:rsidRDefault="005A6C34" w:rsidP="005A6C34">
      <w:pPr>
        <w:ind w:right="-1"/>
        <w:jc w:val="center"/>
        <w:rPr>
          <w:rFonts w:ascii="Cambria" w:hAnsi="Cambria" w:cs="Tahoma"/>
          <w:b/>
          <w:sz w:val="24"/>
          <w:szCs w:val="24"/>
        </w:rPr>
      </w:pPr>
      <w:r w:rsidRPr="00E21A3D">
        <w:rPr>
          <w:rFonts w:ascii="Cambria" w:hAnsi="Cambria" w:cs="Tahoma"/>
          <w:b/>
          <w:sz w:val="24"/>
          <w:szCs w:val="24"/>
        </w:rPr>
        <w:lastRenderedPageBreak/>
        <w:t xml:space="preserve">ALLEGATO </w:t>
      </w:r>
      <w:proofErr w:type="gramStart"/>
      <w:r w:rsidRPr="00E21A3D">
        <w:rPr>
          <w:rFonts w:ascii="Cambria" w:hAnsi="Cambria" w:cs="Tahoma"/>
          <w:b/>
          <w:sz w:val="24"/>
          <w:szCs w:val="24"/>
        </w:rPr>
        <w:t>4</w:t>
      </w:r>
      <w:proofErr w:type="gramEnd"/>
    </w:p>
    <w:p w:rsidR="005A6C34" w:rsidRPr="00E21A3D" w:rsidRDefault="005A6C34" w:rsidP="005A6C34">
      <w:pPr>
        <w:ind w:right="-1"/>
        <w:jc w:val="center"/>
        <w:rPr>
          <w:rFonts w:ascii="Cambria" w:hAnsi="Cambria" w:cs="Tahoma"/>
          <w:b/>
          <w:sz w:val="24"/>
          <w:szCs w:val="24"/>
        </w:rPr>
      </w:pPr>
    </w:p>
    <w:p w:rsidR="005A6C34" w:rsidRPr="00E21A3D" w:rsidRDefault="005A6C34" w:rsidP="005A6C34">
      <w:pPr>
        <w:ind w:right="-1"/>
        <w:jc w:val="center"/>
        <w:rPr>
          <w:rFonts w:ascii="Cambria" w:hAnsi="Cambria" w:cs="Tahoma"/>
          <w:b/>
          <w:sz w:val="24"/>
          <w:szCs w:val="24"/>
        </w:rPr>
      </w:pPr>
      <w:r w:rsidRPr="00E21A3D">
        <w:rPr>
          <w:rFonts w:ascii="Cambria" w:hAnsi="Cambria" w:cs="Tahoma"/>
          <w:b/>
          <w:sz w:val="24"/>
          <w:szCs w:val="24"/>
        </w:rPr>
        <w:t>AZIENDA PER L’ASSISTENZA SANITARIA N.4 FRIULI CENTRALE</w:t>
      </w:r>
      <w:r w:rsidR="00EC5863" w:rsidRPr="00E21A3D">
        <w:rPr>
          <w:rFonts w:ascii="Cambria" w:hAnsi="Cambria" w:cs="Tahoma"/>
          <w:b/>
          <w:sz w:val="24"/>
          <w:szCs w:val="24"/>
        </w:rPr>
        <w:t xml:space="preserve"> </w:t>
      </w:r>
    </w:p>
    <w:p w:rsidR="00EC5863" w:rsidRPr="00E21A3D" w:rsidRDefault="00EC5863" w:rsidP="005A6C34">
      <w:pPr>
        <w:ind w:right="-1"/>
        <w:jc w:val="center"/>
        <w:rPr>
          <w:rFonts w:ascii="Cambria" w:hAnsi="Cambria" w:cs="Tahoma"/>
          <w:b/>
          <w:sz w:val="24"/>
          <w:szCs w:val="24"/>
        </w:rPr>
      </w:pPr>
    </w:p>
    <w:p w:rsidR="00EC5863" w:rsidRPr="00E21A3D" w:rsidRDefault="00EC5863" w:rsidP="00EC5863">
      <w:pPr>
        <w:ind w:right="-1"/>
        <w:jc w:val="both"/>
        <w:rPr>
          <w:rFonts w:ascii="Cambria" w:hAnsi="Cambria" w:cs="Tahoma"/>
          <w:b/>
          <w:sz w:val="24"/>
          <w:szCs w:val="24"/>
        </w:rPr>
      </w:pPr>
      <w:r w:rsidRPr="00E21A3D">
        <w:rPr>
          <w:rFonts w:ascii="Cambria" w:hAnsi="Cambria" w:cs="Tahoma"/>
          <w:b/>
          <w:sz w:val="24"/>
          <w:szCs w:val="24"/>
        </w:rPr>
        <w:t xml:space="preserve">Per l’A.A.S. n. 4 l’avvio del servizio avrà luogo </w:t>
      </w:r>
      <w:proofErr w:type="gramStart"/>
      <w:r w:rsidRPr="00E21A3D">
        <w:rPr>
          <w:rFonts w:ascii="Cambria" w:hAnsi="Cambria" w:cs="Tahoma"/>
          <w:b/>
          <w:sz w:val="24"/>
          <w:szCs w:val="24"/>
        </w:rPr>
        <w:t>a far data</w:t>
      </w:r>
      <w:proofErr w:type="gramEnd"/>
      <w:r w:rsidRPr="00E21A3D">
        <w:rPr>
          <w:rFonts w:ascii="Cambria" w:hAnsi="Cambria" w:cs="Tahoma"/>
          <w:b/>
          <w:sz w:val="24"/>
          <w:szCs w:val="24"/>
        </w:rPr>
        <w:t xml:space="preserve"> dal 01.03.2017</w:t>
      </w:r>
    </w:p>
    <w:p w:rsidR="005A6C34" w:rsidRPr="00E21A3D" w:rsidRDefault="005A6C34" w:rsidP="005A6C34">
      <w:pPr>
        <w:ind w:right="-1"/>
        <w:jc w:val="center"/>
        <w:rPr>
          <w:rFonts w:ascii="Cambria" w:hAnsi="Cambria" w:cs="Tahoma"/>
          <w:b/>
          <w:sz w:val="24"/>
          <w:szCs w:val="24"/>
        </w:rPr>
      </w:pPr>
    </w:p>
    <w:tbl>
      <w:tblPr>
        <w:tblStyle w:val="Grigliatabella"/>
        <w:tblW w:w="0" w:type="auto"/>
        <w:tblLook w:val="04A0" w:firstRow="1" w:lastRow="0" w:firstColumn="1" w:lastColumn="0" w:noHBand="0" w:noVBand="1"/>
      </w:tblPr>
      <w:tblGrid>
        <w:gridCol w:w="3085"/>
        <w:gridCol w:w="2835"/>
        <w:gridCol w:w="3119"/>
        <w:gridCol w:w="784"/>
      </w:tblGrid>
      <w:tr w:rsidR="005A6C34" w:rsidRPr="00E21A3D" w:rsidTr="00C8746E">
        <w:tc>
          <w:tcPr>
            <w:tcW w:w="3085" w:type="dxa"/>
          </w:tcPr>
          <w:p w:rsidR="005A6C34" w:rsidRPr="00E21A3D" w:rsidRDefault="005A6C34" w:rsidP="00C8746E">
            <w:pPr>
              <w:jc w:val="center"/>
              <w:rPr>
                <w:rFonts w:ascii="Cambria" w:hAnsi="Cambria" w:cs="Tahoma"/>
                <w:b/>
                <w:sz w:val="24"/>
                <w:szCs w:val="24"/>
              </w:rPr>
            </w:pPr>
            <w:r w:rsidRPr="00E21A3D">
              <w:rPr>
                <w:rFonts w:ascii="Cambria" w:hAnsi="Cambria" w:cs="Tahoma"/>
                <w:b/>
                <w:sz w:val="24"/>
                <w:szCs w:val="24"/>
              </w:rPr>
              <w:t>STRUTTURA</w:t>
            </w:r>
          </w:p>
        </w:tc>
        <w:tc>
          <w:tcPr>
            <w:tcW w:w="2835" w:type="dxa"/>
          </w:tcPr>
          <w:p w:rsidR="005A6C34" w:rsidRPr="00E21A3D" w:rsidRDefault="005A6C34" w:rsidP="00C8746E">
            <w:pPr>
              <w:jc w:val="center"/>
              <w:rPr>
                <w:rFonts w:ascii="Cambria" w:hAnsi="Cambria" w:cs="Tahoma"/>
                <w:b/>
                <w:sz w:val="24"/>
                <w:szCs w:val="24"/>
              </w:rPr>
            </w:pPr>
            <w:r w:rsidRPr="00E21A3D">
              <w:rPr>
                <w:rFonts w:ascii="Cambria" w:hAnsi="Cambria" w:cs="Tahoma"/>
                <w:b/>
                <w:sz w:val="24"/>
                <w:szCs w:val="24"/>
              </w:rPr>
              <w:t>SEDE</w:t>
            </w:r>
          </w:p>
        </w:tc>
        <w:tc>
          <w:tcPr>
            <w:tcW w:w="3119" w:type="dxa"/>
          </w:tcPr>
          <w:p w:rsidR="005A6C34" w:rsidRPr="00E21A3D" w:rsidRDefault="005A6C34" w:rsidP="00C8746E">
            <w:pPr>
              <w:jc w:val="center"/>
              <w:rPr>
                <w:rFonts w:ascii="Cambria" w:hAnsi="Cambria" w:cs="Tahoma"/>
                <w:b/>
                <w:sz w:val="24"/>
                <w:szCs w:val="24"/>
              </w:rPr>
            </w:pPr>
            <w:r w:rsidRPr="00E21A3D">
              <w:rPr>
                <w:rFonts w:ascii="Cambria" w:hAnsi="Cambria" w:cs="Tahoma"/>
                <w:b/>
                <w:sz w:val="24"/>
                <w:szCs w:val="24"/>
              </w:rPr>
              <w:t>TIPOLOGIA SPORTELLO</w:t>
            </w:r>
          </w:p>
        </w:tc>
        <w:tc>
          <w:tcPr>
            <w:tcW w:w="784" w:type="dxa"/>
          </w:tcPr>
          <w:p w:rsidR="005A6C34" w:rsidRPr="00E21A3D" w:rsidRDefault="005A6C34" w:rsidP="00C8746E">
            <w:pPr>
              <w:jc w:val="center"/>
              <w:rPr>
                <w:rFonts w:ascii="Cambria" w:hAnsi="Cambria" w:cs="Tahoma"/>
                <w:b/>
                <w:sz w:val="24"/>
                <w:szCs w:val="24"/>
              </w:rPr>
            </w:pPr>
            <w:r w:rsidRPr="00E21A3D">
              <w:rPr>
                <w:rFonts w:ascii="Cambria" w:hAnsi="Cambria" w:cs="Tahoma"/>
                <w:b/>
                <w:sz w:val="24"/>
                <w:szCs w:val="24"/>
              </w:rPr>
              <w:t>N.</w:t>
            </w:r>
          </w:p>
        </w:tc>
      </w:tr>
      <w:tr w:rsidR="00C8746E" w:rsidRPr="00E21A3D" w:rsidTr="00C8746E">
        <w:tc>
          <w:tcPr>
            <w:tcW w:w="3085" w:type="dxa"/>
            <w:vAlign w:val="bottom"/>
          </w:tcPr>
          <w:p w:rsidR="00C8746E" w:rsidRPr="00E21A3D" w:rsidRDefault="00C8746E" w:rsidP="00C8746E">
            <w:pPr>
              <w:jc w:val="both"/>
              <w:rPr>
                <w:rFonts w:ascii="Cambria" w:hAnsi="Cambria" w:cs="Tahoma"/>
                <w:color w:val="000000"/>
                <w:sz w:val="24"/>
                <w:szCs w:val="24"/>
              </w:rPr>
            </w:pPr>
            <w:r w:rsidRPr="00E21A3D">
              <w:rPr>
                <w:rFonts w:ascii="Cambria" w:hAnsi="Cambria" w:cs="Tahoma"/>
                <w:color w:val="000000"/>
                <w:sz w:val="24"/>
                <w:szCs w:val="24"/>
              </w:rPr>
              <w:t xml:space="preserve">IMFR </w:t>
            </w:r>
            <w:proofErr w:type="spellStart"/>
            <w:r w:rsidRPr="00E21A3D">
              <w:rPr>
                <w:rFonts w:ascii="Cambria" w:hAnsi="Cambria" w:cs="Tahoma"/>
                <w:color w:val="000000"/>
                <w:sz w:val="24"/>
                <w:szCs w:val="24"/>
              </w:rPr>
              <w:t>Gervasutta</w:t>
            </w:r>
            <w:proofErr w:type="spellEnd"/>
          </w:p>
        </w:tc>
        <w:tc>
          <w:tcPr>
            <w:tcW w:w="2835"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VIA GERVASUTTA 48 UD</w:t>
            </w:r>
          </w:p>
        </w:tc>
        <w:tc>
          <w:tcPr>
            <w:tcW w:w="3119"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CONTANTE/ELETTRONICO</w:t>
            </w:r>
          </w:p>
        </w:tc>
        <w:tc>
          <w:tcPr>
            <w:tcW w:w="784"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1</w:t>
            </w:r>
          </w:p>
        </w:tc>
      </w:tr>
      <w:tr w:rsidR="00C8746E" w:rsidRPr="00E21A3D" w:rsidTr="00C8746E">
        <w:tc>
          <w:tcPr>
            <w:tcW w:w="3085" w:type="dxa"/>
            <w:vAlign w:val="bottom"/>
          </w:tcPr>
          <w:p w:rsidR="00C8746E" w:rsidRPr="00E21A3D" w:rsidRDefault="00C8746E" w:rsidP="00C8746E">
            <w:pPr>
              <w:jc w:val="both"/>
              <w:rPr>
                <w:rFonts w:ascii="Cambria" w:hAnsi="Cambria" w:cs="Tahoma"/>
                <w:color w:val="000000"/>
                <w:sz w:val="24"/>
                <w:szCs w:val="24"/>
              </w:rPr>
            </w:pPr>
            <w:r w:rsidRPr="00E21A3D">
              <w:rPr>
                <w:rFonts w:ascii="Cambria" w:hAnsi="Cambria" w:cs="Tahoma"/>
                <w:color w:val="000000"/>
                <w:sz w:val="24"/>
                <w:szCs w:val="24"/>
              </w:rPr>
              <w:t>Distretto Udine</w:t>
            </w:r>
          </w:p>
        </w:tc>
        <w:tc>
          <w:tcPr>
            <w:tcW w:w="2835"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VIA SAN VALENTINO</w:t>
            </w:r>
          </w:p>
        </w:tc>
        <w:tc>
          <w:tcPr>
            <w:tcW w:w="3119"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CONTANTE/ELETTRONICO</w:t>
            </w:r>
          </w:p>
        </w:tc>
        <w:tc>
          <w:tcPr>
            <w:tcW w:w="784"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1</w:t>
            </w:r>
          </w:p>
        </w:tc>
      </w:tr>
      <w:tr w:rsidR="00C8746E" w:rsidRPr="00E21A3D" w:rsidTr="00C8746E">
        <w:tc>
          <w:tcPr>
            <w:tcW w:w="3085" w:type="dxa"/>
            <w:vAlign w:val="bottom"/>
          </w:tcPr>
          <w:p w:rsidR="00C8746E" w:rsidRPr="00E21A3D" w:rsidRDefault="00C8746E" w:rsidP="00C8746E">
            <w:pPr>
              <w:jc w:val="both"/>
              <w:rPr>
                <w:rFonts w:ascii="Cambria" w:hAnsi="Cambria" w:cs="Tahoma"/>
                <w:color w:val="000000"/>
                <w:sz w:val="24"/>
                <w:szCs w:val="24"/>
              </w:rPr>
            </w:pPr>
            <w:r w:rsidRPr="00E21A3D">
              <w:rPr>
                <w:rFonts w:ascii="Cambria" w:hAnsi="Cambria" w:cs="Tahoma"/>
                <w:color w:val="000000"/>
                <w:sz w:val="24"/>
                <w:szCs w:val="24"/>
              </w:rPr>
              <w:t xml:space="preserve">Dipartimento Prevenzione </w:t>
            </w:r>
          </w:p>
        </w:tc>
        <w:tc>
          <w:tcPr>
            <w:tcW w:w="2835"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VIA CHIUSAFORTE 2</w:t>
            </w:r>
          </w:p>
        </w:tc>
        <w:tc>
          <w:tcPr>
            <w:tcW w:w="3119"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CONTANTE/ELETTRONICO</w:t>
            </w:r>
          </w:p>
        </w:tc>
        <w:tc>
          <w:tcPr>
            <w:tcW w:w="784" w:type="dxa"/>
          </w:tcPr>
          <w:p w:rsidR="00C8746E" w:rsidRPr="00E21A3D" w:rsidRDefault="00C8746E" w:rsidP="005A6C34">
            <w:pPr>
              <w:jc w:val="both"/>
              <w:rPr>
                <w:rFonts w:ascii="Cambria" w:hAnsi="Cambria" w:cs="Tahoma"/>
                <w:sz w:val="24"/>
                <w:szCs w:val="24"/>
              </w:rPr>
            </w:pPr>
            <w:r w:rsidRPr="00E21A3D">
              <w:rPr>
                <w:rFonts w:ascii="Cambria" w:hAnsi="Cambria" w:cs="Tahoma"/>
                <w:sz w:val="24"/>
                <w:szCs w:val="24"/>
              </w:rPr>
              <w:t>1</w:t>
            </w:r>
          </w:p>
        </w:tc>
      </w:tr>
    </w:tbl>
    <w:p w:rsidR="005A6C34" w:rsidRPr="00E21A3D" w:rsidRDefault="005A6C34" w:rsidP="005A6C34">
      <w:pPr>
        <w:ind w:right="-1"/>
        <w:jc w:val="center"/>
        <w:rPr>
          <w:rFonts w:ascii="Cambria" w:hAnsi="Cambria" w:cs="Tahoma"/>
          <w:b/>
          <w:sz w:val="24"/>
          <w:szCs w:val="24"/>
        </w:rPr>
      </w:pPr>
    </w:p>
    <w:p w:rsidR="005A6C34" w:rsidRPr="00E21A3D" w:rsidRDefault="005A6C34" w:rsidP="005A6C34">
      <w:pPr>
        <w:ind w:right="-1"/>
        <w:jc w:val="center"/>
        <w:rPr>
          <w:rFonts w:ascii="Cambria" w:hAnsi="Cambria" w:cs="Tahoma"/>
          <w:b/>
          <w:sz w:val="24"/>
          <w:szCs w:val="24"/>
        </w:rPr>
      </w:pPr>
    </w:p>
    <w:p w:rsidR="005A6C34" w:rsidRPr="00E21A3D" w:rsidRDefault="005A6C34" w:rsidP="005A6C34">
      <w:pPr>
        <w:ind w:right="-1"/>
        <w:jc w:val="center"/>
        <w:rPr>
          <w:rFonts w:ascii="Cambria" w:hAnsi="Cambria" w:cs="Tahoma"/>
          <w:b/>
          <w:sz w:val="24"/>
          <w:szCs w:val="24"/>
        </w:rPr>
      </w:pPr>
    </w:p>
    <w:p w:rsidR="005A6C34" w:rsidRPr="00E21A3D" w:rsidRDefault="005A6C34" w:rsidP="005A6C34">
      <w:pPr>
        <w:ind w:right="-1"/>
        <w:rPr>
          <w:rFonts w:ascii="Cambria" w:hAnsi="Cambria" w:cs="Tahoma"/>
          <w:sz w:val="24"/>
          <w:szCs w:val="24"/>
        </w:rPr>
      </w:pPr>
      <w:r w:rsidRPr="00E21A3D">
        <w:rPr>
          <w:rFonts w:ascii="Cambria" w:hAnsi="Cambria" w:cs="Tahoma"/>
          <w:sz w:val="24"/>
          <w:szCs w:val="24"/>
        </w:rPr>
        <w:t>Incassi anno 2014</w:t>
      </w:r>
    </w:p>
    <w:p w:rsidR="005A6C34" w:rsidRPr="00E21A3D" w:rsidRDefault="005A6C34" w:rsidP="005A6C34">
      <w:pPr>
        <w:ind w:right="-1"/>
        <w:rPr>
          <w:rFonts w:ascii="Cambria" w:hAnsi="Cambria" w:cs="Tahoma"/>
          <w:sz w:val="24"/>
          <w:szCs w:val="24"/>
        </w:rPr>
      </w:pPr>
    </w:p>
    <w:tbl>
      <w:tblPr>
        <w:tblW w:w="7386" w:type="dxa"/>
        <w:tblInd w:w="55" w:type="dxa"/>
        <w:tblLayout w:type="fixed"/>
        <w:tblCellMar>
          <w:left w:w="70" w:type="dxa"/>
          <w:right w:w="70" w:type="dxa"/>
        </w:tblCellMar>
        <w:tblLook w:val="04A0" w:firstRow="1" w:lastRow="0" w:firstColumn="1" w:lastColumn="0" w:noHBand="0" w:noVBand="1"/>
      </w:tblPr>
      <w:tblGrid>
        <w:gridCol w:w="2992"/>
        <w:gridCol w:w="2552"/>
        <w:gridCol w:w="1842"/>
      </w:tblGrid>
      <w:tr w:rsidR="005A6C34" w:rsidRPr="00E21A3D" w:rsidTr="00C8746E">
        <w:trPr>
          <w:trHeight w:val="541"/>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C34" w:rsidRPr="00E21A3D" w:rsidRDefault="005A6C34" w:rsidP="005A6C34">
            <w:pPr>
              <w:jc w:val="both"/>
              <w:rPr>
                <w:rFonts w:ascii="Cambria" w:hAnsi="Cambria" w:cs="Tahoma"/>
                <w:b/>
                <w:color w:val="000000"/>
                <w:sz w:val="24"/>
                <w:szCs w:val="24"/>
              </w:rPr>
            </w:pPr>
            <w:r w:rsidRPr="00E21A3D">
              <w:rPr>
                <w:rFonts w:ascii="Cambria" w:hAnsi="Cambria" w:cs="Tahoma"/>
                <w:b/>
                <w:color w:val="000000"/>
                <w:sz w:val="24"/>
                <w:szCs w:val="24"/>
              </w:rPr>
              <w:t>SEDE</w:t>
            </w:r>
          </w:p>
        </w:tc>
        <w:tc>
          <w:tcPr>
            <w:tcW w:w="2552" w:type="dxa"/>
            <w:tcBorders>
              <w:top w:val="single" w:sz="4" w:space="0" w:color="auto"/>
              <w:left w:val="single" w:sz="4" w:space="0" w:color="auto"/>
              <w:bottom w:val="single" w:sz="4" w:space="0" w:color="auto"/>
              <w:right w:val="single" w:sz="4" w:space="0" w:color="auto"/>
            </w:tcBorders>
            <w:vAlign w:val="bottom"/>
          </w:tcPr>
          <w:p w:rsidR="005A6C34" w:rsidRPr="00E21A3D" w:rsidRDefault="005A6C34" w:rsidP="005A6C34">
            <w:pPr>
              <w:jc w:val="both"/>
              <w:rPr>
                <w:rFonts w:ascii="Cambria" w:hAnsi="Cambria" w:cs="Tahoma"/>
                <w:b/>
                <w:color w:val="000000"/>
                <w:sz w:val="24"/>
                <w:szCs w:val="24"/>
              </w:rPr>
            </w:pPr>
            <w:r w:rsidRPr="00E21A3D">
              <w:rPr>
                <w:rFonts w:ascii="Cambria" w:hAnsi="Cambria" w:cs="Tahoma"/>
                <w:b/>
                <w:color w:val="000000"/>
                <w:sz w:val="24"/>
                <w:szCs w:val="24"/>
              </w:rPr>
              <w:t>INCASSO CONTANTI</w:t>
            </w:r>
          </w:p>
        </w:tc>
        <w:tc>
          <w:tcPr>
            <w:tcW w:w="1842" w:type="dxa"/>
            <w:tcBorders>
              <w:top w:val="single" w:sz="4" w:space="0" w:color="auto"/>
              <w:left w:val="single" w:sz="4" w:space="0" w:color="auto"/>
              <w:bottom w:val="single" w:sz="4" w:space="0" w:color="auto"/>
              <w:right w:val="single" w:sz="4" w:space="0" w:color="auto"/>
            </w:tcBorders>
            <w:vAlign w:val="bottom"/>
          </w:tcPr>
          <w:p w:rsidR="005A6C34" w:rsidRPr="00E21A3D" w:rsidRDefault="005A6C34" w:rsidP="005A6C34">
            <w:pPr>
              <w:jc w:val="both"/>
              <w:rPr>
                <w:rFonts w:ascii="Cambria" w:hAnsi="Cambria" w:cs="Tahoma"/>
                <w:b/>
                <w:color w:val="000000"/>
                <w:sz w:val="24"/>
                <w:szCs w:val="24"/>
              </w:rPr>
            </w:pPr>
            <w:r w:rsidRPr="00E21A3D">
              <w:rPr>
                <w:rFonts w:ascii="Cambria" w:hAnsi="Cambria" w:cs="Tahoma"/>
                <w:b/>
                <w:color w:val="000000"/>
                <w:sz w:val="24"/>
                <w:szCs w:val="24"/>
              </w:rPr>
              <w:t>INCASSO POS</w:t>
            </w:r>
          </w:p>
        </w:tc>
      </w:tr>
      <w:tr w:rsidR="005A6C34" w:rsidRPr="00E21A3D" w:rsidTr="005A6C34">
        <w:trPr>
          <w:trHeight w:val="300"/>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rsidR="005A6C34" w:rsidRPr="00E21A3D" w:rsidRDefault="005A6C34" w:rsidP="005A6C34">
            <w:pPr>
              <w:jc w:val="both"/>
              <w:rPr>
                <w:rFonts w:ascii="Cambria" w:hAnsi="Cambria" w:cs="Tahoma"/>
                <w:color w:val="000000"/>
                <w:sz w:val="24"/>
                <w:szCs w:val="24"/>
              </w:rPr>
            </w:pPr>
            <w:r w:rsidRPr="00E21A3D">
              <w:rPr>
                <w:rFonts w:ascii="Cambria" w:hAnsi="Cambria" w:cs="Tahoma"/>
                <w:color w:val="000000"/>
                <w:sz w:val="24"/>
                <w:szCs w:val="24"/>
              </w:rPr>
              <w:t xml:space="preserve">IMFR </w:t>
            </w:r>
            <w:proofErr w:type="spellStart"/>
            <w:r w:rsidRPr="00E21A3D">
              <w:rPr>
                <w:rFonts w:ascii="Cambria" w:hAnsi="Cambria" w:cs="Tahoma"/>
                <w:color w:val="000000"/>
                <w:sz w:val="24"/>
                <w:szCs w:val="24"/>
              </w:rPr>
              <w:t>Gervasutta</w:t>
            </w:r>
            <w:proofErr w:type="spellEnd"/>
          </w:p>
        </w:tc>
        <w:tc>
          <w:tcPr>
            <w:tcW w:w="2552" w:type="dxa"/>
            <w:tcBorders>
              <w:top w:val="single" w:sz="4" w:space="0" w:color="auto"/>
              <w:left w:val="single" w:sz="4" w:space="0" w:color="auto"/>
              <w:bottom w:val="single" w:sz="4" w:space="0" w:color="auto"/>
              <w:right w:val="single" w:sz="4" w:space="0" w:color="auto"/>
            </w:tcBorders>
            <w:vAlign w:val="bottom"/>
          </w:tcPr>
          <w:p w:rsidR="005A6C34" w:rsidRPr="00E21A3D" w:rsidRDefault="005A6C34" w:rsidP="0001147C">
            <w:pPr>
              <w:jc w:val="right"/>
              <w:rPr>
                <w:rFonts w:ascii="Cambria" w:hAnsi="Cambria" w:cs="Tahoma"/>
                <w:color w:val="000000"/>
                <w:sz w:val="24"/>
                <w:szCs w:val="24"/>
              </w:rPr>
            </w:pPr>
            <w:r w:rsidRPr="00E21A3D">
              <w:rPr>
                <w:rFonts w:ascii="Cambria" w:hAnsi="Cambria" w:cs="Tahoma"/>
                <w:color w:val="000000"/>
                <w:sz w:val="24"/>
                <w:szCs w:val="24"/>
              </w:rPr>
              <w:t xml:space="preserve"> 274.191,32</w:t>
            </w:r>
          </w:p>
        </w:tc>
        <w:tc>
          <w:tcPr>
            <w:tcW w:w="1842" w:type="dxa"/>
            <w:tcBorders>
              <w:top w:val="single" w:sz="4" w:space="0" w:color="auto"/>
              <w:left w:val="single" w:sz="4" w:space="0" w:color="auto"/>
              <w:bottom w:val="single" w:sz="4" w:space="0" w:color="auto"/>
              <w:right w:val="single" w:sz="4" w:space="0" w:color="auto"/>
            </w:tcBorders>
            <w:vAlign w:val="bottom"/>
          </w:tcPr>
          <w:p w:rsidR="005A6C34" w:rsidRPr="00E21A3D" w:rsidRDefault="005A6C34" w:rsidP="0001147C">
            <w:pPr>
              <w:jc w:val="right"/>
              <w:rPr>
                <w:rFonts w:ascii="Cambria" w:hAnsi="Cambria" w:cs="Tahoma"/>
                <w:color w:val="000000"/>
                <w:sz w:val="24"/>
                <w:szCs w:val="24"/>
              </w:rPr>
            </w:pPr>
            <w:r w:rsidRPr="00E21A3D">
              <w:rPr>
                <w:rFonts w:ascii="Cambria" w:hAnsi="Cambria" w:cs="Tahoma"/>
                <w:color w:val="000000"/>
                <w:sz w:val="24"/>
                <w:szCs w:val="24"/>
              </w:rPr>
              <w:t xml:space="preserve"> 217.800,39</w:t>
            </w:r>
          </w:p>
        </w:tc>
      </w:tr>
      <w:tr w:rsidR="005A6C34" w:rsidRPr="00E21A3D" w:rsidTr="005A6C34">
        <w:trPr>
          <w:trHeight w:val="171"/>
        </w:trPr>
        <w:tc>
          <w:tcPr>
            <w:tcW w:w="2992" w:type="dxa"/>
            <w:tcBorders>
              <w:top w:val="nil"/>
              <w:left w:val="single" w:sz="4" w:space="0" w:color="auto"/>
              <w:bottom w:val="single" w:sz="4" w:space="0" w:color="auto"/>
              <w:right w:val="single" w:sz="4" w:space="0" w:color="auto"/>
            </w:tcBorders>
            <w:shd w:val="clear" w:color="auto" w:fill="auto"/>
            <w:noWrap/>
            <w:vAlign w:val="bottom"/>
            <w:hideMark/>
          </w:tcPr>
          <w:p w:rsidR="005A6C34" w:rsidRPr="00E21A3D" w:rsidRDefault="005A6C34" w:rsidP="005A6C34">
            <w:pPr>
              <w:jc w:val="both"/>
              <w:rPr>
                <w:rFonts w:ascii="Cambria" w:hAnsi="Cambria" w:cs="Tahoma"/>
                <w:color w:val="000000"/>
                <w:sz w:val="24"/>
                <w:szCs w:val="24"/>
              </w:rPr>
            </w:pPr>
            <w:r w:rsidRPr="00E21A3D">
              <w:rPr>
                <w:rFonts w:ascii="Cambria" w:hAnsi="Cambria" w:cs="Tahoma"/>
                <w:color w:val="000000"/>
                <w:sz w:val="24"/>
                <w:szCs w:val="24"/>
              </w:rPr>
              <w:t>Distretto Udine</w:t>
            </w:r>
          </w:p>
        </w:tc>
        <w:tc>
          <w:tcPr>
            <w:tcW w:w="2552" w:type="dxa"/>
            <w:tcBorders>
              <w:top w:val="single" w:sz="4" w:space="0" w:color="auto"/>
              <w:left w:val="single" w:sz="4" w:space="0" w:color="auto"/>
              <w:bottom w:val="single" w:sz="4" w:space="0" w:color="auto"/>
              <w:right w:val="single" w:sz="4" w:space="0" w:color="auto"/>
            </w:tcBorders>
            <w:vAlign w:val="bottom"/>
          </w:tcPr>
          <w:p w:rsidR="005A6C34" w:rsidRPr="00E21A3D" w:rsidRDefault="005A6C34" w:rsidP="0001147C">
            <w:pPr>
              <w:jc w:val="right"/>
              <w:rPr>
                <w:rFonts w:ascii="Cambria" w:hAnsi="Cambria" w:cs="Tahoma"/>
                <w:color w:val="000000"/>
                <w:sz w:val="24"/>
                <w:szCs w:val="24"/>
              </w:rPr>
            </w:pPr>
            <w:r w:rsidRPr="00E21A3D">
              <w:rPr>
                <w:rFonts w:ascii="Cambria" w:hAnsi="Cambria" w:cs="Tahoma"/>
                <w:color w:val="000000"/>
                <w:sz w:val="24"/>
                <w:szCs w:val="24"/>
              </w:rPr>
              <w:t xml:space="preserve">   50.402,7</w:t>
            </w:r>
          </w:p>
        </w:tc>
        <w:tc>
          <w:tcPr>
            <w:tcW w:w="1842" w:type="dxa"/>
            <w:tcBorders>
              <w:top w:val="single" w:sz="4" w:space="0" w:color="auto"/>
              <w:left w:val="single" w:sz="4" w:space="0" w:color="auto"/>
              <w:bottom w:val="single" w:sz="4" w:space="0" w:color="auto"/>
              <w:right w:val="single" w:sz="4" w:space="0" w:color="auto"/>
            </w:tcBorders>
            <w:vAlign w:val="bottom"/>
          </w:tcPr>
          <w:p w:rsidR="005A6C34" w:rsidRPr="00E21A3D" w:rsidRDefault="005A6C34" w:rsidP="0001147C">
            <w:pPr>
              <w:jc w:val="right"/>
              <w:rPr>
                <w:rFonts w:ascii="Cambria" w:hAnsi="Cambria" w:cs="Tahoma"/>
                <w:color w:val="000000"/>
                <w:sz w:val="24"/>
                <w:szCs w:val="24"/>
              </w:rPr>
            </w:pPr>
            <w:r w:rsidRPr="00E21A3D">
              <w:rPr>
                <w:rFonts w:ascii="Cambria" w:hAnsi="Cambria" w:cs="Tahoma"/>
                <w:color w:val="000000"/>
                <w:sz w:val="24"/>
                <w:szCs w:val="24"/>
              </w:rPr>
              <w:t xml:space="preserve"> </w:t>
            </w:r>
            <w:r w:rsidR="0001147C" w:rsidRPr="00E21A3D">
              <w:rPr>
                <w:rFonts w:ascii="Cambria" w:hAnsi="Cambria" w:cs="Tahoma"/>
                <w:color w:val="000000"/>
                <w:sz w:val="24"/>
                <w:szCs w:val="24"/>
              </w:rPr>
              <w:t xml:space="preserve">  </w:t>
            </w:r>
            <w:r w:rsidRPr="00E21A3D">
              <w:rPr>
                <w:rFonts w:ascii="Cambria" w:hAnsi="Cambria" w:cs="Tahoma"/>
                <w:color w:val="000000"/>
                <w:sz w:val="24"/>
                <w:szCs w:val="24"/>
              </w:rPr>
              <w:t>31.948,8</w:t>
            </w:r>
          </w:p>
        </w:tc>
      </w:tr>
      <w:tr w:rsidR="005A6C34" w:rsidRPr="00E21A3D" w:rsidTr="005A6C34">
        <w:trPr>
          <w:trHeight w:val="15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C34" w:rsidRPr="00E21A3D" w:rsidRDefault="005A6C34" w:rsidP="005A6C34">
            <w:pPr>
              <w:jc w:val="both"/>
              <w:rPr>
                <w:rFonts w:ascii="Cambria" w:hAnsi="Cambria" w:cs="Tahoma"/>
                <w:color w:val="000000"/>
                <w:sz w:val="24"/>
                <w:szCs w:val="24"/>
              </w:rPr>
            </w:pPr>
            <w:r w:rsidRPr="00E21A3D">
              <w:rPr>
                <w:rFonts w:ascii="Cambria" w:hAnsi="Cambria" w:cs="Tahoma"/>
                <w:color w:val="000000"/>
                <w:sz w:val="24"/>
                <w:szCs w:val="24"/>
              </w:rPr>
              <w:t xml:space="preserve">Dipartimento Prevenzione </w:t>
            </w:r>
          </w:p>
        </w:tc>
        <w:tc>
          <w:tcPr>
            <w:tcW w:w="2552" w:type="dxa"/>
            <w:tcBorders>
              <w:top w:val="single" w:sz="4" w:space="0" w:color="auto"/>
              <w:left w:val="single" w:sz="4" w:space="0" w:color="auto"/>
              <w:right w:val="single" w:sz="4" w:space="0" w:color="auto"/>
            </w:tcBorders>
            <w:vAlign w:val="bottom"/>
          </w:tcPr>
          <w:p w:rsidR="005A6C34" w:rsidRPr="00E21A3D" w:rsidRDefault="005A6C34" w:rsidP="0001147C">
            <w:pPr>
              <w:jc w:val="right"/>
              <w:rPr>
                <w:rFonts w:ascii="Cambria" w:hAnsi="Cambria" w:cs="Tahoma"/>
                <w:color w:val="000000"/>
                <w:sz w:val="24"/>
                <w:szCs w:val="24"/>
              </w:rPr>
            </w:pPr>
            <w:r w:rsidRPr="00E21A3D">
              <w:rPr>
                <w:rFonts w:ascii="Cambria" w:hAnsi="Cambria" w:cs="Tahoma"/>
                <w:color w:val="000000"/>
                <w:sz w:val="24"/>
                <w:szCs w:val="24"/>
              </w:rPr>
              <w:t xml:space="preserve">   26.681,53</w:t>
            </w:r>
          </w:p>
        </w:tc>
        <w:tc>
          <w:tcPr>
            <w:tcW w:w="1842" w:type="dxa"/>
            <w:tcBorders>
              <w:top w:val="single" w:sz="4" w:space="0" w:color="auto"/>
              <w:left w:val="single" w:sz="4" w:space="0" w:color="auto"/>
              <w:right w:val="single" w:sz="4" w:space="0" w:color="auto"/>
            </w:tcBorders>
            <w:vAlign w:val="bottom"/>
          </w:tcPr>
          <w:p w:rsidR="005A6C34" w:rsidRPr="00E21A3D" w:rsidRDefault="0001147C" w:rsidP="0001147C">
            <w:pPr>
              <w:jc w:val="right"/>
              <w:rPr>
                <w:rFonts w:ascii="Cambria" w:hAnsi="Cambria" w:cs="Tahoma"/>
                <w:color w:val="000000"/>
                <w:sz w:val="24"/>
                <w:szCs w:val="24"/>
              </w:rPr>
            </w:pPr>
            <w:r w:rsidRPr="00E21A3D">
              <w:rPr>
                <w:rFonts w:ascii="Cambria" w:hAnsi="Cambria" w:cs="Tahoma"/>
                <w:color w:val="000000"/>
                <w:sz w:val="24"/>
                <w:szCs w:val="24"/>
              </w:rPr>
              <w:t xml:space="preserve">  </w:t>
            </w:r>
            <w:r w:rsidR="005A6C34" w:rsidRPr="00E21A3D">
              <w:rPr>
                <w:rFonts w:ascii="Cambria" w:hAnsi="Cambria" w:cs="Tahoma"/>
                <w:color w:val="000000"/>
                <w:sz w:val="24"/>
                <w:szCs w:val="24"/>
              </w:rPr>
              <w:t xml:space="preserve"> 26.949,87</w:t>
            </w:r>
          </w:p>
        </w:tc>
      </w:tr>
      <w:tr w:rsidR="005A6C34" w:rsidRPr="00E21A3D" w:rsidTr="005A6C34">
        <w:trPr>
          <w:trHeight w:val="15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A6C34" w:rsidRPr="00E21A3D" w:rsidRDefault="005A6C34" w:rsidP="005A6C34">
            <w:pPr>
              <w:jc w:val="both"/>
              <w:rPr>
                <w:rFonts w:ascii="Cambria" w:hAnsi="Cambria" w:cs="Tahoma"/>
                <w:color w:val="000000"/>
                <w:sz w:val="24"/>
                <w:szCs w:val="24"/>
              </w:rPr>
            </w:pPr>
            <w:r w:rsidRPr="00E21A3D">
              <w:rPr>
                <w:rFonts w:ascii="Cambria" w:hAnsi="Cambria" w:cs="Tahoma"/>
                <w:color w:val="000000"/>
                <w:sz w:val="24"/>
                <w:szCs w:val="24"/>
              </w:rPr>
              <w:t>TOTALE</w:t>
            </w:r>
          </w:p>
        </w:tc>
        <w:tc>
          <w:tcPr>
            <w:tcW w:w="2552" w:type="dxa"/>
            <w:tcBorders>
              <w:top w:val="single" w:sz="4" w:space="0" w:color="auto"/>
              <w:left w:val="single" w:sz="4" w:space="0" w:color="auto"/>
              <w:bottom w:val="single" w:sz="4" w:space="0" w:color="auto"/>
              <w:right w:val="single" w:sz="4" w:space="0" w:color="auto"/>
            </w:tcBorders>
            <w:vAlign w:val="bottom"/>
          </w:tcPr>
          <w:p w:rsidR="005A6C34" w:rsidRPr="00E21A3D" w:rsidRDefault="00C8746E" w:rsidP="0001147C">
            <w:pPr>
              <w:jc w:val="right"/>
              <w:rPr>
                <w:rFonts w:ascii="Cambria" w:hAnsi="Cambria" w:cs="Tahoma"/>
                <w:color w:val="000000"/>
                <w:sz w:val="24"/>
                <w:szCs w:val="24"/>
              </w:rPr>
            </w:pPr>
            <w:r w:rsidRPr="00E21A3D">
              <w:rPr>
                <w:rFonts w:ascii="Cambria" w:hAnsi="Cambria" w:cs="Tahoma"/>
                <w:color w:val="000000"/>
                <w:sz w:val="24"/>
                <w:szCs w:val="24"/>
              </w:rPr>
              <w:t>351.275,55</w:t>
            </w:r>
          </w:p>
        </w:tc>
        <w:tc>
          <w:tcPr>
            <w:tcW w:w="1842" w:type="dxa"/>
            <w:tcBorders>
              <w:top w:val="single" w:sz="4" w:space="0" w:color="auto"/>
              <w:left w:val="single" w:sz="4" w:space="0" w:color="auto"/>
              <w:bottom w:val="single" w:sz="4" w:space="0" w:color="auto"/>
              <w:right w:val="single" w:sz="4" w:space="0" w:color="auto"/>
            </w:tcBorders>
            <w:vAlign w:val="bottom"/>
          </w:tcPr>
          <w:p w:rsidR="005A6C34" w:rsidRPr="00E21A3D" w:rsidRDefault="00C8746E" w:rsidP="0001147C">
            <w:pPr>
              <w:jc w:val="right"/>
              <w:rPr>
                <w:rFonts w:ascii="Cambria" w:hAnsi="Cambria" w:cs="Tahoma"/>
                <w:color w:val="000000"/>
                <w:sz w:val="24"/>
                <w:szCs w:val="24"/>
              </w:rPr>
            </w:pPr>
            <w:r w:rsidRPr="00E21A3D">
              <w:rPr>
                <w:rFonts w:ascii="Cambria" w:hAnsi="Cambria" w:cs="Tahoma"/>
                <w:color w:val="000000"/>
                <w:sz w:val="24"/>
                <w:szCs w:val="24"/>
              </w:rPr>
              <w:t>276.699,06</w:t>
            </w:r>
          </w:p>
        </w:tc>
      </w:tr>
    </w:tbl>
    <w:p w:rsidR="005A6C34" w:rsidRPr="00E21A3D" w:rsidRDefault="005A6C34" w:rsidP="005A6C34">
      <w:pPr>
        <w:ind w:right="-1"/>
        <w:jc w:val="center"/>
        <w:rPr>
          <w:rFonts w:ascii="Cambria" w:hAnsi="Cambria" w:cs="Tahoma"/>
          <w:b/>
          <w:sz w:val="24"/>
          <w:szCs w:val="24"/>
        </w:rPr>
      </w:pPr>
    </w:p>
    <w:p w:rsidR="00C8746E" w:rsidRPr="00E21A3D" w:rsidRDefault="00C8746E" w:rsidP="005A6C34">
      <w:pPr>
        <w:ind w:right="-1"/>
        <w:jc w:val="center"/>
        <w:rPr>
          <w:rFonts w:ascii="Cambria" w:hAnsi="Cambria" w:cs="Tahoma"/>
          <w:b/>
          <w:sz w:val="24"/>
          <w:szCs w:val="24"/>
        </w:rPr>
      </w:pPr>
    </w:p>
    <w:p w:rsidR="00C8746E" w:rsidRPr="00E21A3D" w:rsidRDefault="00C8746E" w:rsidP="00C8746E">
      <w:pPr>
        <w:rPr>
          <w:rFonts w:ascii="Cambria" w:hAnsi="Cambria"/>
          <w:b/>
          <w:bCs/>
          <w:color w:val="000000"/>
          <w:sz w:val="24"/>
          <w:szCs w:val="24"/>
        </w:rPr>
      </w:pPr>
      <w:r w:rsidRPr="00E21A3D">
        <w:rPr>
          <w:rFonts w:ascii="Cambria" w:hAnsi="Cambria"/>
          <w:b/>
          <w:bCs/>
          <w:color w:val="000000"/>
          <w:sz w:val="24"/>
          <w:szCs w:val="24"/>
        </w:rPr>
        <w:t>ORARI</w:t>
      </w:r>
      <w:proofErr w:type="gramStart"/>
      <w:r w:rsidRPr="00E21A3D">
        <w:rPr>
          <w:rFonts w:ascii="Cambria" w:hAnsi="Cambria"/>
          <w:b/>
          <w:bCs/>
          <w:color w:val="000000"/>
          <w:sz w:val="24"/>
          <w:szCs w:val="24"/>
        </w:rPr>
        <w:t xml:space="preserve">  </w:t>
      </w:r>
      <w:proofErr w:type="gramEnd"/>
      <w:r w:rsidRPr="00E21A3D">
        <w:rPr>
          <w:rFonts w:ascii="Cambria" w:hAnsi="Cambria"/>
          <w:b/>
          <w:bCs/>
          <w:color w:val="000000"/>
          <w:sz w:val="24"/>
          <w:szCs w:val="24"/>
        </w:rPr>
        <w:t>APERTURA SPORTELLI FRONT OFFICE (Dal Lunedì al Venerdì)</w:t>
      </w:r>
    </w:p>
    <w:p w:rsidR="00C8746E" w:rsidRPr="00E21A3D" w:rsidRDefault="00C8746E" w:rsidP="00C8746E">
      <w:pPr>
        <w:tabs>
          <w:tab w:val="left" w:pos="2580"/>
        </w:tabs>
        <w:ind w:right="-1"/>
        <w:rPr>
          <w:rFonts w:ascii="Cambria" w:hAnsi="Cambria" w:cs="Tahoma"/>
          <w:sz w:val="24"/>
          <w:szCs w:val="24"/>
        </w:rPr>
      </w:pPr>
      <w:r w:rsidRPr="00E21A3D">
        <w:rPr>
          <w:rFonts w:ascii="Cambria" w:hAnsi="Cambria" w:cs="Tahoma"/>
          <w:sz w:val="24"/>
          <w:szCs w:val="24"/>
        </w:rPr>
        <w:tab/>
      </w:r>
    </w:p>
    <w:p w:rsidR="00C8746E" w:rsidRPr="00E21A3D" w:rsidRDefault="00C8746E" w:rsidP="00C8746E">
      <w:pPr>
        <w:ind w:right="-1"/>
        <w:rPr>
          <w:rFonts w:ascii="Cambria" w:hAnsi="Cambria" w:cs="Tahoma"/>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gridCol w:w="2552"/>
      </w:tblGrid>
      <w:tr w:rsidR="00A62829" w:rsidRPr="00E21A3D" w:rsidTr="00A62829">
        <w:tc>
          <w:tcPr>
            <w:tcW w:w="4644" w:type="dxa"/>
            <w:tcBorders>
              <w:top w:val="single" w:sz="4" w:space="0" w:color="auto"/>
              <w:left w:val="single" w:sz="4" w:space="0" w:color="auto"/>
              <w:bottom w:val="single" w:sz="4" w:space="0" w:color="auto"/>
              <w:right w:val="single" w:sz="4" w:space="0" w:color="auto"/>
            </w:tcBorders>
            <w:hideMark/>
          </w:tcPr>
          <w:p w:rsidR="00A62829" w:rsidRPr="00E21A3D" w:rsidRDefault="00A62829" w:rsidP="00A62829">
            <w:pPr>
              <w:jc w:val="center"/>
              <w:rPr>
                <w:rFonts w:ascii="Cambria" w:eastAsiaTheme="minorHAnsi" w:hAnsi="Cambria" w:cs="Tahoma"/>
                <w:b/>
                <w:sz w:val="24"/>
                <w:szCs w:val="24"/>
              </w:rPr>
            </w:pPr>
            <w:r w:rsidRPr="00E21A3D">
              <w:rPr>
                <w:rFonts w:ascii="Cambria" w:hAnsi="Cambria"/>
                <w:b/>
                <w:bCs/>
                <w:color w:val="000000"/>
              </w:rPr>
              <w:t>UBICAZIONE</w:t>
            </w:r>
            <w:r w:rsidRPr="00E21A3D">
              <w:rPr>
                <w:rFonts w:ascii="Cambria" w:hAnsi="Cambria" w:cs="Tahoma"/>
                <w:b/>
                <w:sz w:val="24"/>
                <w:szCs w:val="24"/>
              </w:rPr>
              <w:t xml:space="preserve"> </w:t>
            </w:r>
          </w:p>
        </w:tc>
        <w:tc>
          <w:tcPr>
            <w:tcW w:w="2552" w:type="dxa"/>
            <w:tcBorders>
              <w:top w:val="single" w:sz="4" w:space="0" w:color="auto"/>
              <w:left w:val="single" w:sz="4" w:space="0" w:color="auto"/>
              <w:bottom w:val="single" w:sz="4" w:space="0" w:color="auto"/>
              <w:right w:val="single" w:sz="4" w:space="0" w:color="auto"/>
            </w:tcBorders>
            <w:hideMark/>
          </w:tcPr>
          <w:p w:rsidR="00A62829" w:rsidRPr="00E21A3D" w:rsidRDefault="00A62829" w:rsidP="00A62829">
            <w:pPr>
              <w:jc w:val="center"/>
              <w:rPr>
                <w:rFonts w:ascii="Cambria" w:eastAsiaTheme="minorHAnsi" w:hAnsi="Cambria" w:cs="Tahoma"/>
                <w:b/>
                <w:sz w:val="24"/>
                <w:szCs w:val="24"/>
              </w:rPr>
            </w:pPr>
            <w:r w:rsidRPr="00E21A3D">
              <w:rPr>
                <w:rFonts w:ascii="Cambria" w:hAnsi="Cambria"/>
                <w:b/>
                <w:bCs/>
                <w:color w:val="000000"/>
              </w:rPr>
              <w:t>ORARIO (LU-VE)</w:t>
            </w:r>
          </w:p>
        </w:tc>
      </w:tr>
      <w:tr w:rsidR="00A62829" w:rsidRPr="00E21A3D" w:rsidTr="00A62829">
        <w:tc>
          <w:tcPr>
            <w:tcW w:w="4644" w:type="dxa"/>
            <w:tcBorders>
              <w:top w:val="single" w:sz="4" w:space="0" w:color="auto"/>
              <w:left w:val="single" w:sz="4" w:space="0" w:color="auto"/>
              <w:bottom w:val="single" w:sz="4" w:space="0" w:color="auto"/>
              <w:right w:val="single" w:sz="4" w:space="0" w:color="auto"/>
            </w:tcBorders>
            <w:vAlign w:val="bottom"/>
            <w:hideMark/>
          </w:tcPr>
          <w:p w:rsidR="00A62829" w:rsidRPr="00E21A3D" w:rsidRDefault="00A62829" w:rsidP="00A62829">
            <w:pPr>
              <w:jc w:val="both"/>
              <w:rPr>
                <w:rFonts w:ascii="Cambria" w:eastAsiaTheme="minorHAnsi" w:hAnsi="Cambria" w:cs="Tahoma"/>
                <w:color w:val="000000"/>
                <w:sz w:val="24"/>
                <w:szCs w:val="24"/>
              </w:rPr>
            </w:pPr>
            <w:r w:rsidRPr="00E21A3D">
              <w:rPr>
                <w:rFonts w:ascii="Cambria" w:hAnsi="Cambria" w:cs="Tahoma"/>
                <w:color w:val="000000"/>
                <w:sz w:val="24"/>
                <w:szCs w:val="24"/>
              </w:rPr>
              <w:t xml:space="preserve">IMFR </w:t>
            </w:r>
            <w:proofErr w:type="spellStart"/>
            <w:r w:rsidRPr="00E21A3D">
              <w:rPr>
                <w:rFonts w:ascii="Cambria" w:hAnsi="Cambria" w:cs="Tahoma"/>
                <w:color w:val="000000"/>
                <w:sz w:val="24"/>
                <w:szCs w:val="24"/>
              </w:rPr>
              <w:t>Gervasutta</w:t>
            </w:r>
            <w:proofErr w:type="spellEnd"/>
          </w:p>
        </w:tc>
        <w:tc>
          <w:tcPr>
            <w:tcW w:w="2552" w:type="dxa"/>
            <w:tcBorders>
              <w:top w:val="single" w:sz="4" w:space="0" w:color="auto"/>
              <w:left w:val="single" w:sz="4" w:space="0" w:color="auto"/>
              <w:bottom w:val="single" w:sz="4" w:space="0" w:color="auto"/>
              <w:right w:val="single" w:sz="4" w:space="0" w:color="auto"/>
            </w:tcBorders>
            <w:vAlign w:val="bottom"/>
            <w:hideMark/>
          </w:tcPr>
          <w:p w:rsidR="00A62829" w:rsidRPr="00E21A3D" w:rsidRDefault="00A62829" w:rsidP="00A62829">
            <w:pPr>
              <w:jc w:val="center"/>
              <w:rPr>
                <w:rFonts w:ascii="Cambria" w:eastAsiaTheme="minorHAnsi" w:hAnsi="Cambria"/>
                <w:color w:val="000000"/>
                <w:sz w:val="22"/>
                <w:szCs w:val="22"/>
              </w:rPr>
            </w:pPr>
            <w:proofErr w:type="gramStart"/>
            <w:r w:rsidRPr="00E21A3D">
              <w:rPr>
                <w:rFonts w:ascii="Cambria" w:hAnsi="Cambria"/>
                <w:color w:val="000000"/>
              </w:rPr>
              <w:t>08.00-13.00</w:t>
            </w:r>
            <w:proofErr w:type="gramEnd"/>
            <w:r w:rsidRPr="00E21A3D">
              <w:rPr>
                <w:rFonts w:ascii="Cambria" w:hAnsi="Cambria"/>
                <w:color w:val="000000"/>
              </w:rPr>
              <w:t xml:space="preserve"> e 13.30-15.30</w:t>
            </w:r>
          </w:p>
        </w:tc>
      </w:tr>
      <w:tr w:rsidR="00A62829" w:rsidRPr="00E21A3D" w:rsidTr="00A62829">
        <w:tc>
          <w:tcPr>
            <w:tcW w:w="4644" w:type="dxa"/>
            <w:tcBorders>
              <w:top w:val="single" w:sz="4" w:space="0" w:color="auto"/>
              <w:left w:val="single" w:sz="4" w:space="0" w:color="auto"/>
              <w:bottom w:val="single" w:sz="4" w:space="0" w:color="auto"/>
              <w:right w:val="single" w:sz="4" w:space="0" w:color="auto"/>
            </w:tcBorders>
            <w:vAlign w:val="bottom"/>
            <w:hideMark/>
          </w:tcPr>
          <w:p w:rsidR="00A62829" w:rsidRPr="00E21A3D" w:rsidRDefault="00A62829" w:rsidP="00A62829">
            <w:pPr>
              <w:jc w:val="both"/>
              <w:rPr>
                <w:rFonts w:ascii="Cambria" w:eastAsiaTheme="minorHAnsi" w:hAnsi="Cambria" w:cs="Tahoma"/>
                <w:color w:val="000000"/>
                <w:sz w:val="24"/>
                <w:szCs w:val="24"/>
              </w:rPr>
            </w:pPr>
            <w:r w:rsidRPr="00E21A3D">
              <w:rPr>
                <w:rFonts w:ascii="Cambria" w:hAnsi="Cambria" w:cs="Tahoma"/>
                <w:color w:val="000000"/>
                <w:sz w:val="24"/>
                <w:szCs w:val="24"/>
              </w:rPr>
              <w:t>Distretto Udine</w:t>
            </w:r>
          </w:p>
        </w:tc>
        <w:tc>
          <w:tcPr>
            <w:tcW w:w="2552" w:type="dxa"/>
            <w:tcBorders>
              <w:top w:val="single" w:sz="4" w:space="0" w:color="auto"/>
              <w:left w:val="single" w:sz="4" w:space="0" w:color="auto"/>
              <w:bottom w:val="single" w:sz="4" w:space="0" w:color="auto"/>
              <w:right w:val="single" w:sz="4" w:space="0" w:color="auto"/>
            </w:tcBorders>
            <w:vAlign w:val="bottom"/>
            <w:hideMark/>
          </w:tcPr>
          <w:p w:rsidR="00A62829" w:rsidRPr="00E21A3D" w:rsidRDefault="00A62829" w:rsidP="00A62829">
            <w:pPr>
              <w:jc w:val="center"/>
              <w:rPr>
                <w:rFonts w:ascii="Cambria" w:eastAsiaTheme="minorHAnsi" w:hAnsi="Cambria"/>
                <w:sz w:val="22"/>
                <w:szCs w:val="22"/>
              </w:rPr>
            </w:pPr>
            <w:proofErr w:type="gramStart"/>
            <w:r w:rsidRPr="00E21A3D">
              <w:rPr>
                <w:rFonts w:ascii="Cambria" w:hAnsi="Cambria"/>
                <w:color w:val="000000"/>
              </w:rPr>
              <w:t>08.00-17.00</w:t>
            </w:r>
            <w:proofErr w:type="gramEnd"/>
          </w:p>
        </w:tc>
      </w:tr>
      <w:tr w:rsidR="00A62829" w:rsidRPr="00E21A3D" w:rsidTr="00A62829">
        <w:tc>
          <w:tcPr>
            <w:tcW w:w="4644" w:type="dxa"/>
            <w:tcBorders>
              <w:top w:val="single" w:sz="4" w:space="0" w:color="auto"/>
              <w:left w:val="single" w:sz="4" w:space="0" w:color="auto"/>
              <w:bottom w:val="single" w:sz="4" w:space="0" w:color="auto"/>
              <w:right w:val="single" w:sz="4" w:space="0" w:color="auto"/>
            </w:tcBorders>
            <w:vAlign w:val="bottom"/>
            <w:hideMark/>
          </w:tcPr>
          <w:p w:rsidR="00A62829" w:rsidRPr="00E21A3D" w:rsidRDefault="00A62829" w:rsidP="00A62829">
            <w:pPr>
              <w:jc w:val="both"/>
              <w:rPr>
                <w:rFonts w:ascii="Cambria" w:eastAsiaTheme="minorHAnsi" w:hAnsi="Cambria" w:cs="Tahoma"/>
                <w:color w:val="000000"/>
                <w:sz w:val="24"/>
                <w:szCs w:val="24"/>
              </w:rPr>
            </w:pPr>
            <w:r w:rsidRPr="00E21A3D">
              <w:rPr>
                <w:rFonts w:ascii="Cambria" w:hAnsi="Cambria" w:cs="Tahoma"/>
                <w:color w:val="000000"/>
                <w:sz w:val="24"/>
                <w:szCs w:val="24"/>
              </w:rPr>
              <w:t xml:space="preserve">Dipartimento Prevenzione </w:t>
            </w:r>
          </w:p>
        </w:tc>
        <w:tc>
          <w:tcPr>
            <w:tcW w:w="2552" w:type="dxa"/>
            <w:tcBorders>
              <w:top w:val="single" w:sz="4" w:space="0" w:color="auto"/>
              <w:left w:val="single" w:sz="4" w:space="0" w:color="auto"/>
              <w:bottom w:val="single" w:sz="4" w:space="0" w:color="auto"/>
              <w:right w:val="single" w:sz="4" w:space="0" w:color="auto"/>
            </w:tcBorders>
            <w:vAlign w:val="bottom"/>
            <w:hideMark/>
          </w:tcPr>
          <w:p w:rsidR="00A62829" w:rsidRPr="00E21A3D" w:rsidRDefault="00A62829" w:rsidP="00A62829">
            <w:pPr>
              <w:jc w:val="center"/>
              <w:rPr>
                <w:rFonts w:ascii="Cambria" w:eastAsiaTheme="minorHAnsi" w:hAnsi="Cambria"/>
                <w:sz w:val="22"/>
                <w:szCs w:val="22"/>
              </w:rPr>
            </w:pPr>
            <w:proofErr w:type="gramStart"/>
            <w:r w:rsidRPr="00E21A3D">
              <w:rPr>
                <w:rFonts w:ascii="Cambria" w:hAnsi="Cambria"/>
                <w:color w:val="000000"/>
              </w:rPr>
              <w:t>08.00-18.00</w:t>
            </w:r>
            <w:proofErr w:type="gramEnd"/>
          </w:p>
        </w:tc>
      </w:tr>
    </w:tbl>
    <w:p w:rsidR="00C8746E" w:rsidRPr="00E21A3D" w:rsidRDefault="00C8746E" w:rsidP="00C8746E">
      <w:pPr>
        <w:ind w:right="-1"/>
        <w:rPr>
          <w:rFonts w:ascii="Cambria" w:hAnsi="Cambria" w:cs="Tahoma"/>
          <w:sz w:val="24"/>
          <w:szCs w:val="24"/>
        </w:rPr>
      </w:pPr>
    </w:p>
    <w:p w:rsidR="00F1350F" w:rsidRPr="00E21A3D" w:rsidRDefault="00F1350F" w:rsidP="00C8746E">
      <w:pPr>
        <w:ind w:right="-1"/>
        <w:rPr>
          <w:rFonts w:ascii="Cambria" w:hAnsi="Cambria" w:cs="Tahoma"/>
          <w:sz w:val="24"/>
          <w:szCs w:val="24"/>
        </w:rPr>
      </w:pPr>
    </w:p>
    <w:tbl>
      <w:tblPr>
        <w:tblStyle w:val="Grigliatabella"/>
        <w:tblW w:w="0" w:type="auto"/>
        <w:tblLook w:val="04A0" w:firstRow="1" w:lastRow="0" w:firstColumn="1" w:lastColumn="0" w:noHBand="0" w:noVBand="1"/>
      </w:tblPr>
      <w:tblGrid>
        <w:gridCol w:w="2802"/>
        <w:gridCol w:w="2432"/>
        <w:gridCol w:w="2310"/>
        <w:gridCol w:w="2310"/>
      </w:tblGrid>
      <w:tr w:rsidR="008357ED" w:rsidRPr="00E21A3D" w:rsidTr="00F1350F">
        <w:tc>
          <w:tcPr>
            <w:tcW w:w="2802" w:type="dxa"/>
          </w:tcPr>
          <w:p w:rsidR="008357ED" w:rsidRPr="00E21A3D" w:rsidRDefault="008357ED" w:rsidP="008357ED">
            <w:pPr>
              <w:jc w:val="both"/>
              <w:rPr>
                <w:rFonts w:ascii="Cambria" w:hAnsi="Cambria" w:cs="Tahoma"/>
                <w:sz w:val="22"/>
                <w:szCs w:val="22"/>
              </w:rPr>
            </w:pPr>
            <w:r w:rsidRPr="00E21A3D">
              <w:rPr>
                <w:rFonts w:ascii="Cambria" w:hAnsi="Cambria" w:cs="Tahoma"/>
                <w:sz w:val="22"/>
                <w:szCs w:val="22"/>
              </w:rPr>
              <w:t>Referente per il sopralluogo</w:t>
            </w:r>
          </w:p>
        </w:tc>
        <w:tc>
          <w:tcPr>
            <w:tcW w:w="2432" w:type="dxa"/>
          </w:tcPr>
          <w:p w:rsidR="008357ED" w:rsidRPr="00E21A3D" w:rsidRDefault="008357ED" w:rsidP="008357ED">
            <w:pPr>
              <w:jc w:val="both"/>
              <w:rPr>
                <w:rFonts w:ascii="Cambria" w:hAnsi="Cambria" w:cs="Tahoma"/>
                <w:sz w:val="22"/>
                <w:szCs w:val="22"/>
              </w:rPr>
            </w:pPr>
            <w:r w:rsidRPr="00E21A3D">
              <w:rPr>
                <w:rFonts w:ascii="Cambria" w:hAnsi="Cambria" w:cs="Tahoma"/>
                <w:sz w:val="22"/>
                <w:szCs w:val="22"/>
              </w:rPr>
              <w:t xml:space="preserve">IMFR </w:t>
            </w:r>
            <w:proofErr w:type="spellStart"/>
            <w:r w:rsidRPr="00E21A3D">
              <w:rPr>
                <w:rFonts w:ascii="Cambria" w:hAnsi="Cambria" w:cs="Tahoma"/>
                <w:sz w:val="22"/>
                <w:szCs w:val="22"/>
              </w:rPr>
              <w:t>Gervasutta</w:t>
            </w:r>
            <w:proofErr w:type="spellEnd"/>
          </w:p>
        </w:tc>
        <w:tc>
          <w:tcPr>
            <w:tcW w:w="2310" w:type="dxa"/>
          </w:tcPr>
          <w:p w:rsidR="008357ED" w:rsidRPr="00E21A3D" w:rsidRDefault="008357ED" w:rsidP="00F1350F">
            <w:pPr>
              <w:jc w:val="both"/>
              <w:rPr>
                <w:rFonts w:ascii="Cambria" w:hAnsi="Cambria" w:cs="Tahoma"/>
                <w:sz w:val="22"/>
                <w:szCs w:val="22"/>
              </w:rPr>
            </w:pPr>
            <w:r w:rsidRPr="00E21A3D">
              <w:rPr>
                <w:rFonts w:ascii="Cambria" w:hAnsi="Cambria" w:cs="Tahoma"/>
                <w:sz w:val="22"/>
                <w:szCs w:val="22"/>
              </w:rPr>
              <w:t xml:space="preserve">Distretto di </w:t>
            </w:r>
            <w:r w:rsidR="00F1350F" w:rsidRPr="00E21A3D">
              <w:rPr>
                <w:rFonts w:ascii="Cambria" w:hAnsi="Cambria" w:cs="Tahoma"/>
                <w:sz w:val="22"/>
                <w:szCs w:val="22"/>
              </w:rPr>
              <w:t>U</w:t>
            </w:r>
            <w:r w:rsidRPr="00E21A3D">
              <w:rPr>
                <w:rFonts w:ascii="Cambria" w:hAnsi="Cambria" w:cs="Tahoma"/>
                <w:sz w:val="22"/>
                <w:szCs w:val="22"/>
              </w:rPr>
              <w:t>dine</w:t>
            </w:r>
          </w:p>
        </w:tc>
        <w:tc>
          <w:tcPr>
            <w:tcW w:w="2310" w:type="dxa"/>
          </w:tcPr>
          <w:p w:rsidR="008357ED" w:rsidRPr="00E21A3D" w:rsidRDefault="008357ED" w:rsidP="008357ED">
            <w:pPr>
              <w:jc w:val="both"/>
              <w:rPr>
                <w:rFonts w:ascii="Cambria" w:hAnsi="Cambria" w:cs="Tahoma"/>
                <w:sz w:val="22"/>
                <w:szCs w:val="22"/>
              </w:rPr>
            </w:pPr>
            <w:r w:rsidRPr="00E21A3D">
              <w:rPr>
                <w:rFonts w:ascii="Cambria" w:hAnsi="Cambria" w:cs="Tahoma"/>
                <w:sz w:val="22"/>
                <w:szCs w:val="22"/>
              </w:rPr>
              <w:t>Dipartimento di Prevenzione</w:t>
            </w:r>
          </w:p>
        </w:tc>
      </w:tr>
      <w:tr w:rsidR="008357ED" w:rsidRPr="00E21A3D" w:rsidTr="00F1350F">
        <w:tc>
          <w:tcPr>
            <w:tcW w:w="2802" w:type="dxa"/>
          </w:tcPr>
          <w:p w:rsidR="008357ED" w:rsidRPr="00E21A3D" w:rsidRDefault="008357ED" w:rsidP="008357ED">
            <w:pPr>
              <w:jc w:val="both"/>
              <w:rPr>
                <w:rFonts w:ascii="Cambria" w:hAnsi="Cambria" w:cs="Tahoma"/>
                <w:sz w:val="22"/>
                <w:szCs w:val="22"/>
              </w:rPr>
            </w:pPr>
            <w:r w:rsidRPr="00E21A3D">
              <w:rPr>
                <w:rFonts w:ascii="Cambria" w:hAnsi="Cambria" w:cs="Tahoma"/>
                <w:sz w:val="22"/>
                <w:szCs w:val="22"/>
              </w:rPr>
              <w:t>Sig./</w:t>
            </w:r>
            <w:proofErr w:type="gramStart"/>
            <w:r w:rsidRPr="00E21A3D">
              <w:rPr>
                <w:rFonts w:ascii="Cambria" w:hAnsi="Cambria" w:cs="Tahoma"/>
                <w:sz w:val="22"/>
                <w:szCs w:val="22"/>
              </w:rPr>
              <w:t>a</w:t>
            </w:r>
            <w:proofErr w:type="gramEnd"/>
          </w:p>
        </w:tc>
        <w:tc>
          <w:tcPr>
            <w:tcW w:w="2432" w:type="dxa"/>
          </w:tcPr>
          <w:p w:rsidR="008357ED" w:rsidRPr="00E21A3D" w:rsidRDefault="00F1350F" w:rsidP="008357ED">
            <w:pPr>
              <w:jc w:val="both"/>
              <w:rPr>
                <w:rFonts w:ascii="Cambria" w:hAnsi="Cambria" w:cs="Tahoma"/>
                <w:sz w:val="22"/>
                <w:szCs w:val="22"/>
              </w:rPr>
            </w:pPr>
            <w:proofErr w:type="gramStart"/>
            <w:r w:rsidRPr="00E21A3D">
              <w:rPr>
                <w:rFonts w:ascii="Cambria" w:hAnsi="Cambria" w:cs="Tahoma"/>
                <w:color w:val="000000"/>
              </w:rPr>
              <w:t>sig.</w:t>
            </w:r>
            <w:proofErr w:type="gramEnd"/>
            <w:r w:rsidRPr="00E21A3D">
              <w:rPr>
                <w:rFonts w:ascii="Cambria" w:hAnsi="Cambria" w:cs="Tahoma"/>
                <w:color w:val="000000"/>
              </w:rPr>
              <w:t xml:space="preserve"> Carlo Degano</w:t>
            </w:r>
          </w:p>
        </w:tc>
        <w:tc>
          <w:tcPr>
            <w:tcW w:w="2310" w:type="dxa"/>
          </w:tcPr>
          <w:p w:rsidR="008357ED" w:rsidRPr="00E21A3D" w:rsidRDefault="008357ED" w:rsidP="008357ED">
            <w:pPr>
              <w:jc w:val="both"/>
              <w:rPr>
                <w:rFonts w:ascii="Cambria" w:hAnsi="Cambria" w:cs="Tahoma"/>
                <w:sz w:val="22"/>
                <w:szCs w:val="22"/>
              </w:rPr>
            </w:pPr>
            <w:proofErr w:type="gramStart"/>
            <w:r w:rsidRPr="00E21A3D">
              <w:rPr>
                <w:rFonts w:ascii="Cambria" w:hAnsi="Cambria" w:cs="Tahoma"/>
                <w:color w:val="000000"/>
              </w:rPr>
              <w:t>sig.</w:t>
            </w:r>
            <w:proofErr w:type="gramEnd"/>
            <w:r w:rsidRPr="00E21A3D">
              <w:rPr>
                <w:rFonts w:ascii="Cambria" w:hAnsi="Cambria" w:cs="Tahoma"/>
                <w:color w:val="000000"/>
              </w:rPr>
              <w:t xml:space="preserve"> Gianfranco Rossi</w:t>
            </w:r>
          </w:p>
        </w:tc>
        <w:tc>
          <w:tcPr>
            <w:tcW w:w="2310" w:type="dxa"/>
          </w:tcPr>
          <w:p w:rsidR="008357ED" w:rsidRPr="00E21A3D" w:rsidRDefault="00F1350F" w:rsidP="008357ED">
            <w:pPr>
              <w:jc w:val="both"/>
              <w:rPr>
                <w:rFonts w:ascii="Cambria" w:hAnsi="Cambria" w:cs="Tahoma"/>
                <w:sz w:val="22"/>
                <w:szCs w:val="22"/>
              </w:rPr>
            </w:pPr>
            <w:proofErr w:type="gramStart"/>
            <w:r w:rsidRPr="00E21A3D">
              <w:rPr>
                <w:rFonts w:ascii="Cambria" w:hAnsi="Cambria" w:cs="Tahoma"/>
                <w:color w:val="000000"/>
              </w:rPr>
              <w:t>dott.</w:t>
            </w:r>
            <w:proofErr w:type="gramEnd"/>
            <w:r w:rsidRPr="00E21A3D">
              <w:rPr>
                <w:rFonts w:ascii="Cambria" w:hAnsi="Cambria" w:cs="Tahoma"/>
                <w:color w:val="000000"/>
              </w:rPr>
              <w:t xml:space="preserve"> Maurizio Perna</w:t>
            </w:r>
          </w:p>
        </w:tc>
      </w:tr>
      <w:tr w:rsidR="008357ED" w:rsidRPr="00E21A3D" w:rsidTr="00F1350F">
        <w:tc>
          <w:tcPr>
            <w:tcW w:w="2802" w:type="dxa"/>
          </w:tcPr>
          <w:p w:rsidR="008357ED" w:rsidRPr="00E21A3D" w:rsidRDefault="008357ED" w:rsidP="008357ED">
            <w:pPr>
              <w:jc w:val="both"/>
              <w:rPr>
                <w:rFonts w:ascii="Cambria" w:hAnsi="Cambria" w:cs="Tahoma"/>
                <w:sz w:val="22"/>
                <w:szCs w:val="22"/>
              </w:rPr>
            </w:pPr>
            <w:proofErr w:type="gramStart"/>
            <w:r w:rsidRPr="00E21A3D">
              <w:rPr>
                <w:rFonts w:ascii="Cambria" w:hAnsi="Cambria" w:cs="Tahoma"/>
                <w:sz w:val="22"/>
                <w:szCs w:val="22"/>
              </w:rPr>
              <w:t>n.</w:t>
            </w:r>
            <w:proofErr w:type="gramEnd"/>
            <w:r w:rsidRPr="00E21A3D">
              <w:rPr>
                <w:rFonts w:ascii="Cambria" w:hAnsi="Cambria" w:cs="Tahoma"/>
                <w:sz w:val="22"/>
                <w:szCs w:val="22"/>
              </w:rPr>
              <w:t xml:space="preserve"> telefono</w:t>
            </w:r>
          </w:p>
        </w:tc>
        <w:tc>
          <w:tcPr>
            <w:tcW w:w="2432" w:type="dxa"/>
          </w:tcPr>
          <w:p w:rsidR="008357ED" w:rsidRPr="00E21A3D" w:rsidRDefault="00F1350F" w:rsidP="008357ED">
            <w:pPr>
              <w:jc w:val="both"/>
              <w:rPr>
                <w:rFonts w:ascii="Cambria" w:hAnsi="Cambria" w:cs="Tahoma"/>
                <w:sz w:val="22"/>
                <w:szCs w:val="22"/>
              </w:rPr>
            </w:pPr>
            <w:r w:rsidRPr="00E21A3D">
              <w:rPr>
                <w:rFonts w:ascii="Cambria" w:hAnsi="Cambria" w:cs="Tahoma"/>
                <w:color w:val="000000"/>
              </w:rPr>
              <w:t>0432 553306</w:t>
            </w:r>
          </w:p>
        </w:tc>
        <w:tc>
          <w:tcPr>
            <w:tcW w:w="2310" w:type="dxa"/>
          </w:tcPr>
          <w:p w:rsidR="008357ED" w:rsidRPr="00E21A3D" w:rsidRDefault="00F1350F" w:rsidP="008357ED">
            <w:pPr>
              <w:jc w:val="both"/>
              <w:rPr>
                <w:rFonts w:ascii="Cambria" w:hAnsi="Cambria" w:cs="Tahoma"/>
                <w:sz w:val="22"/>
                <w:szCs w:val="22"/>
              </w:rPr>
            </w:pPr>
            <w:r w:rsidRPr="00E21A3D">
              <w:rPr>
                <w:rFonts w:ascii="Cambria" w:hAnsi="Cambria" w:cs="Tahoma"/>
                <w:color w:val="000000"/>
              </w:rPr>
              <w:t>0432 553720</w:t>
            </w:r>
          </w:p>
        </w:tc>
        <w:tc>
          <w:tcPr>
            <w:tcW w:w="2310" w:type="dxa"/>
          </w:tcPr>
          <w:p w:rsidR="008357ED" w:rsidRPr="00E21A3D" w:rsidRDefault="00F1350F" w:rsidP="00F1350F">
            <w:pPr>
              <w:pStyle w:val="NormaleWeb"/>
              <w:rPr>
                <w:rFonts w:ascii="Cambria" w:hAnsi="Cambria" w:cs="Tahoma"/>
                <w:color w:val="000000"/>
                <w:sz w:val="20"/>
                <w:szCs w:val="20"/>
              </w:rPr>
            </w:pPr>
            <w:r w:rsidRPr="00E21A3D">
              <w:rPr>
                <w:rFonts w:ascii="Cambria" w:hAnsi="Cambria" w:cs="Tahoma"/>
                <w:color w:val="000000"/>
                <w:sz w:val="20"/>
                <w:szCs w:val="20"/>
              </w:rPr>
              <w:t>0432 553204</w:t>
            </w:r>
          </w:p>
        </w:tc>
      </w:tr>
    </w:tbl>
    <w:p w:rsidR="008357ED" w:rsidRPr="00E21A3D" w:rsidRDefault="008357ED" w:rsidP="00C8746E">
      <w:pPr>
        <w:ind w:right="-1"/>
        <w:rPr>
          <w:rFonts w:ascii="Cambria" w:hAnsi="Cambria" w:cs="Tahoma"/>
          <w:sz w:val="24"/>
          <w:szCs w:val="24"/>
        </w:rPr>
      </w:pPr>
    </w:p>
    <w:p w:rsidR="00C8746E" w:rsidRPr="00E21A3D" w:rsidRDefault="00C8746E" w:rsidP="00C8746E">
      <w:pPr>
        <w:ind w:right="-1"/>
        <w:rPr>
          <w:rFonts w:ascii="Cambria" w:hAnsi="Cambria" w:cs="Tahoma"/>
          <w:sz w:val="24"/>
          <w:szCs w:val="24"/>
        </w:rPr>
      </w:pPr>
    </w:p>
    <w:p w:rsidR="00C8746E" w:rsidRPr="005A6C34" w:rsidRDefault="00C8746E" w:rsidP="005A6C34">
      <w:pPr>
        <w:ind w:right="-1"/>
        <w:jc w:val="center"/>
        <w:rPr>
          <w:rFonts w:ascii="Cambria" w:hAnsi="Cambria" w:cs="Tahoma"/>
          <w:b/>
          <w:sz w:val="24"/>
          <w:szCs w:val="24"/>
        </w:rPr>
      </w:pPr>
    </w:p>
    <w:sectPr w:rsidR="00C8746E" w:rsidRPr="005A6C34" w:rsidSect="001C0EBB">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5171" w:rsidRDefault="003E5171" w:rsidP="00AD4F3F">
      <w:r>
        <w:separator/>
      </w:r>
    </w:p>
  </w:endnote>
  <w:endnote w:type="continuationSeparator" w:id="0">
    <w:p w:rsidR="003E5171" w:rsidRDefault="003E5171" w:rsidP="00AD4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20002A87" w:usb1="80000000" w:usb2="00000008" w:usb3="00000000" w:csb0="000001FF" w:csb1="00000000"/>
  </w:font>
  <w:font w:name="Calibri">
    <w:altName w:val="Times New Roman"/>
    <w:panose1 w:val="020F0502020204030204"/>
    <w:charset w:val="00"/>
    <w:family w:val="swiss"/>
    <w:pitch w:val="variable"/>
    <w:sig w:usb0="E10002FF" w:usb1="4000ACFF" w:usb2="00000009" w:usb3="00000000" w:csb0="0000019F" w:csb1="00000000"/>
  </w:font>
  <w:font w:name="Courier New">
    <w:altName w:val="Courier New"/>
    <w:panose1 w:val="02070309020205020404"/>
    <w:charset w:val="00"/>
    <w:family w:val="modern"/>
    <w:pitch w:val="fixed"/>
    <w:sig w:usb0="20002A87" w:usb1="80000000" w:usb2="00000008"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altName w:val="Calisto MT"/>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20002A87" w:usb1="80000000" w:usb2="00000008" w:usb3="00000000" w:csb0="000001FF" w:csb1="00000000"/>
  </w:font>
  <w:font w:name="Tahoma">
    <w:altName w:val="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NewAster">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rassettoPS">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BentonSans-Book">
    <w:altName w:val="Times New Roman"/>
    <w:charset w:val="00"/>
    <w:family w:val="auto"/>
    <w:pitch w:val="variable"/>
    <w:sig w:usb0="A0003AAF" w:usb1="50002048" w:usb2="00000000" w:usb3="00000000" w:csb0="000001FF" w:csb1="00000000"/>
  </w:font>
  <w:font w:name="TTE3F3BC08t00">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5171" w:rsidRDefault="003E5171" w:rsidP="00AD4F3F">
      <w:r>
        <w:separator/>
      </w:r>
    </w:p>
  </w:footnote>
  <w:footnote w:type="continuationSeparator" w:id="0">
    <w:p w:rsidR="003E5171" w:rsidRDefault="003E5171" w:rsidP="00AD4F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14F5FA8"/>
    <w:multiLevelType w:val="hybridMultilevel"/>
    <w:tmpl w:val="BD2267C4"/>
    <w:lvl w:ilvl="0" w:tplc="A4306912">
      <w:start w:val="3"/>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3157693"/>
    <w:multiLevelType w:val="hybridMultilevel"/>
    <w:tmpl w:val="4C2A4966"/>
    <w:lvl w:ilvl="0" w:tplc="26560EF2">
      <w:start w:val="1"/>
      <w:numFmt w:val="lowerLetter"/>
      <w:lvlText w:val="%1)"/>
      <w:lvlJc w:val="left"/>
      <w:pPr>
        <w:ind w:left="720" w:hanging="360"/>
      </w:pPr>
      <w:rPr>
        <w:rFonts w:hint="default"/>
      </w:rPr>
    </w:lvl>
    <w:lvl w:ilvl="1" w:tplc="60645D68">
      <w:start w:val="4"/>
      <w:numFmt w:val="bullet"/>
      <w:lvlText w:val="-"/>
      <w:lvlJc w:val="left"/>
      <w:pPr>
        <w:tabs>
          <w:tab w:val="num" w:pos="1440"/>
        </w:tabs>
        <w:ind w:left="1440" w:hanging="360"/>
      </w:pPr>
      <w:rPr>
        <w:rFonts w:ascii="Calibri" w:eastAsia="Times New Roman" w:hAnsi="Calibri"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3A0331"/>
    <w:multiLevelType w:val="hybridMultilevel"/>
    <w:tmpl w:val="7D3A7C8C"/>
    <w:lvl w:ilvl="0" w:tplc="0410000F">
      <w:start w:val="1"/>
      <w:numFmt w:val="decimal"/>
      <w:lvlText w:val="%1."/>
      <w:lvlJc w:val="left"/>
      <w:pPr>
        <w:tabs>
          <w:tab w:val="num" w:pos="360"/>
        </w:tabs>
        <w:ind w:left="360" w:hanging="180"/>
      </w:pPr>
      <w:rPr>
        <w:rFonts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4">
    <w:nsid w:val="12700BFC"/>
    <w:multiLevelType w:val="hybridMultilevel"/>
    <w:tmpl w:val="9364E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71356C0"/>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91E469A"/>
    <w:multiLevelType w:val="hybridMultilevel"/>
    <w:tmpl w:val="728014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B6E7749"/>
    <w:multiLevelType w:val="hybridMultilevel"/>
    <w:tmpl w:val="DC5C36A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9">
    <w:nsid w:val="1D69799D"/>
    <w:multiLevelType w:val="hybridMultilevel"/>
    <w:tmpl w:val="120815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1E414E55"/>
    <w:multiLevelType w:val="hybridMultilevel"/>
    <w:tmpl w:val="BF640A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2142300"/>
    <w:multiLevelType w:val="hybridMultilevel"/>
    <w:tmpl w:val="03BED6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9380B3A"/>
    <w:multiLevelType w:val="hybridMultilevel"/>
    <w:tmpl w:val="3724AA66"/>
    <w:lvl w:ilvl="0" w:tplc="9196C184">
      <w:start w:val="1"/>
      <w:numFmt w:val="decimal"/>
      <w:lvlText w:val="%1."/>
      <w:lvlJc w:val="left"/>
      <w:pPr>
        <w:ind w:left="720" w:hanging="360"/>
      </w:pPr>
      <w:rPr>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E1E6972"/>
    <w:multiLevelType w:val="hybridMultilevel"/>
    <w:tmpl w:val="08D2D4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312461BF"/>
    <w:multiLevelType w:val="hybridMultilevel"/>
    <w:tmpl w:val="E74E43CC"/>
    <w:lvl w:ilvl="0" w:tplc="1C148A7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190107B"/>
    <w:multiLevelType w:val="hybridMultilevel"/>
    <w:tmpl w:val="39585258"/>
    <w:lvl w:ilvl="0" w:tplc="19AE9840">
      <w:start w:val="7"/>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25815EA"/>
    <w:multiLevelType w:val="hybridMultilevel"/>
    <w:tmpl w:val="D74E6B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18">
    <w:nsid w:val="3B601F41"/>
    <w:multiLevelType w:val="hybridMultilevel"/>
    <w:tmpl w:val="47E0C4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C0C642B"/>
    <w:multiLevelType w:val="hybridMultilevel"/>
    <w:tmpl w:val="E9120842"/>
    <w:lvl w:ilvl="0" w:tplc="509258EC">
      <w:start w:val="1"/>
      <w:numFmt w:val="lowerLetter"/>
      <w:lvlText w:val="%1)"/>
      <w:lvlJc w:val="left"/>
      <w:pPr>
        <w:ind w:left="703" w:hanging="360"/>
      </w:pPr>
      <w:rPr>
        <w:rFonts w:hint="default"/>
      </w:rPr>
    </w:lvl>
    <w:lvl w:ilvl="1" w:tplc="04100019" w:tentative="1">
      <w:start w:val="1"/>
      <w:numFmt w:val="lowerLetter"/>
      <w:lvlText w:val="%2."/>
      <w:lvlJc w:val="left"/>
      <w:pPr>
        <w:ind w:left="1423" w:hanging="360"/>
      </w:pPr>
    </w:lvl>
    <w:lvl w:ilvl="2" w:tplc="0410001B" w:tentative="1">
      <w:start w:val="1"/>
      <w:numFmt w:val="lowerRoman"/>
      <w:lvlText w:val="%3."/>
      <w:lvlJc w:val="right"/>
      <w:pPr>
        <w:ind w:left="2143" w:hanging="180"/>
      </w:pPr>
    </w:lvl>
    <w:lvl w:ilvl="3" w:tplc="0410000F" w:tentative="1">
      <w:start w:val="1"/>
      <w:numFmt w:val="decimal"/>
      <w:lvlText w:val="%4."/>
      <w:lvlJc w:val="left"/>
      <w:pPr>
        <w:ind w:left="2863" w:hanging="360"/>
      </w:pPr>
    </w:lvl>
    <w:lvl w:ilvl="4" w:tplc="04100019" w:tentative="1">
      <w:start w:val="1"/>
      <w:numFmt w:val="lowerLetter"/>
      <w:lvlText w:val="%5."/>
      <w:lvlJc w:val="left"/>
      <w:pPr>
        <w:ind w:left="3583" w:hanging="360"/>
      </w:pPr>
    </w:lvl>
    <w:lvl w:ilvl="5" w:tplc="0410001B" w:tentative="1">
      <w:start w:val="1"/>
      <w:numFmt w:val="lowerRoman"/>
      <w:lvlText w:val="%6."/>
      <w:lvlJc w:val="right"/>
      <w:pPr>
        <w:ind w:left="4303" w:hanging="180"/>
      </w:pPr>
    </w:lvl>
    <w:lvl w:ilvl="6" w:tplc="0410000F" w:tentative="1">
      <w:start w:val="1"/>
      <w:numFmt w:val="decimal"/>
      <w:lvlText w:val="%7."/>
      <w:lvlJc w:val="left"/>
      <w:pPr>
        <w:ind w:left="5023" w:hanging="360"/>
      </w:pPr>
    </w:lvl>
    <w:lvl w:ilvl="7" w:tplc="04100019" w:tentative="1">
      <w:start w:val="1"/>
      <w:numFmt w:val="lowerLetter"/>
      <w:lvlText w:val="%8."/>
      <w:lvlJc w:val="left"/>
      <w:pPr>
        <w:ind w:left="5743" w:hanging="360"/>
      </w:pPr>
    </w:lvl>
    <w:lvl w:ilvl="8" w:tplc="0410001B" w:tentative="1">
      <w:start w:val="1"/>
      <w:numFmt w:val="lowerRoman"/>
      <w:lvlText w:val="%9."/>
      <w:lvlJc w:val="right"/>
      <w:pPr>
        <w:ind w:left="6463" w:hanging="180"/>
      </w:pPr>
    </w:lvl>
  </w:abstractNum>
  <w:abstractNum w:abstractNumId="20">
    <w:nsid w:val="40B75EF3"/>
    <w:multiLevelType w:val="hybridMultilevel"/>
    <w:tmpl w:val="C20A7F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54D5EC8"/>
    <w:multiLevelType w:val="hybridMultilevel"/>
    <w:tmpl w:val="8654C97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4A86316E"/>
    <w:multiLevelType w:val="hybridMultilevel"/>
    <w:tmpl w:val="5BA2CC56"/>
    <w:lvl w:ilvl="0" w:tplc="89CC0304">
      <w:start w:val="1"/>
      <w:numFmt w:val="decimal"/>
      <w:lvlText w:val="%1)"/>
      <w:lvlJc w:val="left"/>
      <w:pPr>
        <w:ind w:left="786"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09C2D52"/>
    <w:multiLevelType w:val="hybridMultilevel"/>
    <w:tmpl w:val="9D2AFE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54B9725B"/>
    <w:multiLevelType w:val="hybridMultilevel"/>
    <w:tmpl w:val="99A49E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6">
    <w:nsid w:val="593F1306"/>
    <w:multiLevelType w:val="hybridMultilevel"/>
    <w:tmpl w:val="FDB46F6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5DFD0AB9"/>
    <w:multiLevelType w:val="hybridMultilevel"/>
    <w:tmpl w:val="0AF251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60917256"/>
    <w:multiLevelType w:val="hybridMultilevel"/>
    <w:tmpl w:val="12A834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69B87C07"/>
    <w:multiLevelType w:val="hybridMultilevel"/>
    <w:tmpl w:val="C5A84162"/>
    <w:lvl w:ilvl="0" w:tplc="04100017">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1">
    <w:nsid w:val="6C78006D"/>
    <w:multiLevelType w:val="hybridMultilevel"/>
    <w:tmpl w:val="1032B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6D9967E0"/>
    <w:multiLevelType w:val="multilevel"/>
    <w:tmpl w:val="ECCE4E60"/>
    <w:lvl w:ilvl="0">
      <w:start w:val="1"/>
      <w:numFmt w:val="decimal"/>
      <w:lvlText w:val="%1."/>
      <w:lvlJc w:val="left"/>
      <w:pPr>
        <w:tabs>
          <w:tab w:val="num" w:pos="360"/>
        </w:tabs>
        <w:ind w:left="360" w:hanging="360"/>
      </w:pPr>
      <w:rPr>
        <w:rFonts w:hint="default"/>
      </w:rPr>
    </w:lvl>
    <w:lvl w:ilvl="1">
      <w:start w:val="1"/>
      <w:numFmt w:val="decimal"/>
      <w:pStyle w:val="Stile2"/>
      <w:lvlText w:val="%1.%2."/>
      <w:lvlJc w:val="left"/>
      <w:pPr>
        <w:tabs>
          <w:tab w:val="num" w:pos="284"/>
        </w:tabs>
        <w:ind w:left="1304" w:hanging="102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719520F8"/>
    <w:multiLevelType w:val="hybridMultilevel"/>
    <w:tmpl w:val="1148776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7628354D"/>
    <w:multiLevelType w:val="hybridMultilevel"/>
    <w:tmpl w:val="140A18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nsid w:val="77280CF1"/>
    <w:multiLevelType w:val="hybridMultilevel"/>
    <w:tmpl w:val="4EE645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794116FA"/>
    <w:multiLevelType w:val="hybridMultilevel"/>
    <w:tmpl w:val="365CCD6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ADA3EBB"/>
    <w:multiLevelType w:val="hybridMultilevel"/>
    <w:tmpl w:val="FF28631E"/>
    <w:lvl w:ilvl="0" w:tplc="04100001">
      <w:start w:val="1"/>
      <w:numFmt w:val="bullet"/>
      <w:lvlText w:val=""/>
      <w:lvlJc w:val="left"/>
      <w:pPr>
        <w:tabs>
          <w:tab w:val="num" w:pos="360"/>
        </w:tabs>
        <w:ind w:left="360" w:hanging="180"/>
      </w:pPr>
      <w:rPr>
        <w:rFonts w:ascii="Symbol" w:hAnsi="Symbol"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39">
    <w:nsid w:val="7EFE1E66"/>
    <w:multiLevelType w:val="hybridMultilevel"/>
    <w:tmpl w:val="D076C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lvl w:ilvl="0">
        <w:start w:val="65535"/>
        <w:numFmt w:val="bullet"/>
        <w:lvlText w:val="-"/>
        <w:legacy w:legacy="1" w:legacySpace="0" w:legacyIndent="360"/>
        <w:lvlJc w:val="left"/>
        <w:rPr>
          <w:rFonts w:ascii="Times New Roman" w:hAnsi="Times New Roman" w:hint="default"/>
        </w:rPr>
      </w:lvl>
    </w:lvlOverride>
  </w:num>
  <w:num w:numId="2">
    <w:abstractNumId w:val="19"/>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1"/>
  </w:num>
  <w:num w:numId="6">
    <w:abstractNumId w:val="21"/>
  </w:num>
  <w:num w:numId="7">
    <w:abstractNumId w:val="7"/>
  </w:num>
  <w:num w:numId="8">
    <w:abstractNumId w:val="11"/>
  </w:num>
  <w:num w:numId="9">
    <w:abstractNumId w:val="10"/>
  </w:num>
  <w:num w:numId="10">
    <w:abstractNumId w:val="18"/>
  </w:num>
  <w:num w:numId="11">
    <w:abstractNumId w:val="20"/>
  </w:num>
  <w:num w:numId="12">
    <w:abstractNumId w:val="26"/>
  </w:num>
  <w:num w:numId="13">
    <w:abstractNumId w:val="30"/>
  </w:num>
  <w:num w:numId="14">
    <w:abstractNumId w:val="29"/>
  </w:num>
  <w:num w:numId="15">
    <w:abstractNumId w:val="14"/>
  </w:num>
  <w:num w:numId="16">
    <w:abstractNumId w:val="13"/>
  </w:num>
  <w:num w:numId="17">
    <w:abstractNumId w:val="33"/>
  </w:num>
  <w:num w:numId="18">
    <w:abstractNumId w:val="15"/>
  </w:num>
  <w:num w:numId="19">
    <w:abstractNumId w:val="4"/>
  </w:num>
  <w:num w:numId="20">
    <w:abstractNumId w:val="36"/>
  </w:num>
  <w:num w:numId="21">
    <w:abstractNumId w:val="32"/>
  </w:num>
  <w:num w:numId="22">
    <w:abstractNumId w:val="24"/>
  </w:num>
  <w:num w:numId="23">
    <w:abstractNumId w:val="16"/>
  </w:num>
  <w:num w:numId="24">
    <w:abstractNumId w:val="35"/>
  </w:num>
  <w:num w:numId="25">
    <w:abstractNumId w:val="37"/>
  </w:num>
  <w:num w:numId="26">
    <w:abstractNumId w:val="23"/>
  </w:num>
  <w:num w:numId="27">
    <w:abstractNumId w:val="8"/>
  </w:num>
  <w:num w:numId="28">
    <w:abstractNumId w:val="25"/>
  </w:num>
  <w:num w:numId="29">
    <w:abstractNumId w:val="27"/>
  </w:num>
  <w:num w:numId="30">
    <w:abstractNumId w:val="1"/>
  </w:num>
  <w:num w:numId="31">
    <w:abstractNumId w:val="17"/>
  </w:num>
  <w:num w:numId="32">
    <w:abstractNumId w:val="5"/>
  </w:num>
  <w:num w:numId="33">
    <w:abstractNumId w:val="28"/>
  </w:num>
  <w:num w:numId="34">
    <w:abstractNumId w:val="12"/>
  </w:num>
  <w:num w:numId="35">
    <w:abstractNumId w:val="9"/>
  </w:num>
  <w:num w:numId="36">
    <w:abstractNumId w:val="34"/>
  </w:num>
  <w:num w:numId="3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8">
    <w:abstractNumId w:val="3"/>
  </w:num>
  <w:num w:numId="39">
    <w:abstractNumId w:val="6"/>
  </w:num>
  <w:num w:numId="40">
    <w:abstractNumId w:val="39"/>
  </w:num>
  <w:num w:numId="41">
    <w:abstractNumId w:val="3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0F25ED"/>
    <w:rsid w:val="0001147C"/>
    <w:rsid w:val="00027DBF"/>
    <w:rsid w:val="00043D83"/>
    <w:rsid w:val="00066C91"/>
    <w:rsid w:val="00073FAA"/>
    <w:rsid w:val="000A1980"/>
    <w:rsid w:val="000C7154"/>
    <w:rsid w:val="000D07E0"/>
    <w:rsid w:val="000F25ED"/>
    <w:rsid w:val="0010771E"/>
    <w:rsid w:val="001403E2"/>
    <w:rsid w:val="00141370"/>
    <w:rsid w:val="001465A0"/>
    <w:rsid w:val="001566B3"/>
    <w:rsid w:val="00167D95"/>
    <w:rsid w:val="00182729"/>
    <w:rsid w:val="00193A7D"/>
    <w:rsid w:val="001B0BAC"/>
    <w:rsid w:val="001C0EBB"/>
    <w:rsid w:val="001D52CD"/>
    <w:rsid w:val="001D7E5C"/>
    <w:rsid w:val="001D7E92"/>
    <w:rsid w:val="00204575"/>
    <w:rsid w:val="0021638A"/>
    <w:rsid w:val="0024527F"/>
    <w:rsid w:val="00260CF6"/>
    <w:rsid w:val="00290D82"/>
    <w:rsid w:val="002C1562"/>
    <w:rsid w:val="002E780E"/>
    <w:rsid w:val="002F1DB2"/>
    <w:rsid w:val="002F2626"/>
    <w:rsid w:val="003235FD"/>
    <w:rsid w:val="00333D0A"/>
    <w:rsid w:val="00352A12"/>
    <w:rsid w:val="00392374"/>
    <w:rsid w:val="00395930"/>
    <w:rsid w:val="003A0E48"/>
    <w:rsid w:val="003C4E4B"/>
    <w:rsid w:val="003E5171"/>
    <w:rsid w:val="004007F0"/>
    <w:rsid w:val="00401D9F"/>
    <w:rsid w:val="004024F0"/>
    <w:rsid w:val="00443F0F"/>
    <w:rsid w:val="00466621"/>
    <w:rsid w:val="00471785"/>
    <w:rsid w:val="00500CB9"/>
    <w:rsid w:val="00513C2B"/>
    <w:rsid w:val="00540F31"/>
    <w:rsid w:val="00544F54"/>
    <w:rsid w:val="005A6C34"/>
    <w:rsid w:val="005E1F83"/>
    <w:rsid w:val="005E4E81"/>
    <w:rsid w:val="00621530"/>
    <w:rsid w:val="00641544"/>
    <w:rsid w:val="00674D56"/>
    <w:rsid w:val="00681965"/>
    <w:rsid w:val="00692EDB"/>
    <w:rsid w:val="006967D2"/>
    <w:rsid w:val="006B389A"/>
    <w:rsid w:val="006B5489"/>
    <w:rsid w:val="006B72DC"/>
    <w:rsid w:val="006C1EC2"/>
    <w:rsid w:val="007109A2"/>
    <w:rsid w:val="0071328A"/>
    <w:rsid w:val="007752ED"/>
    <w:rsid w:val="00786BA6"/>
    <w:rsid w:val="007B3A9D"/>
    <w:rsid w:val="00807092"/>
    <w:rsid w:val="008357ED"/>
    <w:rsid w:val="00841B2C"/>
    <w:rsid w:val="00865CDB"/>
    <w:rsid w:val="008855BF"/>
    <w:rsid w:val="00894275"/>
    <w:rsid w:val="008A7C6E"/>
    <w:rsid w:val="008B6B9E"/>
    <w:rsid w:val="008C2018"/>
    <w:rsid w:val="008C5E91"/>
    <w:rsid w:val="008C6DDC"/>
    <w:rsid w:val="008F7507"/>
    <w:rsid w:val="0091184D"/>
    <w:rsid w:val="00941DE8"/>
    <w:rsid w:val="00945508"/>
    <w:rsid w:val="009C0E63"/>
    <w:rsid w:val="009F099E"/>
    <w:rsid w:val="00A1049B"/>
    <w:rsid w:val="00A30938"/>
    <w:rsid w:val="00A4395D"/>
    <w:rsid w:val="00A5695E"/>
    <w:rsid w:val="00A62829"/>
    <w:rsid w:val="00A86562"/>
    <w:rsid w:val="00AA08AD"/>
    <w:rsid w:val="00AA6B01"/>
    <w:rsid w:val="00AC7468"/>
    <w:rsid w:val="00AD4F3F"/>
    <w:rsid w:val="00AF47AF"/>
    <w:rsid w:val="00B42847"/>
    <w:rsid w:val="00B5359E"/>
    <w:rsid w:val="00B829A1"/>
    <w:rsid w:val="00BE0FEB"/>
    <w:rsid w:val="00C0660A"/>
    <w:rsid w:val="00C07416"/>
    <w:rsid w:val="00C15601"/>
    <w:rsid w:val="00C40ACF"/>
    <w:rsid w:val="00C546C9"/>
    <w:rsid w:val="00C653A8"/>
    <w:rsid w:val="00C84E43"/>
    <w:rsid w:val="00C8746E"/>
    <w:rsid w:val="00CA201D"/>
    <w:rsid w:val="00CD2E0A"/>
    <w:rsid w:val="00D00406"/>
    <w:rsid w:val="00D0209E"/>
    <w:rsid w:val="00D60C19"/>
    <w:rsid w:val="00D84AB6"/>
    <w:rsid w:val="00D94D49"/>
    <w:rsid w:val="00DC5BDE"/>
    <w:rsid w:val="00DD7EAD"/>
    <w:rsid w:val="00E043F6"/>
    <w:rsid w:val="00E21A3D"/>
    <w:rsid w:val="00E34688"/>
    <w:rsid w:val="00E50197"/>
    <w:rsid w:val="00E6429D"/>
    <w:rsid w:val="00E9594F"/>
    <w:rsid w:val="00EC5863"/>
    <w:rsid w:val="00EE290A"/>
    <w:rsid w:val="00EE37EB"/>
    <w:rsid w:val="00F028D5"/>
    <w:rsid w:val="00F0419C"/>
    <w:rsid w:val="00F1350F"/>
    <w:rsid w:val="00F23F33"/>
    <w:rsid w:val="00F439D1"/>
    <w:rsid w:val="00F457CD"/>
    <w:rsid w:val="00F63DE7"/>
    <w:rsid w:val="00F91E7C"/>
    <w:rsid w:val="00FA1462"/>
    <w:rsid w:val="00FB1AD9"/>
    <w:rsid w:val="00FB2870"/>
    <w:rsid w:val="00FC19EA"/>
    <w:rsid w:val="00FD5E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Calibr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FollowedHyperlink" w:uiPriority="0"/>
    <w:lsdException w:name="Strong" w:semiHidden="0" w:uiPriority="22" w:unhideWhenUsed="0" w:qFormat="1"/>
    <w:lsdException w:name="Emphasis" w:semiHidden="0" w:uiPriority="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F25ED"/>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1"/>
    <w:qFormat/>
    <w:rsid w:val="000F25ED"/>
    <w:pPr>
      <w:keepNext/>
      <w:spacing w:before="240" w:after="60"/>
      <w:outlineLvl w:val="0"/>
    </w:pPr>
    <w:rPr>
      <w:rFonts w:ascii="Arial" w:hAnsi="Arial" w:cs="Arial"/>
      <w:b/>
      <w:bCs/>
      <w:kern w:val="32"/>
      <w:sz w:val="32"/>
      <w:szCs w:val="32"/>
    </w:rPr>
  </w:style>
  <w:style w:type="paragraph" w:styleId="Titolo2">
    <w:name w:val="heading 2"/>
    <w:basedOn w:val="Normale"/>
    <w:next w:val="Normale"/>
    <w:link w:val="Titolo2Carattere"/>
    <w:qFormat/>
    <w:rsid w:val="000F25ED"/>
    <w:pPr>
      <w:keepNext/>
      <w:jc w:val="right"/>
      <w:outlineLvl w:val="1"/>
    </w:pPr>
    <w:rPr>
      <w:rFonts w:ascii="Tahoma" w:hAnsi="Tahoma" w:cs="Tahoma"/>
      <w:b/>
      <w:sz w:val="40"/>
      <w:szCs w:val="18"/>
    </w:rPr>
  </w:style>
  <w:style w:type="paragraph" w:styleId="Titolo3">
    <w:name w:val="heading 3"/>
    <w:basedOn w:val="Normale"/>
    <w:next w:val="Normale"/>
    <w:link w:val="Titolo3Carattere"/>
    <w:qFormat/>
    <w:rsid w:val="000F25ED"/>
    <w:pPr>
      <w:keepNext/>
      <w:jc w:val="both"/>
      <w:outlineLvl w:val="2"/>
    </w:pPr>
    <w:rPr>
      <w:rFonts w:ascii="Tahoma" w:hAnsi="Tahoma" w:cs="Tahoma"/>
      <w:b/>
      <w:bCs/>
      <w:sz w:val="22"/>
    </w:rPr>
  </w:style>
  <w:style w:type="paragraph" w:styleId="Titolo4">
    <w:name w:val="heading 4"/>
    <w:basedOn w:val="Normale"/>
    <w:next w:val="Normale"/>
    <w:link w:val="Titolo4Carattere"/>
    <w:qFormat/>
    <w:rsid w:val="000F25ED"/>
    <w:pPr>
      <w:keepNext/>
      <w:jc w:val="both"/>
      <w:outlineLvl w:val="3"/>
    </w:pPr>
    <w:rPr>
      <w:rFonts w:ascii="Arial" w:eastAsia="Arial Unicode MS" w:hAnsi="Arial"/>
      <w:sz w:val="24"/>
      <w:u w:val="single"/>
    </w:rPr>
  </w:style>
  <w:style w:type="paragraph" w:styleId="Titolo5">
    <w:name w:val="heading 5"/>
    <w:basedOn w:val="Normale"/>
    <w:next w:val="Normale"/>
    <w:link w:val="Titolo5Carattere"/>
    <w:qFormat/>
    <w:rsid w:val="000F25ED"/>
    <w:pPr>
      <w:spacing w:before="240" w:after="60"/>
      <w:outlineLvl w:val="4"/>
    </w:pPr>
    <w:rPr>
      <w:b/>
      <w:bCs/>
      <w:i/>
      <w:iCs/>
      <w:sz w:val="26"/>
      <w:szCs w:val="26"/>
    </w:rPr>
  </w:style>
  <w:style w:type="paragraph" w:styleId="Titolo6">
    <w:name w:val="heading 6"/>
    <w:basedOn w:val="Normale"/>
    <w:next w:val="Normale"/>
    <w:link w:val="Titolo6Carattere"/>
    <w:qFormat/>
    <w:rsid w:val="000F25ED"/>
    <w:pPr>
      <w:spacing w:before="240" w:after="60"/>
      <w:outlineLvl w:val="5"/>
    </w:pPr>
    <w:rPr>
      <w:b/>
      <w:bCs/>
      <w:sz w:val="22"/>
      <w:szCs w:val="22"/>
    </w:rPr>
  </w:style>
  <w:style w:type="paragraph" w:styleId="Titolo7">
    <w:name w:val="heading 7"/>
    <w:basedOn w:val="Normale"/>
    <w:next w:val="Normale"/>
    <w:link w:val="Titolo7Carattere"/>
    <w:qFormat/>
    <w:rsid w:val="000F25ED"/>
    <w:pPr>
      <w:spacing w:before="240" w:after="60"/>
      <w:outlineLvl w:val="6"/>
    </w:pPr>
    <w:rPr>
      <w:sz w:val="24"/>
      <w:szCs w:val="24"/>
    </w:rPr>
  </w:style>
  <w:style w:type="paragraph" w:styleId="Titolo8">
    <w:name w:val="heading 8"/>
    <w:basedOn w:val="Normale"/>
    <w:next w:val="Normale"/>
    <w:link w:val="Titolo8Carattere"/>
    <w:qFormat/>
    <w:rsid w:val="000F25ED"/>
    <w:pPr>
      <w:keepNext/>
      <w:pBdr>
        <w:top w:val="single" w:sz="6" w:space="1" w:color="auto"/>
        <w:left w:val="single" w:sz="6" w:space="1" w:color="auto"/>
        <w:bottom w:val="single" w:sz="6" w:space="1" w:color="auto"/>
        <w:right w:val="single" w:sz="6" w:space="1" w:color="auto"/>
      </w:pBdr>
      <w:jc w:val="center"/>
      <w:outlineLvl w:val="7"/>
    </w:pPr>
    <w:rPr>
      <w:sz w:val="4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0F25ED"/>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0F25ED"/>
    <w:rPr>
      <w:rFonts w:ascii="Tahoma" w:eastAsia="Times New Roman" w:hAnsi="Tahoma" w:cs="Tahoma"/>
      <w:b/>
      <w:sz w:val="40"/>
      <w:szCs w:val="18"/>
      <w:lang w:eastAsia="it-IT"/>
    </w:rPr>
  </w:style>
  <w:style w:type="character" w:customStyle="1" w:styleId="Titolo3Carattere">
    <w:name w:val="Titolo 3 Carattere"/>
    <w:basedOn w:val="Carpredefinitoparagrafo"/>
    <w:link w:val="Titolo3"/>
    <w:rsid w:val="000F25ED"/>
    <w:rPr>
      <w:rFonts w:ascii="Tahoma" w:eastAsia="Times New Roman" w:hAnsi="Tahoma" w:cs="Tahoma"/>
      <w:b/>
      <w:bCs/>
      <w:szCs w:val="20"/>
      <w:lang w:eastAsia="it-IT"/>
    </w:rPr>
  </w:style>
  <w:style w:type="character" w:customStyle="1" w:styleId="Titolo4Carattere">
    <w:name w:val="Titolo 4 Carattere"/>
    <w:basedOn w:val="Carpredefinitoparagrafo"/>
    <w:link w:val="Titolo4"/>
    <w:rsid w:val="000F25ED"/>
    <w:rPr>
      <w:rFonts w:ascii="Arial" w:eastAsia="Arial Unicode MS" w:hAnsi="Arial" w:cs="Times New Roman"/>
      <w:sz w:val="24"/>
      <w:szCs w:val="20"/>
      <w:u w:val="single"/>
      <w:lang w:eastAsia="it-IT"/>
    </w:rPr>
  </w:style>
  <w:style w:type="character" w:customStyle="1" w:styleId="Titolo5Carattere">
    <w:name w:val="Titolo 5 Carattere"/>
    <w:basedOn w:val="Carpredefinitoparagrafo"/>
    <w:link w:val="Titolo5"/>
    <w:rsid w:val="000F25ED"/>
    <w:rPr>
      <w:rFonts w:ascii="Times New Roman" w:eastAsia="Times New Roman" w:hAnsi="Times New Roman" w:cs="Times New Roman"/>
      <w:b/>
      <w:bCs/>
      <w:i/>
      <w:iCs/>
      <w:sz w:val="26"/>
      <w:szCs w:val="26"/>
      <w:lang w:eastAsia="it-IT"/>
    </w:rPr>
  </w:style>
  <w:style w:type="character" w:customStyle="1" w:styleId="Titolo6Carattere">
    <w:name w:val="Titolo 6 Carattere"/>
    <w:basedOn w:val="Carpredefinitoparagrafo"/>
    <w:link w:val="Titolo6"/>
    <w:rsid w:val="000F25ED"/>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0F25ED"/>
    <w:rPr>
      <w:rFonts w:ascii="Times New Roman" w:eastAsia="Times New Roman" w:hAnsi="Times New Roman" w:cs="Times New Roman"/>
      <w:sz w:val="24"/>
      <w:szCs w:val="24"/>
      <w:lang w:eastAsia="it-IT"/>
    </w:rPr>
  </w:style>
  <w:style w:type="character" w:customStyle="1" w:styleId="Titolo8Carattere">
    <w:name w:val="Titolo 8 Carattere"/>
    <w:basedOn w:val="Carpredefinitoparagrafo"/>
    <w:link w:val="Titolo8"/>
    <w:rsid w:val="000F25ED"/>
    <w:rPr>
      <w:rFonts w:ascii="Times New Roman" w:eastAsia="Times New Roman" w:hAnsi="Times New Roman" w:cs="Times New Roman"/>
      <w:sz w:val="40"/>
      <w:szCs w:val="20"/>
      <w:lang w:eastAsia="it-IT"/>
    </w:rPr>
  </w:style>
  <w:style w:type="paragraph" w:styleId="Intestazione">
    <w:name w:val="header"/>
    <w:basedOn w:val="Normale"/>
    <w:link w:val="IntestazioneCarattere"/>
    <w:uiPriority w:val="99"/>
    <w:rsid w:val="000F25ED"/>
    <w:pPr>
      <w:tabs>
        <w:tab w:val="center" w:pos="4819"/>
        <w:tab w:val="right" w:pos="9638"/>
      </w:tabs>
    </w:pPr>
  </w:style>
  <w:style w:type="character" w:customStyle="1" w:styleId="IntestazioneCarattere">
    <w:name w:val="Intestazione Carattere"/>
    <w:basedOn w:val="Carpredefinitoparagrafo"/>
    <w:link w:val="Intestazione"/>
    <w:uiPriority w:val="99"/>
    <w:rsid w:val="000F25ED"/>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rsid w:val="000F25ED"/>
    <w:pPr>
      <w:tabs>
        <w:tab w:val="center" w:pos="4819"/>
        <w:tab w:val="right" w:pos="9638"/>
      </w:tabs>
    </w:pPr>
  </w:style>
  <w:style w:type="character" w:customStyle="1" w:styleId="PidipaginaCarattere">
    <w:name w:val="Piè di pagina Carattere"/>
    <w:basedOn w:val="Carpredefinitoparagrafo"/>
    <w:link w:val="Pidipagina"/>
    <w:uiPriority w:val="99"/>
    <w:rsid w:val="000F25ED"/>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semiHidden/>
    <w:rsid w:val="000F25E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F25ED"/>
    <w:rPr>
      <w:rFonts w:ascii="Tahoma" w:eastAsia="Times New Roman" w:hAnsi="Tahoma" w:cs="Tahoma"/>
      <w:sz w:val="16"/>
      <w:szCs w:val="16"/>
      <w:lang w:eastAsia="it-IT"/>
    </w:rPr>
  </w:style>
  <w:style w:type="paragraph" w:styleId="Corpotesto">
    <w:name w:val="Body Text"/>
    <w:basedOn w:val="Normale"/>
    <w:link w:val="CorpotestoCarattere"/>
    <w:qFormat/>
    <w:rsid w:val="000F25ED"/>
    <w:pPr>
      <w:jc w:val="both"/>
    </w:pPr>
    <w:rPr>
      <w:sz w:val="28"/>
    </w:rPr>
  </w:style>
  <w:style w:type="character" w:customStyle="1" w:styleId="CorpotestoCarattere">
    <w:name w:val="Corpo testo Carattere"/>
    <w:basedOn w:val="Carpredefinitoparagrafo"/>
    <w:link w:val="Corpotesto"/>
    <w:rsid w:val="000F25ED"/>
    <w:rPr>
      <w:rFonts w:ascii="Times New Roman" w:eastAsia="Times New Roman" w:hAnsi="Times New Roman" w:cs="Times New Roman"/>
      <w:sz w:val="28"/>
      <w:szCs w:val="20"/>
      <w:lang w:eastAsia="it-IT"/>
    </w:rPr>
  </w:style>
  <w:style w:type="paragraph" w:styleId="Rientrocorpodeltesto">
    <w:name w:val="Body Text Indent"/>
    <w:basedOn w:val="Normale"/>
    <w:link w:val="RientrocorpodeltestoCarattere"/>
    <w:rsid w:val="000F25ED"/>
    <w:pPr>
      <w:spacing w:after="120"/>
      <w:ind w:left="283"/>
    </w:pPr>
  </w:style>
  <w:style w:type="character" w:customStyle="1" w:styleId="RientrocorpodeltestoCarattere">
    <w:name w:val="Rientro corpo del testo Carattere"/>
    <w:basedOn w:val="Carpredefinitoparagrafo"/>
    <w:link w:val="Rientrocorpodeltesto"/>
    <w:rsid w:val="000F25ED"/>
    <w:rPr>
      <w:rFonts w:ascii="Times New Roman" w:eastAsia="Times New Roman" w:hAnsi="Times New Roman" w:cs="Times New Roman"/>
      <w:sz w:val="20"/>
      <w:szCs w:val="20"/>
      <w:lang w:eastAsia="it-IT"/>
    </w:rPr>
  </w:style>
  <w:style w:type="character" w:styleId="Collegamentoipertestuale">
    <w:name w:val="Hyperlink"/>
    <w:uiPriority w:val="99"/>
    <w:rsid w:val="000F25ED"/>
    <w:rPr>
      <w:color w:val="0000FF"/>
      <w:u w:val="single"/>
    </w:rPr>
  </w:style>
  <w:style w:type="paragraph" w:styleId="Corpodeltesto2">
    <w:name w:val="Body Text 2"/>
    <w:basedOn w:val="Normale"/>
    <w:link w:val="Corpodeltesto2Carattere"/>
    <w:rsid w:val="000F25ED"/>
    <w:pPr>
      <w:spacing w:after="120" w:line="480" w:lineRule="auto"/>
    </w:pPr>
  </w:style>
  <w:style w:type="character" w:customStyle="1" w:styleId="Corpodeltesto2Carattere">
    <w:name w:val="Corpo del testo 2 Carattere"/>
    <w:basedOn w:val="Carpredefinitoparagrafo"/>
    <w:link w:val="Corpodeltesto2"/>
    <w:rsid w:val="000F25ED"/>
    <w:rPr>
      <w:rFonts w:ascii="Times New Roman" w:eastAsia="Times New Roman" w:hAnsi="Times New Roman" w:cs="Times New Roman"/>
      <w:sz w:val="20"/>
      <w:szCs w:val="20"/>
      <w:lang w:eastAsia="it-IT"/>
    </w:rPr>
  </w:style>
  <w:style w:type="paragraph" w:customStyle="1" w:styleId="Corpodeltesto21">
    <w:name w:val="Corpo del testo 21"/>
    <w:basedOn w:val="Normale"/>
    <w:rsid w:val="000F25ED"/>
    <w:pPr>
      <w:widowControl w:val="0"/>
      <w:pBdr>
        <w:bottom w:val="single" w:sz="12" w:space="23" w:color="auto"/>
      </w:pBdr>
      <w:jc w:val="both"/>
    </w:pPr>
  </w:style>
  <w:style w:type="paragraph" w:styleId="Corpodeltesto3">
    <w:name w:val="Body Text 3"/>
    <w:basedOn w:val="Normale"/>
    <w:link w:val="Corpodeltesto3Carattere"/>
    <w:rsid w:val="000F25ED"/>
    <w:pPr>
      <w:spacing w:after="120"/>
    </w:pPr>
    <w:rPr>
      <w:sz w:val="16"/>
      <w:szCs w:val="16"/>
    </w:rPr>
  </w:style>
  <w:style w:type="character" w:customStyle="1" w:styleId="Corpodeltesto3Carattere">
    <w:name w:val="Corpo del testo 3 Carattere"/>
    <w:basedOn w:val="Carpredefinitoparagrafo"/>
    <w:link w:val="Corpodeltesto3"/>
    <w:rsid w:val="000F25ED"/>
    <w:rPr>
      <w:rFonts w:ascii="Times New Roman" w:eastAsia="Times New Roman" w:hAnsi="Times New Roman" w:cs="Times New Roman"/>
      <w:sz w:val="16"/>
      <w:szCs w:val="16"/>
      <w:lang w:eastAsia="it-IT"/>
    </w:rPr>
  </w:style>
  <w:style w:type="paragraph" w:customStyle="1" w:styleId="NormaleTahoma">
    <w:name w:val="Normale + Tahoma"/>
    <w:aliases w:val="11 pt"/>
    <w:basedOn w:val="Normale"/>
    <w:rsid w:val="000F25ED"/>
    <w:rPr>
      <w:rFonts w:ascii="Tahoma" w:hAnsi="Tahoma" w:cs="Tahoma"/>
      <w:b/>
      <w:sz w:val="22"/>
      <w:szCs w:val="22"/>
    </w:rPr>
  </w:style>
  <w:style w:type="character" w:styleId="Numeropagina">
    <w:name w:val="page number"/>
    <w:basedOn w:val="Carpredefinitoparagrafo"/>
    <w:rsid w:val="000F25ED"/>
  </w:style>
  <w:style w:type="paragraph" w:customStyle="1" w:styleId="p3">
    <w:name w:val="p3"/>
    <w:basedOn w:val="Normale"/>
    <w:rsid w:val="000F25ED"/>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0F25ED"/>
    <w:pPr>
      <w:widowControl w:val="0"/>
      <w:spacing w:line="240" w:lineRule="atLeast"/>
      <w:ind w:left="288" w:firstLine="576"/>
      <w:jc w:val="both"/>
    </w:pPr>
    <w:rPr>
      <w:rFonts w:eastAsia="Arial Unicode MS"/>
      <w:sz w:val="24"/>
      <w:lang w:val="en-US"/>
    </w:rPr>
  </w:style>
  <w:style w:type="paragraph" w:customStyle="1" w:styleId="p9">
    <w:name w:val="p9"/>
    <w:basedOn w:val="Normale"/>
    <w:rsid w:val="000F25ED"/>
    <w:pPr>
      <w:widowControl w:val="0"/>
      <w:tabs>
        <w:tab w:val="left" w:pos="1220"/>
        <w:tab w:val="left" w:pos="1760"/>
      </w:tabs>
      <w:spacing w:line="240" w:lineRule="atLeast"/>
      <w:ind w:left="288" w:hanging="576"/>
      <w:jc w:val="both"/>
    </w:pPr>
    <w:rPr>
      <w:rFonts w:eastAsia="Arial Unicode MS"/>
      <w:sz w:val="24"/>
      <w:lang w:val="en-US"/>
    </w:rPr>
  </w:style>
  <w:style w:type="character" w:styleId="Collegamentovisitato">
    <w:name w:val="FollowedHyperlink"/>
    <w:rsid w:val="000F25ED"/>
    <w:rPr>
      <w:color w:val="800080"/>
      <w:u w:val="single"/>
    </w:rPr>
  </w:style>
  <w:style w:type="character" w:styleId="Enfasigrassetto">
    <w:name w:val="Strong"/>
    <w:uiPriority w:val="22"/>
    <w:qFormat/>
    <w:rsid w:val="000F25ED"/>
    <w:rPr>
      <w:b/>
      <w:bCs/>
    </w:rPr>
  </w:style>
  <w:style w:type="paragraph" w:customStyle="1" w:styleId="Corpodeltesto31">
    <w:name w:val="Corpo del testo 31"/>
    <w:basedOn w:val="Normale"/>
    <w:rsid w:val="000F25ED"/>
    <w:pPr>
      <w:widowControl w:val="0"/>
      <w:overflowPunct w:val="0"/>
      <w:autoSpaceDE w:val="0"/>
      <w:autoSpaceDN w:val="0"/>
      <w:adjustRightInd w:val="0"/>
      <w:textAlignment w:val="baseline"/>
    </w:pPr>
    <w:rPr>
      <w:rFonts w:ascii="Comic Sans MS" w:hAnsi="Comic Sans MS"/>
      <w:b/>
      <w:sz w:val="22"/>
    </w:rPr>
  </w:style>
  <w:style w:type="character" w:customStyle="1" w:styleId="cadt">
    <w:name w:val="cadt"/>
    <w:basedOn w:val="Carpredefinitoparagrafo"/>
    <w:rsid w:val="000F25ED"/>
  </w:style>
  <w:style w:type="table" w:styleId="Grigliatabella">
    <w:name w:val="Table Grid"/>
    <w:basedOn w:val="Tabellanormale"/>
    <w:rsid w:val="000F25ED"/>
    <w:pPr>
      <w:spacing w:after="0" w:line="240" w:lineRule="auto"/>
    </w:pPr>
    <w:rPr>
      <w:rFonts w:ascii="Times New Roman" w:eastAsia="Times New Roman" w:hAnsi="Times New Roman" w:cs="Times New Roman"/>
      <w:sz w:val="20"/>
      <w:szCs w:val="20"/>
      <w:lang w:eastAsia="it-I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stodelblocco1">
    <w:name w:val="Testo del blocco1"/>
    <w:basedOn w:val="Normale"/>
    <w:rsid w:val="000F25ED"/>
    <w:pPr>
      <w:ind w:left="1134" w:right="1133"/>
    </w:pPr>
    <w:rPr>
      <w:sz w:val="24"/>
    </w:rPr>
  </w:style>
  <w:style w:type="paragraph" w:styleId="Rientrocorpodeltesto2">
    <w:name w:val="Body Text Indent 2"/>
    <w:basedOn w:val="Normale"/>
    <w:link w:val="Rientrocorpodeltesto2Carattere"/>
    <w:rsid w:val="000F25ED"/>
    <w:pPr>
      <w:spacing w:after="120" w:line="480" w:lineRule="auto"/>
      <w:ind w:left="283"/>
    </w:pPr>
  </w:style>
  <w:style w:type="character" w:customStyle="1" w:styleId="Rientrocorpodeltesto2Carattere">
    <w:name w:val="Rientro corpo del testo 2 Carattere"/>
    <w:basedOn w:val="Carpredefinitoparagrafo"/>
    <w:link w:val="Rientrocorpodeltesto2"/>
    <w:rsid w:val="000F25ED"/>
    <w:rPr>
      <w:rFonts w:ascii="Times New Roman" w:eastAsia="Times New Roman" w:hAnsi="Times New Roman" w:cs="Times New Roman"/>
      <w:sz w:val="20"/>
      <w:szCs w:val="20"/>
      <w:lang w:eastAsia="it-IT"/>
    </w:rPr>
  </w:style>
  <w:style w:type="paragraph" w:styleId="Titolo">
    <w:name w:val="Title"/>
    <w:basedOn w:val="Normale"/>
    <w:link w:val="TitoloCarattere"/>
    <w:qFormat/>
    <w:rsid w:val="000F25ED"/>
    <w:pPr>
      <w:jc w:val="center"/>
    </w:pPr>
    <w:rPr>
      <w:b/>
      <w:bCs/>
      <w:i/>
      <w:sz w:val="24"/>
      <w:szCs w:val="24"/>
    </w:rPr>
  </w:style>
  <w:style w:type="character" w:customStyle="1" w:styleId="TitoloCarattere">
    <w:name w:val="Titolo Carattere"/>
    <w:basedOn w:val="Carpredefinitoparagrafo"/>
    <w:link w:val="Titolo"/>
    <w:rsid w:val="000F25ED"/>
    <w:rPr>
      <w:rFonts w:ascii="Times New Roman" w:eastAsia="Times New Roman" w:hAnsi="Times New Roman" w:cs="Times New Roman"/>
      <w:b/>
      <w:bCs/>
      <w:i/>
      <w:sz w:val="24"/>
      <w:szCs w:val="24"/>
      <w:lang w:eastAsia="it-IT"/>
    </w:rPr>
  </w:style>
  <w:style w:type="paragraph" w:styleId="Didascalia">
    <w:name w:val="caption"/>
    <w:basedOn w:val="Normale"/>
    <w:next w:val="Normale"/>
    <w:qFormat/>
    <w:rsid w:val="000F25ED"/>
    <w:pPr>
      <w:spacing w:line="480" w:lineRule="auto"/>
      <w:jc w:val="center"/>
    </w:pPr>
    <w:rPr>
      <w:b/>
      <w:bCs/>
      <w:sz w:val="24"/>
      <w:szCs w:val="24"/>
      <w:u w:val="single"/>
    </w:rPr>
  </w:style>
  <w:style w:type="paragraph" w:styleId="NormaleWeb">
    <w:name w:val="Normal (Web)"/>
    <w:basedOn w:val="Normale"/>
    <w:uiPriority w:val="99"/>
    <w:rsid w:val="000F25ED"/>
    <w:pPr>
      <w:spacing w:before="100" w:beforeAutospacing="1" w:after="100" w:afterAutospacing="1"/>
    </w:pPr>
    <w:rPr>
      <w:sz w:val="24"/>
      <w:szCs w:val="24"/>
    </w:rPr>
  </w:style>
  <w:style w:type="paragraph" w:customStyle="1" w:styleId="CarattereCarattereCarattere">
    <w:name w:val="Carattere Carattere Carattere"/>
    <w:basedOn w:val="Normale"/>
    <w:rsid w:val="000F25ED"/>
    <w:pPr>
      <w:spacing w:after="160" w:line="240" w:lineRule="exact"/>
    </w:pPr>
    <w:rPr>
      <w:rFonts w:ascii="Arial" w:hAnsi="Arial"/>
      <w:sz w:val="18"/>
      <w:lang w:val="en-US" w:eastAsia="en-US"/>
    </w:rPr>
  </w:style>
  <w:style w:type="paragraph" w:customStyle="1" w:styleId="CarattereCarattereCarattere0">
    <w:name w:val="Carattere Carattere Carattere"/>
    <w:basedOn w:val="Normale"/>
    <w:rsid w:val="000F25ED"/>
    <w:pPr>
      <w:spacing w:after="160" w:line="240" w:lineRule="exact"/>
    </w:pPr>
    <w:rPr>
      <w:rFonts w:ascii="Arial" w:hAnsi="Arial" w:cs="Arial"/>
      <w:sz w:val="18"/>
      <w:szCs w:val="18"/>
      <w:lang w:val="en-US" w:eastAsia="en-US"/>
    </w:rPr>
  </w:style>
  <w:style w:type="paragraph" w:customStyle="1" w:styleId="Carattere1">
    <w:name w:val="Carattere1"/>
    <w:basedOn w:val="Normale"/>
    <w:rsid w:val="000F25ED"/>
    <w:pPr>
      <w:tabs>
        <w:tab w:val="left" w:pos="1134"/>
      </w:tabs>
      <w:spacing w:after="160" w:line="240" w:lineRule="exact"/>
    </w:pPr>
    <w:rPr>
      <w:rFonts w:ascii="Arial" w:hAnsi="Arial"/>
      <w:sz w:val="18"/>
      <w:lang w:val="en-US" w:eastAsia="en-US"/>
    </w:rPr>
  </w:style>
  <w:style w:type="paragraph" w:customStyle="1" w:styleId="CM17">
    <w:name w:val="CM17"/>
    <w:basedOn w:val="Normale"/>
    <w:next w:val="Normale"/>
    <w:rsid w:val="000F25ED"/>
    <w:pPr>
      <w:widowControl w:val="0"/>
      <w:autoSpaceDE w:val="0"/>
      <w:autoSpaceDN w:val="0"/>
      <w:adjustRightInd w:val="0"/>
      <w:spacing w:after="268"/>
    </w:pPr>
    <w:rPr>
      <w:sz w:val="24"/>
      <w:szCs w:val="24"/>
    </w:rPr>
  </w:style>
  <w:style w:type="paragraph" w:customStyle="1" w:styleId="CM6">
    <w:name w:val="CM6"/>
    <w:basedOn w:val="Default"/>
    <w:next w:val="Default"/>
    <w:rsid w:val="000F25ED"/>
    <w:pPr>
      <w:widowControl w:val="0"/>
      <w:spacing w:line="276" w:lineRule="atLeast"/>
    </w:pPr>
    <w:rPr>
      <w:rFonts w:ascii="Times New Roman" w:hAnsi="Times New Roman"/>
      <w:sz w:val="24"/>
      <w:szCs w:val="24"/>
    </w:rPr>
  </w:style>
  <w:style w:type="paragraph" w:customStyle="1" w:styleId="Default">
    <w:name w:val="Default"/>
    <w:rsid w:val="000F25ED"/>
    <w:pPr>
      <w:autoSpaceDE w:val="0"/>
      <w:autoSpaceDN w:val="0"/>
      <w:adjustRightInd w:val="0"/>
      <w:spacing w:after="0" w:line="240" w:lineRule="auto"/>
    </w:pPr>
    <w:rPr>
      <w:rFonts w:ascii="TimesNewRoman" w:eastAsia="Times New Roman" w:hAnsi="TimesNewRoman" w:cs="Times New Roman"/>
      <w:sz w:val="20"/>
      <w:szCs w:val="20"/>
      <w:lang w:eastAsia="it-IT"/>
    </w:rPr>
  </w:style>
  <w:style w:type="paragraph" w:customStyle="1" w:styleId="CM19">
    <w:name w:val="CM19"/>
    <w:basedOn w:val="Default"/>
    <w:next w:val="Default"/>
    <w:rsid w:val="000F25ED"/>
    <w:pPr>
      <w:widowControl w:val="0"/>
      <w:spacing w:after="380"/>
    </w:pPr>
    <w:rPr>
      <w:rFonts w:ascii="Times New Roman" w:hAnsi="Times New Roman"/>
      <w:sz w:val="24"/>
      <w:szCs w:val="24"/>
    </w:rPr>
  </w:style>
  <w:style w:type="paragraph" w:customStyle="1" w:styleId="CM1">
    <w:name w:val="CM1"/>
    <w:basedOn w:val="Default"/>
    <w:next w:val="Default"/>
    <w:rsid w:val="000F25ED"/>
    <w:pPr>
      <w:widowControl w:val="0"/>
    </w:pPr>
    <w:rPr>
      <w:rFonts w:ascii="Times New Roman" w:hAnsi="Times New Roman"/>
      <w:sz w:val="24"/>
      <w:szCs w:val="24"/>
    </w:rPr>
  </w:style>
  <w:style w:type="paragraph" w:customStyle="1" w:styleId="CM4">
    <w:name w:val="CM4"/>
    <w:basedOn w:val="Default"/>
    <w:next w:val="Default"/>
    <w:rsid w:val="000F25ED"/>
    <w:pPr>
      <w:widowControl w:val="0"/>
      <w:spacing w:line="416" w:lineRule="atLeast"/>
    </w:pPr>
    <w:rPr>
      <w:rFonts w:ascii="Times New Roman" w:hAnsi="Times New Roman"/>
      <w:sz w:val="24"/>
      <w:szCs w:val="24"/>
    </w:rPr>
  </w:style>
  <w:style w:type="paragraph" w:customStyle="1" w:styleId="CM5">
    <w:name w:val="CM5"/>
    <w:basedOn w:val="Default"/>
    <w:next w:val="Default"/>
    <w:rsid w:val="000F25ED"/>
    <w:pPr>
      <w:widowControl w:val="0"/>
      <w:spacing w:line="416" w:lineRule="atLeast"/>
    </w:pPr>
    <w:rPr>
      <w:rFonts w:ascii="Times New Roman" w:hAnsi="Times New Roman"/>
      <w:sz w:val="24"/>
      <w:szCs w:val="24"/>
    </w:rPr>
  </w:style>
  <w:style w:type="paragraph" w:customStyle="1" w:styleId="CM8">
    <w:name w:val="CM8"/>
    <w:basedOn w:val="Default"/>
    <w:next w:val="Default"/>
    <w:rsid w:val="000F25ED"/>
    <w:pPr>
      <w:widowControl w:val="0"/>
      <w:spacing w:line="416" w:lineRule="atLeast"/>
    </w:pPr>
    <w:rPr>
      <w:rFonts w:ascii="Times New Roman" w:hAnsi="Times New Roman"/>
      <w:sz w:val="24"/>
      <w:szCs w:val="24"/>
    </w:rPr>
  </w:style>
  <w:style w:type="paragraph" w:customStyle="1" w:styleId="CM10">
    <w:name w:val="CM10"/>
    <w:basedOn w:val="Default"/>
    <w:next w:val="Default"/>
    <w:rsid w:val="000F25ED"/>
    <w:pPr>
      <w:widowControl w:val="0"/>
      <w:spacing w:line="416" w:lineRule="atLeast"/>
    </w:pPr>
    <w:rPr>
      <w:rFonts w:ascii="Times New Roman" w:hAnsi="Times New Roman"/>
      <w:sz w:val="24"/>
      <w:szCs w:val="24"/>
    </w:rPr>
  </w:style>
  <w:style w:type="paragraph" w:customStyle="1" w:styleId="CM20">
    <w:name w:val="CM20"/>
    <w:basedOn w:val="Default"/>
    <w:next w:val="Default"/>
    <w:rsid w:val="000F25ED"/>
    <w:pPr>
      <w:widowControl w:val="0"/>
      <w:spacing w:after="788"/>
    </w:pPr>
    <w:rPr>
      <w:rFonts w:ascii="Times New Roman" w:hAnsi="Times New Roman"/>
      <w:sz w:val="24"/>
      <w:szCs w:val="24"/>
    </w:rPr>
  </w:style>
  <w:style w:type="paragraph" w:customStyle="1" w:styleId="CM21">
    <w:name w:val="CM21"/>
    <w:basedOn w:val="Default"/>
    <w:next w:val="Default"/>
    <w:rsid w:val="000F25ED"/>
    <w:pPr>
      <w:widowControl w:val="0"/>
      <w:spacing w:after="260"/>
    </w:pPr>
    <w:rPr>
      <w:rFonts w:ascii="Times New Roman" w:hAnsi="Times New Roman"/>
      <w:sz w:val="24"/>
      <w:szCs w:val="24"/>
    </w:rPr>
  </w:style>
  <w:style w:type="paragraph" w:customStyle="1" w:styleId="CM18">
    <w:name w:val="CM18"/>
    <w:basedOn w:val="Default"/>
    <w:next w:val="Default"/>
    <w:rsid w:val="000F25ED"/>
    <w:pPr>
      <w:widowControl w:val="0"/>
      <w:spacing w:after="155"/>
    </w:pPr>
    <w:rPr>
      <w:rFonts w:ascii="Times New Roman" w:hAnsi="Times New Roman"/>
      <w:sz w:val="24"/>
      <w:szCs w:val="24"/>
    </w:rPr>
  </w:style>
  <w:style w:type="paragraph" w:customStyle="1" w:styleId="CM7">
    <w:name w:val="CM7"/>
    <w:basedOn w:val="Default"/>
    <w:next w:val="Default"/>
    <w:rsid w:val="000F25ED"/>
    <w:pPr>
      <w:widowControl w:val="0"/>
      <w:spacing w:line="416" w:lineRule="atLeast"/>
    </w:pPr>
    <w:rPr>
      <w:rFonts w:ascii="Times New Roman" w:hAnsi="Times New Roman"/>
      <w:sz w:val="24"/>
      <w:szCs w:val="24"/>
    </w:rPr>
  </w:style>
  <w:style w:type="paragraph" w:customStyle="1" w:styleId="CM22">
    <w:name w:val="CM22"/>
    <w:basedOn w:val="Default"/>
    <w:next w:val="Default"/>
    <w:rsid w:val="000F25ED"/>
    <w:pPr>
      <w:widowControl w:val="0"/>
      <w:spacing w:after="245"/>
    </w:pPr>
    <w:rPr>
      <w:rFonts w:ascii="Times New Roman" w:hAnsi="Times New Roman"/>
      <w:sz w:val="24"/>
      <w:szCs w:val="24"/>
    </w:rPr>
  </w:style>
  <w:style w:type="paragraph" w:customStyle="1" w:styleId="CM2">
    <w:name w:val="CM2"/>
    <w:basedOn w:val="Default"/>
    <w:next w:val="Default"/>
    <w:rsid w:val="000F25ED"/>
    <w:pPr>
      <w:widowControl w:val="0"/>
      <w:spacing w:after="258"/>
    </w:pPr>
    <w:rPr>
      <w:rFonts w:ascii="Times New Roman" w:hAnsi="Times New Roman"/>
      <w:sz w:val="24"/>
      <w:szCs w:val="24"/>
    </w:rPr>
  </w:style>
  <w:style w:type="paragraph" w:styleId="Testonormale">
    <w:name w:val="Plain Text"/>
    <w:basedOn w:val="Normale"/>
    <w:link w:val="TestonormaleCarattere"/>
    <w:uiPriority w:val="99"/>
    <w:rsid w:val="000F25ED"/>
    <w:rPr>
      <w:rFonts w:ascii="Courier New" w:hAnsi="Courier New"/>
    </w:rPr>
  </w:style>
  <w:style w:type="character" w:customStyle="1" w:styleId="TestonormaleCarattere">
    <w:name w:val="Testo normale Carattere"/>
    <w:basedOn w:val="Carpredefinitoparagrafo"/>
    <w:link w:val="Testonormale"/>
    <w:uiPriority w:val="99"/>
    <w:rsid w:val="000F25ED"/>
    <w:rPr>
      <w:rFonts w:ascii="Courier New" w:eastAsia="Times New Roman" w:hAnsi="Courier New" w:cs="Times New Roman"/>
      <w:sz w:val="20"/>
      <w:szCs w:val="20"/>
    </w:rPr>
  </w:style>
  <w:style w:type="character" w:styleId="Enfasicorsivo">
    <w:name w:val="Emphasis"/>
    <w:qFormat/>
    <w:rsid w:val="000F25ED"/>
    <w:rPr>
      <w:i/>
      <w:iCs/>
    </w:rPr>
  </w:style>
  <w:style w:type="paragraph" w:customStyle="1" w:styleId="Testo10modulistica">
    <w:name w:val="Testo 10 modulistica"/>
    <w:basedOn w:val="Normale"/>
    <w:uiPriority w:val="99"/>
    <w:rsid w:val="000F25ED"/>
    <w:pPr>
      <w:autoSpaceDE w:val="0"/>
      <w:autoSpaceDN w:val="0"/>
      <w:adjustRightInd w:val="0"/>
      <w:spacing w:line="288" w:lineRule="atLeast"/>
      <w:ind w:firstLine="360"/>
      <w:jc w:val="both"/>
    </w:pPr>
    <w:rPr>
      <w:rFonts w:ascii="NewAster" w:hAnsi="NewAster" w:cs="NewAster"/>
      <w:color w:val="000000"/>
    </w:rPr>
  </w:style>
  <w:style w:type="paragraph" w:customStyle="1" w:styleId="Testonormale1">
    <w:name w:val="Testo normale1"/>
    <w:basedOn w:val="Normale"/>
    <w:rsid w:val="000F25ED"/>
    <w:pPr>
      <w:suppressAutoHyphens/>
    </w:pPr>
    <w:rPr>
      <w:rFonts w:ascii="Courier New" w:hAnsi="Courier New"/>
      <w:lang w:eastAsia="ar-SA"/>
    </w:rPr>
  </w:style>
  <w:style w:type="character" w:customStyle="1" w:styleId="FontStyle64">
    <w:name w:val="Font Style64"/>
    <w:rsid w:val="000F25ED"/>
    <w:rPr>
      <w:color w:val="000000"/>
      <w:sz w:val="22"/>
      <w:szCs w:val="22"/>
      <w:lang w:eastAsia="hi-IN" w:bidi="hi-IN"/>
    </w:rPr>
  </w:style>
  <w:style w:type="paragraph" w:customStyle="1" w:styleId="Lottonr">
    <w:name w:val="Lotto nr."/>
    <w:basedOn w:val="Normale"/>
    <w:autoRedefine/>
    <w:rsid w:val="000F25ED"/>
    <w:pPr>
      <w:pBdr>
        <w:top w:val="single" w:sz="4" w:space="1" w:color="auto"/>
        <w:left w:val="single" w:sz="4" w:space="4" w:color="auto"/>
        <w:bottom w:val="single" w:sz="4" w:space="1" w:color="auto"/>
        <w:right w:val="single" w:sz="4" w:space="4" w:color="auto"/>
      </w:pBdr>
      <w:jc w:val="center"/>
    </w:pPr>
    <w:rPr>
      <w:rFonts w:ascii="Garamond" w:hAnsi="Garamond" w:cs="Arial"/>
      <w:b/>
      <w:bCs/>
      <w:sz w:val="22"/>
      <w:szCs w:val="22"/>
    </w:rPr>
  </w:style>
  <w:style w:type="paragraph" w:customStyle="1" w:styleId="elencodeveprecisare">
    <w:name w:val="'elenco deve precisare"/>
    <w:basedOn w:val="Normale"/>
    <w:rsid w:val="000F25ED"/>
    <w:pPr>
      <w:widowControl w:val="0"/>
      <w:jc w:val="both"/>
    </w:pPr>
    <w:rPr>
      <w:rFonts w:ascii="grassettoPS" w:hAnsi="grassettoPS"/>
      <w:sz w:val="24"/>
    </w:rPr>
  </w:style>
  <w:style w:type="paragraph" w:customStyle="1" w:styleId="BodyText21">
    <w:name w:val="Body Text 21"/>
    <w:basedOn w:val="Normale"/>
    <w:rsid w:val="000F25ED"/>
    <w:pPr>
      <w:spacing w:before="120" w:after="120"/>
      <w:ind w:firstLine="851"/>
      <w:jc w:val="both"/>
    </w:pPr>
    <w:rPr>
      <w:rFonts w:ascii="Arial" w:hAnsi="Arial"/>
      <w:sz w:val="24"/>
    </w:rPr>
  </w:style>
  <w:style w:type="paragraph" w:customStyle="1" w:styleId="p65">
    <w:name w:val="p65"/>
    <w:basedOn w:val="Normale"/>
    <w:rsid w:val="000F25ED"/>
    <w:pPr>
      <w:widowControl w:val="0"/>
      <w:tabs>
        <w:tab w:val="left" w:pos="1000"/>
      </w:tabs>
      <w:snapToGrid w:val="0"/>
      <w:spacing w:line="240" w:lineRule="atLeast"/>
      <w:ind w:left="440"/>
    </w:pPr>
    <w:rPr>
      <w:sz w:val="24"/>
    </w:rPr>
  </w:style>
  <w:style w:type="paragraph" w:customStyle="1" w:styleId="t1">
    <w:name w:val="t1"/>
    <w:basedOn w:val="Normale"/>
    <w:rsid w:val="000F25ED"/>
    <w:pPr>
      <w:widowControl w:val="0"/>
      <w:spacing w:line="240" w:lineRule="atLeast"/>
    </w:pPr>
    <w:rPr>
      <w:snapToGrid w:val="0"/>
      <w:sz w:val="24"/>
    </w:rPr>
  </w:style>
  <w:style w:type="paragraph" w:customStyle="1" w:styleId="Intestazionetabella">
    <w:name w:val="Intestazione tabella"/>
    <w:basedOn w:val="Normale"/>
    <w:rsid w:val="000F25ED"/>
    <w:pPr>
      <w:suppressLineNumbers/>
      <w:suppressAutoHyphens/>
      <w:jc w:val="center"/>
    </w:pPr>
    <w:rPr>
      <w:b/>
      <w:bCs/>
      <w:sz w:val="24"/>
      <w:szCs w:val="24"/>
      <w:lang w:eastAsia="ar-SA"/>
    </w:rPr>
  </w:style>
  <w:style w:type="paragraph" w:customStyle="1" w:styleId="Tabella">
    <w:name w:val="Tabella"/>
    <w:rsid w:val="000F25ED"/>
    <w:pPr>
      <w:spacing w:before="60" w:after="60" w:line="240" w:lineRule="auto"/>
    </w:pPr>
    <w:rPr>
      <w:rFonts w:ascii="Arial" w:eastAsia="SimSun" w:hAnsi="Arial" w:cs="Times New Roman"/>
      <w:sz w:val="20"/>
      <w:szCs w:val="20"/>
      <w:lang w:eastAsia="zh-CN"/>
    </w:rPr>
  </w:style>
  <w:style w:type="character" w:styleId="Rimandocommento">
    <w:name w:val="annotation reference"/>
    <w:rsid w:val="000F25ED"/>
    <w:rPr>
      <w:sz w:val="16"/>
      <w:szCs w:val="16"/>
    </w:rPr>
  </w:style>
  <w:style w:type="paragraph" w:styleId="Testocommento">
    <w:name w:val="annotation text"/>
    <w:basedOn w:val="Normale"/>
    <w:link w:val="TestocommentoCarattere"/>
    <w:rsid w:val="000F25ED"/>
  </w:style>
  <w:style w:type="character" w:customStyle="1" w:styleId="TestocommentoCarattere">
    <w:name w:val="Testo commento Carattere"/>
    <w:basedOn w:val="Carpredefinitoparagrafo"/>
    <w:link w:val="Testocommento"/>
    <w:rsid w:val="000F25E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rsid w:val="000F25ED"/>
    <w:rPr>
      <w:b/>
      <w:bCs/>
    </w:rPr>
  </w:style>
  <w:style w:type="character" w:customStyle="1" w:styleId="SoggettocommentoCarattere">
    <w:name w:val="Soggetto commento Carattere"/>
    <w:basedOn w:val="TestocommentoCarattere"/>
    <w:link w:val="Soggettocommento"/>
    <w:rsid w:val="000F25ED"/>
    <w:rPr>
      <w:rFonts w:ascii="Times New Roman" w:eastAsia="Times New Roman" w:hAnsi="Times New Roman" w:cs="Times New Roman"/>
      <w:b/>
      <w:bCs/>
      <w:sz w:val="20"/>
      <w:szCs w:val="20"/>
      <w:lang w:eastAsia="it-IT"/>
    </w:rPr>
  </w:style>
  <w:style w:type="paragraph" w:styleId="Revisione">
    <w:name w:val="Revision"/>
    <w:hidden/>
    <w:uiPriority w:val="99"/>
    <w:semiHidden/>
    <w:rsid w:val="000F25ED"/>
    <w:pPr>
      <w:spacing w:after="0" w:line="240" w:lineRule="auto"/>
    </w:pPr>
    <w:rPr>
      <w:rFonts w:ascii="Times New Roman" w:eastAsia="Times New Roman" w:hAnsi="Times New Roman" w:cs="Times New Roman"/>
      <w:sz w:val="20"/>
      <w:szCs w:val="20"/>
      <w:lang w:eastAsia="it-IT"/>
    </w:rPr>
  </w:style>
  <w:style w:type="paragraph" w:styleId="Paragrafoelenco">
    <w:name w:val="List Paragraph"/>
    <w:basedOn w:val="Normale"/>
    <w:qFormat/>
    <w:rsid w:val="000F25ED"/>
    <w:pPr>
      <w:ind w:left="708"/>
    </w:pPr>
  </w:style>
  <w:style w:type="character" w:customStyle="1" w:styleId="FontStyle44">
    <w:name w:val="Font Style44"/>
    <w:basedOn w:val="Carpredefinitoparagrafo"/>
    <w:uiPriority w:val="99"/>
    <w:rsid w:val="000F25ED"/>
    <w:rPr>
      <w:rFonts w:ascii="Times New Roman" w:hAnsi="Times New Roman" w:cs="Times New Roman"/>
      <w:color w:val="000000"/>
      <w:lang w:eastAsia="zh-CN"/>
    </w:rPr>
  </w:style>
  <w:style w:type="paragraph" w:customStyle="1" w:styleId="Style6">
    <w:name w:val="Style6"/>
    <w:basedOn w:val="Normale"/>
    <w:next w:val="Normale"/>
    <w:uiPriority w:val="99"/>
    <w:rsid w:val="000F25ED"/>
    <w:pPr>
      <w:widowControl w:val="0"/>
      <w:autoSpaceDE w:val="0"/>
      <w:autoSpaceDN w:val="0"/>
      <w:adjustRightInd w:val="0"/>
      <w:spacing w:line="290" w:lineRule="exact"/>
      <w:jc w:val="both"/>
    </w:pPr>
    <w:rPr>
      <w:rFonts w:ascii="Tahoma" w:hAnsi="Tahoma" w:cs="Tahoma"/>
      <w:sz w:val="24"/>
      <w:szCs w:val="24"/>
      <w:lang w:eastAsia="zh-CN"/>
    </w:rPr>
  </w:style>
  <w:style w:type="paragraph" w:customStyle="1" w:styleId="Corpodeltesto210">
    <w:name w:val="Corpo del testo 21"/>
    <w:basedOn w:val="Normale"/>
    <w:rsid w:val="000F25ED"/>
    <w:pPr>
      <w:tabs>
        <w:tab w:val="left" w:pos="0"/>
        <w:tab w:val="left" w:pos="9638"/>
      </w:tabs>
      <w:suppressAutoHyphens/>
      <w:ind w:right="-1"/>
      <w:jc w:val="both"/>
    </w:pPr>
    <w:rPr>
      <w:sz w:val="24"/>
      <w:lang w:eastAsia="ar-SA"/>
    </w:rPr>
  </w:style>
  <w:style w:type="paragraph" w:styleId="Nessunaspaziatura">
    <w:name w:val="No Spacing"/>
    <w:uiPriority w:val="1"/>
    <w:qFormat/>
    <w:rsid w:val="000F25ED"/>
    <w:pPr>
      <w:spacing w:after="0" w:line="240" w:lineRule="auto"/>
    </w:pPr>
    <w:rPr>
      <w:rFonts w:ascii="Calibri" w:eastAsia="Calibri" w:hAnsi="Calibri" w:cs="Times New Roman"/>
      <w:sz w:val="24"/>
    </w:rPr>
  </w:style>
  <w:style w:type="paragraph" w:styleId="Sommario1">
    <w:name w:val="toc 1"/>
    <w:basedOn w:val="Normale"/>
    <w:uiPriority w:val="39"/>
    <w:qFormat/>
    <w:rsid w:val="000F25ED"/>
    <w:pPr>
      <w:widowControl w:val="0"/>
      <w:spacing w:before="366"/>
      <w:ind w:left="399" w:hanging="247"/>
    </w:pPr>
    <w:rPr>
      <w:rFonts w:ascii="Arial" w:eastAsia="Arial" w:hAnsi="Arial"/>
      <w:sz w:val="22"/>
      <w:szCs w:val="22"/>
      <w:lang w:val="en-US" w:eastAsia="en-US"/>
    </w:rPr>
  </w:style>
  <w:style w:type="paragraph" w:customStyle="1" w:styleId="TableParagraph">
    <w:name w:val="Table Paragraph"/>
    <w:basedOn w:val="Normale"/>
    <w:uiPriority w:val="1"/>
    <w:qFormat/>
    <w:rsid w:val="000F25ED"/>
    <w:pPr>
      <w:widowControl w:val="0"/>
    </w:pPr>
    <w:rPr>
      <w:rFonts w:ascii="Calibri" w:eastAsia="Calibri" w:hAnsi="Calibri"/>
      <w:sz w:val="22"/>
      <w:szCs w:val="22"/>
      <w:lang w:val="en-US" w:eastAsia="en-US"/>
    </w:rPr>
  </w:style>
  <w:style w:type="paragraph" w:customStyle="1" w:styleId="Stile2">
    <w:name w:val="Stile2"/>
    <w:basedOn w:val="Titolo2"/>
    <w:rsid w:val="000F25ED"/>
    <w:pPr>
      <w:numPr>
        <w:ilvl w:val="1"/>
        <w:numId w:val="21"/>
      </w:numPr>
      <w:tabs>
        <w:tab w:val="left" w:pos="426"/>
      </w:tabs>
      <w:spacing w:before="240" w:after="120"/>
      <w:jc w:val="left"/>
    </w:pPr>
    <w:rPr>
      <w:rFonts w:ascii="BentonSans-Book" w:hAnsi="BentonSans-Book" w:cs="Arial"/>
      <w:bCs/>
      <w:i/>
      <w:iCs/>
      <w:kern w:val="32"/>
      <w:sz w:val="22"/>
      <w:szCs w:val="28"/>
    </w:rPr>
  </w:style>
  <w:style w:type="paragraph" w:customStyle="1" w:styleId="Corpodeltesto22">
    <w:name w:val="Corpo del testo 22"/>
    <w:basedOn w:val="Normale"/>
    <w:rsid w:val="00786BA6"/>
    <w:pPr>
      <w:widowControl w:val="0"/>
      <w:pBdr>
        <w:bottom w:val="single" w:sz="12" w:space="23" w:color="auto"/>
      </w:pBdr>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497289">
      <w:bodyDiv w:val="1"/>
      <w:marLeft w:val="0"/>
      <w:marRight w:val="0"/>
      <w:marTop w:val="0"/>
      <w:marBottom w:val="0"/>
      <w:divBdr>
        <w:top w:val="none" w:sz="0" w:space="0" w:color="auto"/>
        <w:left w:val="none" w:sz="0" w:space="0" w:color="auto"/>
        <w:bottom w:val="none" w:sz="0" w:space="0" w:color="auto"/>
        <w:right w:val="none" w:sz="0" w:space="0" w:color="auto"/>
      </w:divBdr>
    </w:div>
    <w:div w:id="326323559">
      <w:bodyDiv w:val="1"/>
      <w:marLeft w:val="0"/>
      <w:marRight w:val="0"/>
      <w:marTop w:val="0"/>
      <w:marBottom w:val="0"/>
      <w:divBdr>
        <w:top w:val="none" w:sz="0" w:space="0" w:color="auto"/>
        <w:left w:val="none" w:sz="0" w:space="0" w:color="auto"/>
        <w:bottom w:val="none" w:sz="0" w:space="0" w:color="auto"/>
        <w:right w:val="none" w:sz="0" w:space="0" w:color="auto"/>
      </w:divBdr>
    </w:div>
    <w:div w:id="720060776">
      <w:bodyDiv w:val="1"/>
      <w:marLeft w:val="0"/>
      <w:marRight w:val="0"/>
      <w:marTop w:val="0"/>
      <w:marBottom w:val="0"/>
      <w:divBdr>
        <w:top w:val="none" w:sz="0" w:space="0" w:color="auto"/>
        <w:left w:val="none" w:sz="0" w:space="0" w:color="auto"/>
        <w:bottom w:val="none" w:sz="0" w:space="0" w:color="auto"/>
        <w:right w:val="none" w:sz="0" w:space="0" w:color="auto"/>
      </w:divBdr>
    </w:div>
    <w:div w:id="1264723166">
      <w:bodyDiv w:val="1"/>
      <w:marLeft w:val="0"/>
      <w:marRight w:val="0"/>
      <w:marTop w:val="0"/>
      <w:marBottom w:val="0"/>
      <w:divBdr>
        <w:top w:val="none" w:sz="0" w:space="0" w:color="auto"/>
        <w:left w:val="none" w:sz="0" w:space="0" w:color="auto"/>
        <w:bottom w:val="none" w:sz="0" w:space="0" w:color="auto"/>
        <w:right w:val="none" w:sz="0" w:space="0" w:color="auto"/>
      </w:divBdr>
    </w:div>
    <w:div w:id="1434326980">
      <w:bodyDiv w:val="1"/>
      <w:marLeft w:val="0"/>
      <w:marRight w:val="0"/>
      <w:marTop w:val="0"/>
      <w:marBottom w:val="0"/>
      <w:divBdr>
        <w:top w:val="none" w:sz="0" w:space="0" w:color="auto"/>
        <w:left w:val="none" w:sz="0" w:space="0" w:color="auto"/>
        <w:bottom w:val="none" w:sz="0" w:space="0" w:color="auto"/>
        <w:right w:val="none" w:sz="0" w:space="0" w:color="auto"/>
      </w:divBdr>
    </w:div>
    <w:div w:id="1497959602">
      <w:bodyDiv w:val="1"/>
      <w:marLeft w:val="0"/>
      <w:marRight w:val="0"/>
      <w:marTop w:val="0"/>
      <w:marBottom w:val="0"/>
      <w:divBdr>
        <w:top w:val="none" w:sz="0" w:space="0" w:color="auto"/>
        <w:left w:val="none" w:sz="0" w:space="0" w:color="auto"/>
        <w:bottom w:val="none" w:sz="0" w:space="0" w:color="auto"/>
        <w:right w:val="none" w:sz="0" w:space="0" w:color="auto"/>
      </w:divBdr>
    </w:div>
    <w:div w:id="188050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fagiolo.piero@aoud.sanita.fvg.it"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hyperlink" Target="mailto:danilo.cleva@aas3.sanita.fvg.it" TargetMode="External"/><Relationship Id="rId2" Type="http://schemas.openxmlformats.org/officeDocument/2006/relationships/numbering" Target="numbering.xml"/><Relationship Id="rId16" Type="http://schemas.openxmlformats.org/officeDocument/2006/relationships/hyperlink" Target="mailto:Stefano.bergagna@aas3.sanita.fvg.it"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yperlink" Target="mailto:sara.sacilotto@aas5.sanita.fvg.it" TargetMode="External"/><Relationship Id="rId10" Type="http://schemas.openxmlformats.org/officeDocument/2006/relationships/hyperlink" Target="mailto:segreteria@dsc.fvg.it"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segreteria@egas.sanita.fvg.it" TargetMode="External"/><Relationship Id="rId14" Type="http://schemas.openxmlformats.org/officeDocument/2006/relationships/hyperlink" Target="mailto:anna.borromeo@aas5.sanita.fvg.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D037D0-BD0E-4EB1-9D1F-83960A80B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54</Pages>
  <Words>16140</Words>
  <Characters>91999</Characters>
  <Application>Microsoft Office Word</Application>
  <DocSecurity>0</DocSecurity>
  <Lines>766</Lines>
  <Paragraphs>215</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107924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 Professional Sp2b Italiano</dc:creator>
  <cp:keywords/>
  <dc:description/>
  <cp:lastModifiedBy>AOUD</cp:lastModifiedBy>
  <cp:revision>23</cp:revision>
  <cp:lastPrinted>2015-12-03T13:31:00Z</cp:lastPrinted>
  <dcterms:created xsi:type="dcterms:W3CDTF">2015-11-25T13:07:00Z</dcterms:created>
  <dcterms:modified xsi:type="dcterms:W3CDTF">2015-12-03T13:32:00Z</dcterms:modified>
</cp:coreProperties>
</file>